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73037F" w14:textId="77777777" w:rsidR="00387141" w:rsidRDefault="00387141">
      <w:pPr>
        <w:spacing w:before="156" w:after="156"/>
        <w:ind w:firstLineChars="0" w:firstLine="0"/>
        <w:jc w:val="center"/>
        <w:rPr>
          <w:rFonts w:ascii="宋体" w:hAnsi="宋体"/>
          <w:sz w:val="52"/>
          <w:szCs w:val="52"/>
        </w:rPr>
      </w:pPr>
    </w:p>
    <w:p w14:paraId="0C5A0079" w14:textId="77777777" w:rsidR="00387141" w:rsidRDefault="00387141">
      <w:pPr>
        <w:spacing w:before="156" w:after="156"/>
        <w:ind w:firstLineChars="38" w:firstLine="198"/>
        <w:jc w:val="center"/>
        <w:rPr>
          <w:rFonts w:ascii="黑体" w:eastAsia="黑体"/>
          <w:b/>
          <w:sz w:val="52"/>
          <w:szCs w:val="52"/>
        </w:rPr>
      </w:pPr>
    </w:p>
    <w:p w14:paraId="73D0D38F" w14:textId="77777777" w:rsidR="00387141" w:rsidRDefault="00387141">
      <w:pPr>
        <w:spacing w:before="156" w:after="156"/>
        <w:ind w:firstLineChars="38" w:firstLine="198"/>
        <w:jc w:val="center"/>
        <w:rPr>
          <w:rFonts w:ascii="黑体" w:eastAsia="黑体"/>
          <w:b/>
          <w:sz w:val="52"/>
          <w:szCs w:val="52"/>
        </w:rPr>
      </w:pPr>
    </w:p>
    <w:p w14:paraId="2D50F83B" w14:textId="77777777" w:rsidR="00387141" w:rsidRDefault="0053007A">
      <w:pPr>
        <w:spacing w:before="156" w:after="156"/>
        <w:ind w:firstLineChars="0" w:firstLine="0"/>
        <w:jc w:val="center"/>
        <w:rPr>
          <w:rFonts w:ascii="黑体" w:eastAsia="黑体"/>
          <w:b/>
          <w:sz w:val="52"/>
          <w:szCs w:val="52"/>
        </w:rPr>
      </w:pPr>
      <w:r>
        <w:rPr>
          <w:rFonts w:ascii="黑体" w:eastAsia="黑体" w:hint="eastAsia"/>
          <w:b/>
          <w:sz w:val="52"/>
          <w:szCs w:val="52"/>
        </w:rPr>
        <w:t>EPS数据平台介绍</w:t>
      </w:r>
    </w:p>
    <w:p w14:paraId="164FBCD6" w14:textId="77777777" w:rsidR="00387141" w:rsidRDefault="00387141">
      <w:pPr>
        <w:spacing w:beforeLines="0" w:before="0" w:afterLines="0" w:after="0"/>
        <w:ind w:firstLineChars="0" w:firstLine="0"/>
        <w:jc w:val="center"/>
        <w:rPr>
          <w:rFonts w:ascii="宋体" w:hAnsi="宋体"/>
          <w:sz w:val="52"/>
          <w:szCs w:val="52"/>
        </w:rPr>
      </w:pPr>
    </w:p>
    <w:p w14:paraId="0C0C2993" w14:textId="77777777" w:rsidR="00387141" w:rsidRDefault="00387141">
      <w:pPr>
        <w:spacing w:beforeLines="0" w:before="0" w:afterLines="0" w:after="0"/>
        <w:ind w:firstLineChars="0" w:firstLine="0"/>
        <w:jc w:val="center"/>
        <w:rPr>
          <w:rFonts w:ascii="宋体" w:hAnsi="宋体"/>
          <w:sz w:val="52"/>
          <w:szCs w:val="52"/>
        </w:rPr>
      </w:pPr>
    </w:p>
    <w:p w14:paraId="49A398FC" w14:textId="77777777" w:rsidR="00387141" w:rsidRDefault="00387141">
      <w:pPr>
        <w:spacing w:beforeLines="0" w:before="0" w:afterLines="0" w:after="0"/>
        <w:ind w:firstLineChars="0" w:firstLine="0"/>
        <w:jc w:val="center"/>
        <w:rPr>
          <w:rFonts w:ascii="宋体" w:hAnsi="宋体"/>
          <w:sz w:val="52"/>
          <w:szCs w:val="52"/>
        </w:rPr>
      </w:pPr>
    </w:p>
    <w:p w14:paraId="2430D84F" w14:textId="77777777" w:rsidR="00387141" w:rsidRDefault="00387141">
      <w:pPr>
        <w:spacing w:beforeLines="0" w:before="0" w:afterLines="0" w:after="0"/>
        <w:ind w:firstLineChars="0" w:firstLine="0"/>
        <w:jc w:val="center"/>
        <w:rPr>
          <w:rFonts w:ascii="宋体" w:hAnsi="宋体"/>
          <w:sz w:val="52"/>
          <w:szCs w:val="52"/>
        </w:rPr>
      </w:pPr>
    </w:p>
    <w:p w14:paraId="00E72399" w14:textId="77777777" w:rsidR="00387141" w:rsidRDefault="00387141">
      <w:pPr>
        <w:spacing w:beforeLines="0" w:before="0" w:afterLines="0" w:after="0"/>
        <w:ind w:firstLineChars="0" w:firstLine="0"/>
        <w:jc w:val="center"/>
        <w:rPr>
          <w:rFonts w:ascii="宋体" w:hAnsi="宋体"/>
          <w:sz w:val="52"/>
          <w:szCs w:val="52"/>
        </w:rPr>
      </w:pPr>
    </w:p>
    <w:p w14:paraId="3E4D5057" w14:textId="77777777" w:rsidR="00387141" w:rsidRDefault="00387141">
      <w:pPr>
        <w:spacing w:beforeLines="0" w:before="0" w:afterLines="0" w:after="0"/>
        <w:ind w:firstLineChars="0" w:firstLine="0"/>
        <w:jc w:val="center"/>
        <w:rPr>
          <w:rFonts w:ascii="宋体" w:hAnsi="宋体"/>
          <w:b/>
          <w:sz w:val="52"/>
          <w:szCs w:val="52"/>
        </w:rPr>
      </w:pPr>
    </w:p>
    <w:p w14:paraId="370FF672" w14:textId="77777777" w:rsidR="00387141" w:rsidRDefault="0053007A">
      <w:pPr>
        <w:spacing w:before="156" w:after="156"/>
        <w:ind w:firstLineChars="55" w:firstLine="199"/>
        <w:jc w:val="center"/>
        <w:rPr>
          <w:rFonts w:ascii="黑体" w:eastAsia="黑体"/>
          <w:b/>
          <w:sz w:val="36"/>
          <w:szCs w:val="36"/>
        </w:rPr>
      </w:pPr>
      <w:r>
        <w:rPr>
          <w:rFonts w:ascii="黑体" w:eastAsia="黑体" w:hint="eastAsia"/>
          <w:b/>
          <w:sz w:val="36"/>
          <w:szCs w:val="36"/>
        </w:rPr>
        <w:t>北京搜知数据科技有限公司</w:t>
      </w:r>
    </w:p>
    <w:p w14:paraId="7A6E3460" w14:textId="3D4D03F1" w:rsidR="00387141" w:rsidRDefault="0053007A">
      <w:pPr>
        <w:spacing w:before="156" w:after="156"/>
        <w:ind w:firstLineChars="55" w:firstLine="199"/>
        <w:jc w:val="center"/>
        <w:rPr>
          <w:rFonts w:ascii="黑体" w:eastAsia="黑体"/>
          <w:b/>
          <w:sz w:val="36"/>
          <w:szCs w:val="36"/>
        </w:rPr>
      </w:pPr>
      <w:r>
        <w:rPr>
          <w:rFonts w:ascii="黑体" w:eastAsia="黑体" w:hint="eastAsia"/>
          <w:b/>
          <w:sz w:val="36"/>
          <w:szCs w:val="36"/>
        </w:rPr>
        <w:t>202</w:t>
      </w:r>
      <w:r>
        <w:rPr>
          <w:rFonts w:ascii="黑体" w:eastAsia="黑体"/>
          <w:b/>
          <w:sz w:val="36"/>
          <w:szCs w:val="36"/>
        </w:rPr>
        <w:t>3</w:t>
      </w:r>
      <w:r>
        <w:rPr>
          <w:rFonts w:ascii="黑体" w:eastAsia="黑体" w:hint="eastAsia"/>
          <w:b/>
          <w:sz w:val="36"/>
          <w:szCs w:val="36"/>
        </w:rPr>
        <w:t>年</w:t>
      </w:r>
      <w:r>
        <w:rPr>
          <w:rFonts w:ascii="黑体" w:eastAsia="黑体"/>
          <w:b/>
          <w:sz w:val="36"/>
          <w:szCs w:val="36"/>
        </w:rPr>
        <w:t>0</w:t>
      </w:r>
      <w:r w:rsidR="007B2FEB">
        <w:rPr>
          <w:rFonts w:ascii="黑体" w:eastAsia="黑体"/>
          <w:b/>
          <w:sz w:val="36"/>
          <w:szCs w:val="36"/>
        </w:rPr>
        <w:t>8</w:t>
      </w:r>
      <w:r>
        <w:rPr>
          <w:rFonts w:ascii="黑体" w:eastAsia="黑体" w:hint="eastAsia"/>
          <w:b/>
          <w:sz w:val="36"/>
          <w:szCs w:val="36"/>
        </w:rPr>
        <w:t>月</w:t>
      </w:r>
    </w:p>
    <w:p w14:paraId="70DC3338" w14:textId="77777777" w:rsidR="00387141" w:rsidRDefault="00387141">
      <w:pPr>
        <w:spacing w:before="156" w:after="156"/>
        <w:ind w:firstLineChars="0" w:firstLine="0"/>
        <w:jc w:val="center"/>
        <w:rPr>
          <w:rFonts w:ascii="黑体" w:eastAsia="黑体"/>
          <w:b/>
          <w:sz w:val="36"/>
          <w:szCs w:val="36"/>
        </w:rPr>
      </w:pPr>
    </w:p>
    <w:p w14:paraId="4AA5DE5C" w14:textId="77777777" w:rsidR="00387141" w:rsidRDefault="0053007A">
      <w:pPr>
        <w:spacing w:beforeLines="0" w:before="0" w:afterLines="0" w:after="0" w:line="240" w:lineRule="auto"/>
        <w:ind w:firstLineChars="0" w:firstLine="0"/>
        <w:jc w:val="center"/>
        <w:rPr>
          <w:rFonts w:ascii="宋体" w:hAnsi="宋体"/>
          <w:b/>
          <w:sz w:val="32"/>
          <w:szCs w:val="32"/>
        </w:rPr>
      </w:pPr>
      <w:bookmarkStart w:id="0" w:name="_Toc287971893"/>
      <w:r>
        <w:rPr>
          <w:rFonts w:ascii="宋体" w:hAnsi="宋体" w:hint="eastAsia"/>
          <w:b/>
          <w:sz w:val="32"/>
          <w:szCs w:val="32"/>
        </w:rPr>
        <w:lastRenderedPageBreak/>
        <w:t>目  录</w:t>
      </w:r>
    </w:p>
    <w:p w14:paraId="5D46F6B6" w14:textId="19CF609D" w:rsidR="001153E6" w:rsidRPr="001153E6" w:rsidRDefault="0053007A">
      <w:pPr>
        <w:pStyle w:val="10"/>
        <w:ind w:firstLine="420"/>
        <w:rPr>
          <w:rFonts w:ascii="宋体" w:hAnsi="宋体" w:cstheme="minorBidi"/>
          <w:noProof/>
          <w:sz w:val="21"/>
          <w:szCs w:val="21"/>
        </w:rPr>
      </w:pPr>
      <w:r w:rsidRPr="001153E6">
        <w:rPr>
          <w:rFonts w:ascii="宋体" w:hAnsi="宋体"/>
          <w:sz w:val="21"/>
          <w:szCs w:val="21"/>
        </w:rPr>
        <w:fldChar w:fldCharType="begin"/>
      </w:r>
      <w:r w:rsidRPr="001153E6">
        <w:rPr>
          <w:rFonts w:ascii="宋体" w:hAnsi="宋体"/>
          <w:sz w:val="21"/>
          <w:szCs w:val="21"/>
        </w:rPr>
        <w:instrText xml:space="preserve"> TOC \o "1-3" \h \z \u </w:instrText>
      </w:r>
      <w:r w:rsidRPr="001153E6">
        <w:rPr>
          <w:rFonts w:ascii="宋体" w:hAnsi="宋体"/>
          <w:sz w:val="21"/>
          <w:szCs w:val="21"/>
        </w:rPr>
        <w:fldChar w:fldCharType="separate"/>
      </w:r>
      <w:hyperlink w:anchor="_Toc142301261" w:history="1">
        <w:r w:rsidR="001153E6" w:rsidRPr="001153E6">
          <w:rPr>
            <w:rStyle w:val="af2"/>
            <w:rFonts w:ascii="宋体" w:hAnsi="宋体"/>
            <w:noProof/>
            <w:sz w:val="21"/>
            <w:szCs w:val="21"/>
          </w:rPr>
          <w:t>一、公司简介</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w:t>
        </w:r>
        <w:r w:rsidR="001153E6" w:rsidRPr="001153E6">
          <w:rPr>
            <w:rFonts w:ascii="宋体" w:hAnsi="宋体"/>
            <w:noProof/>
            <w:webHidden/>
            <w:sz w:val="21"/>
            <w:szCs w:val="21"/>
          </w:rPr>
          <w:fldChar w:fldCharType="end"/>
        </w:r>
      </w:hyperlink>
    </w:p>
    <w:p w14:paraId="06738501" w14:textId="11548B57" w:rsidR="001153E6" w:rsidRPr="001153E6" w:rsidRDefault="00CE740C">
      <w:pPr>
        <w:pStyle w:val="10"/>
        <w:ind w:firstLine="480"/>
        <w:rPr>
          <w:rFonts w:ascii="宋体" w:hAnsi="宋体" w:cstheme="minorBidi"/>
          <w:noProof/>
          <w:sz w:val="21"/>
          <w:szCs w:val="21"/>
        </w:rPr>
      </w:pPr>
      <w:hyperlink w:anchor="_Toc142301262" w:history="1">
        <w:r w:rsidR="001153E6" w:rsidRPr="001153E6">
          <w:rPr>
            <w:rStyle w:val="af2"/>
            <w:rFonts w:ascii="宋体" w:hAnsi="宋体"/>
            <w:noProof/>
            <w:sz w:val="21"/>
            <w:szCs w:val="21"/>
          </w:rPr>
          <w:t>二、产品介绍</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w:t>
        </w:r>
        <w:r w:rsidR="001153E6" w:rsidRPr="001153E6">
          <w:rPr>
            <w:rFonts w:ascii="宋体" w:hAnsi="宋体"/>
            <w:noProof/>
            <w:webHidden/>
            <w:sz w:val="21"/>
            <w:szCs w:val="21"/>
          </w:rPr>
          <w:fldChar w:fldCharType="end"/>
        </w:r>
      </w:hyperlink>
    </w:p>
    <w:p w14:paraId="18C22586" w14:textId="3CC6165C" w:rsidR="001153E6" w:rsidRPr="001153E6" w:rsidRDefault="00CE740C">
      <w:pPr>
        <w:pStyle w:val="10"/>
        <w:ind w:firstLine="480"/>
        <w:rPr>
          <w:rFonts w:ascii="宋体" w:hAnsi="宋体" w:cstheme="minorBidi"/>
          <w:noProof/>
          <w:sz w:val="21"/>
          <w:szCs w:val="21"/>
        </w:rPr>
      </w:pPr>
      <w:hyperlink w:anchor="_Toc142301263" w:history="1">
        <w:r w:rsidR="001153E6" w:rsidRPr="001153E6">
          <w:rPr>
            <w:rStyle w:val="af2"/>
            <w:rFonts w:ascii="宋体" w:hAnsi="宋体"/>
            <w:noProof/>
            <w:sz w:val="21"/>
            <w:szCs w:val="21"/>
          </w:rPr>
          <w:t>三、数据资源</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w:t>
        </w:r>
        <w:r w:rsidR="001153E6" w:rsidRPr="001153E6">
          <w:rPr>
            <w:rFonts w:ascii="宋体" w:hAnsi="宋体"/>
            <w:noProof/>
            <w:webHidden/>
            <w:sz w:val="21"/>
            <w:szCs w:val="21"/>
          </w:rPr>
          <w:fldChar w:fldCharType="end"/>
        </w:r>
      </w:hyperlink>
    </w:p>
    <w:p w14:paraId="6B2634F5" w14:textId="321E1416"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264" w:history="1">
        <w:r w:rsidR="001153E6" w:rsidRPr="001153E6">
          <w:rPr>
            <w:rStyle w:val="af2"/>
            <w:rFonts w:ascii="宋体" w:hAnsi="宋体"/>
            <w:noProof/>
            <w:sz w:val="21"/>
            <w:szCs w:val="21"/>
          </w:rPr>
          <w:t>1. 宏观经济研究系列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w:t>
        </w:r>
        <w:r w:rsidR="001153E6" w:rsidRPr="001153E6">
          <w:rPr>
            <w:rFonts w:ascii="宋体" w:hAnsi="宋体"/>
            <w:noProof/>
            <w:webHidden/>
            <w:sz w:val="21"/>
            <w:szCs w:val="21"/>
          </w:rPr>
          <w:fldChar w:fldCharType="end"/>
        </w:r>
      </w:hyperlink>
    </w:p>
    <w:p w14:paraId="33CA8C72" w14:textId="19FBCB67" w:rsidR="001153E6" w:rsidRPr="001153E6" w:rsidRDefault="00CE740C">
      <w:pPr>
        <w:pStyle w:val="30"/>
        <w:rPr>
          <w:rFonts w:ascii="宋体" w:hAnsi="宋体" w:cstheme="minorBidi"/>
          <w:noProof/>
          <w:sz w:val="21"/>
          <w:szCs w:val="21"/>
        </w:rPr>
      </w:pPr>
      <w:hyperlink w:anchor="_Toc142301265" w:history="1">
        <w:r w:rsidR="001153E6" w:rsidRPr="001153E6">
          <w:rPr>
            <w:rStyle w:val="af2"/>
            <w:rFonts w:ascii="宋体" w:hAnsi="宋体"/>
            <w:noProof/>
            <w:sz w:val="21"/>
            <w:szCs w:val="21"/>
          </w:rPr>
          <w:t>1.1 中国宏观经济数据库（China Macro Economy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w:t>
        </w:r>
        <w:r w:rsidR="001153E6" w:rsidRPr="001153E6">
          <w:rPr>
            <w:rFonts w:ascii="宋体" w:hAnsi="宋体"/>
            <w:noProof/>
            <w:webHidden/>
            <w:sz w:val="21"/>
            <w:szCs w:val="21"/>
          </w:rPr>
          <w:fldChar w:fldCharType="end"/>
        </w:r>
      </w:hyperlink>
    </w:p>
    <w:p w14:paraId="7C7ACB8D" w14:textId="0EF7B047" w:rsidR="001153E6" w:rsidRPr="001153E6" w:rsidRDefault="00CE740C">
      <w:pPr>
        <w:pStyle w:val="30"/>
        <w:rPr>
          <w:rFonts w:ascii="宋体" w:hAnsi="宋体" w:cstheme="minorBidi"/>
          <w:noProof/>
          <w:sz w:val="21"/>
          <w:szCs w:val="21"/>
        </w:rPr>
      </w:pPr>
      <w:hyperlink w:anchor="_Toc142301266" w:history="1">
        <w:r w:rsidR="001153E6" w:rsidRPr="001153E6">
          <w:rPr>
            <w:rStyle w:val="af2"/>
            <w:rFonts w:ascii="宋体" w:hAnsi="宋体"/>
            <w:noProof/>
            <w:sz w:val="21"/>
            <w:szCs w:val="21"/>
          </w:rPr>
          <w:t>1.2 中国财政税收数据库 (China Fiscal and Taxation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w:t>
        </w:r>
        <w:r w:rsidR="001153E6" w:rsidRPr="001153E6">
          <w:rPr>
            <w:rFonts w:ascii="宋体" w:hAnsi="宋体"/>
            <w:noProof/>
            <w:webHidden/>
            <w:sz w:val="21"/>
            <w:szCs w:val="21"/>
          </w:rPr>
          <w:fldChar w:fldCharType="end"/>
        </w:r>
      </w:hyperlink>
    </w:p>
    <w:p w14:paraId="0DDFCDC5" w14:textId="770878D9" w:rsidR="001153E6" w:rsidRPr="001153E6" w:rsidRDefault="00CE740C">
      <w:pPr>
        <w:pStyle w:val="30"/>
        <w:rPr>
          <w:rFonts w:ascii="宋体" w:hAnsi="宋体" w:cstheme="minorBidi"/>
          <w:noProof/>
          <w:sz w:val="21"/>
          <w:szCs w:val="21"/>
        </w:rPr>
      </w:pPr>
      <w:hyperlink w:anchor="_Toc142301267" w:history="1">
        <w:r w:rsidR="001153E6" w:rsidRPr="001153E6">
          <w:rPr>
            <w:rStyle w:val="af2"/>
            <w:rFonts w:ascii="宋体" w:hAnsi="宋体"/>
            <w:noProof/>
            <w:sz w:val="21"/>
            <w:szCs w:val="21"/>
          </w:rPr>
          <w:t>1.3 中国劳动经济数据库 (China Labour Economic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16</w:t>
        </w:r>
        <w:r w:rsidR="001153E6" w:rsidRPr="001153E6">
          <w:rPr>
            <w:rFonts w:ascii="宋体" w:hAnsi="宋体"/>
            <w:noProof/>
            <w:webHidden/>
            <w:sz w:val="21"/>
            <w:szCs w:val="21"/>
          </w:rPr>
          <w:fldChar w:fldCharType="end"/>
        </w:r>
      </w:hyperlink>
    </w:p>
    <w:p w14:paraId="5DE5C79F" w14:textId="471D15BD" w:rsidR="001153E6" w:rsidRPr="001153E6" w:rsidRDefault="00CE740C">
      <w:pPr>
        <w:pStyle w:val="30"/>
        <w:rPr>
          <w:rFonts w:ascii="宋体" w:hAnsi="宋体" w:cstheme="minorBidi"/>
          <w:noProof/>
          <w:sz w:val="21"/>
          <w:szCs w:val="21"/>
        </w:rPr>
      </w:pPr>
      <w:hyperlink w:anchor="_Toc142301268" w:history="1">
        <w:r w:rsidR="001153E6" w:rsidRPr="001153E6">
          <w:rPr>
            <w:rStyle w:val="af2"/>
            <w:rFonts w:ascii="宋体" w:hAnsi="宋体"/>
            <w:noProof/>
            <w:sz w:val="21"/>
            <w:szCs w:val="21"/>
          </w:rPr>
          <w:t>1.4 中国固定资产投资数据库（China Investment in Fixed Assets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17</w:t>
        </w:r>
        <w:r w:rsidR="001153E6" w:rsidRPr="001153E6">
          <w:rPr>
            <w:rFonts w:ascii="宋体" w:hAnsi="宋体"/>
            <w:noProof/>
            <w:webHidden/>
            <w:sz w:val="21"/>
            <w:szCs w:val="21"/>
          </w:rPr>
          <w:fldChar w:fldCharType="end"/>
        </w:r>
      </w:hyperlink>
    </w:p>
    <w:p w14:paraId="5327FC6C" w14:textId="512DCCCE" w:rsidR="001153E6" w:rsidRPr="001153E6" w:rsidRDefault="00CE740C">
      <w:pPr>
        <w:pStyle w:val="30"/>
        <w:rPr>
          <w:rFonts w:ascii="宋体" w:hAnsi="宋体" w:cstheme="minorBidi"/>
          <w:noProof/>
          <w:sz w:val="21"/>
          <w:szCs w:val="21"/>
        </w:rPr>
      </w:pPr>
      <w:hyperlink w:anchor="_Toc142301269" w:history="1">
        <w:r w:rsidR="001153E6" w:rsidRPr="001153E6">
          <w:rPr>
            <w:rStyle w:val="af2"/>
            <w:rFonts w:ascii="宋体" w:hAnsi="宋体"/>
            <w:noProof/>
            <w:sz w:val="21"/>
            <w:szCs w:val="21"/>
          </w:rPr>
          <w:t>1.5 中国国土资源数据库（China Land and Resources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_Toc142301269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19</w:t>
        </w:r>
        <w:r w:rsidR="001153E6" w:rsidRPr="001153E6">
          <w:rPr>
            <w:rFonts w:ascii="宋体" w:hAnsi="宋体"/>
            <w:noProof/>
            <w:webHidden/>
            <w:sz w:val="21"/>
            <w:szCs w:val="21"/>
          </w:rPr>
          <w:fldChar w:fldCharType="end"/>
        </w:r>
      </w:hyperlink>
    </w:p>
    <w:p w14:paraId="400B9706" w14:textId="2554B4DB" w:rsidR="001153E6" w:rsidRPr="001153E6" w:rsidRDefault="00CE740C">
      <w:pPr>
        <w:pStyle w:val="30"/>
        <w:rPr>
          <w:rFonts w:ascii="宋体" w:hAnsi="宋体" w:cstheme="minorBidi"/>
          <w:noProof/>
          <w:sz w:val="21"/>
          <w:szCs w:val="21"/>
        </w:rPr>
      </w:pPr>
      <w:hyperlink w:anchor="_Toc142301270" w:history="1">
        <w:r w:rsidR="001153E6" w:rsidRPr="001153E6">
          <w:rPr>
            <w:rStyle w:val="af2"/>
            <w:rFonts w:ascii="宋体" w:hAnsi="宋体"/>
            <w:noProof/>
            <w:sz w:val="21"/>
            <w:szCs w:val="21"/>
          </w:rPr>
          <w:t>1.6 中国国有资产管理数据库（China’s State-Owned Assets Management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21</w:t>
        </w:r>
        <w:r w:rsidR="001153E6" w:rsidRPr="001153E6">
          <w:rPr>
            <w:rFonts w:ascii="宋体" w:hAnsi="宋体"/>
            <w:noProof/>
            <w:webHidden/>
            <w:sz w:val="21"/>
            <w:szCs w:val="21"/>
          </w:rPr>
          <w:fldChar w:fldCharType="end"/>
        </w:r>
      </w:hyperlink>
    </w:p>
    <w:p w14:paraId="17AD8837" w14:textId="4DC0849C"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271" w:history="1">
        <w:r w:rsidR="001153E6" w:rsidRPr="001153E6">
          <w:rPr>
            <w:rStyle w:val="af2"/>
            <w:rFonts w:ascii="宋体" w:hAnsi="宋体"/>
            <w:noProof/>
            <w:sz w:val="21"/>
            <w:szCs w:val="21"/>
          </w:rPr>
          <w:t>2 重点行业研究系列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22</w:t>
        </w:r>
        <w:r w:rsidR="001153E6" w:rsidRPr="001153E6">
          <w:rPr>
            <w:rFonts w:ascii="宋体" w:hAnsi="宋体"/>
            <w:noProof/>
            <w:webHidden/>
            <w:sz w:val="21"/>
            <w:szCs w:val="21"/>
          </w:rPr>
          <w:fldChar w:fldCharType="end"/>
        </w:r>
      </w:hyperlink>
    </w:p>
    <w:p w14:paraId="774F60F2" w14:textId="0BD5190D" w:rsidR="001153E6" w:rsidRPr="001153E6" w:rsidRDefault="00CE740C">
      <w:pPr>
        <w:pStyle w:val="30"/>
        <w:rPr>
          <w:rFonts w:ascii="宋体" w:hAnsi="宋体" w:cstheme="minorBidi"/>
          <w:noProof/>
          <w:sz w:val="21"/>
          <w:szCs w:val="21"/>
        </w:rPr>
      </w:pPr>
      <w:hyperlink w:anchor="_Toc142301272" w:history="1">
        <w:r w:rsidR="001153E6" w:rsidRPr="001153E6">
          <w:rPr>
            <w:rStyle w:val="af2"/>
            <w:rFonts w:ascii="宋体" w:hAnsi="宋体"/>
            <w:noProof/>
            <w:sz w:val="21"/>
            <w:szCs w:val="21"/>
          </w:rPr>
          <w:t>2.1 中国科技数据库（China Science and Technology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22</w:t>
        </w:r>
        <w:r w:rsidR="001153E6" w:rsidRPr="001153E6">
          <w:rPr>
            <w:rFonts w:ascii="宋体" w:hAnsi="宋体"/>
            <w:noProof/>
            <w:webHidden/>
            <w:sz w:val="21"/>
            <w:szCs w:val="21"/>
          </w:rPr>
          <w:fldChar w:fldCharType="end"/>
        </w:r>
      </w:hyperlink>
    </w:p>
    <w:p w14:paraId="3B47223E" w14:textId="02BF8ADF" w:rsidR="001153E6" w:rsidRPr="001153E6" w:rsidRDefault="00CE740C">
      <w:pPr>
        <w:pStyle w:val="30"/>
        <w:rPr>
          <w:rFonts w:ascii="宋体" w:hAnsi="宋体" w:cstheme="minorBidi"/>
          <w:noProof/>
          <w:sz w:val="21"/>
          <w:szCs w:val="21"/>
        </w:rPr>
      </w:pPr>
      <w:hyperlink w:anchor="_Toc142301273" w:history="1">
        <w:r w:rsidR="001153E6" w:rsidRPr="001153E6">
          <w:rPr>
            <w:rStyle w:val="af2"/>
            <w:rFonts w:ascii="宋体" w:hAnsi="宋体"/>
            <w:noProof/>
            <w:sz w:val="21"/>
            <w:szCs w:val="21"/>
          </w:rPr>
          <w:t>2.2 中国能源数据库（China Energy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w:t>
        </w:r>
        <w:r w:rsidR="001153E6" w:rsidRPr="001153E6">
          <w:rPr>
            <w:rFonts w:ascii="宋体" w:hAnsi="宋体"/>
            <w:noProof/>
            <w:webHidden/>
            <w:sz w:val="21"/>
            <w:szCs w:val="21"/>
          </w:rPr>
          <w:fldChar w:fldCharType="end"/>
        </w:r>
      </w:hyperlink>
    </w:p>
    <w:p w14:paraId="32F987F4" w14:textId="226905BB" w:rsidR="001153E6" w:rsidRPr="001153E6" w:rsidRDefault="00CE740C">
      <w:pPr>
        <w:pStyle w:val="30"/>
        <w:rPr>
          <w:rFonts w:ascii="宋体" w:hAnsi="宋体" w:cstheme="minorBidi"/>
          <w:noProof/>
          <w:sz w:val="21"/>
          <w:szCs w:val="21"/>
        </w:rPr>
      </w:pPr>
      <w:hyperlink w:anchor="_Toc142301274" w:history="1">
        <w:r w:rsidR="001153E6" w:rsidRPr="001153E6">
          <w:rPr>
            <w:rStyle w:val="af2"/>
            <w:rFonts w:ascii="宋体" w:hAnsi="宋体"/>
            <w:noProof/>
            <w:sz w:val="21"/>
            <w:szCs w:val="21"/>
          </w:rPr>
          <w:t>2.3 中国煤炭数据库（Ch</w:t>
        </w:r>
        <w:bookmarkStart w:id="1" w:name="_GoBack"/>
        <w:bookmarkEnd w:id="1"/>
        <w:r w:rsidR="001153E6" w:rsidRPr="001153E6">
          <w:rPr>
            <w:rStyle w:val="af2"/>
            <w:rFonts w:ascii="宋体" w:hAnsi="宋体"/>
            <w:noProof/>
            <w:sz w:val="21"/>
            <w:szCs w:val="21"/>
          </w:rPr>
          <w:t>ina Coal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26</w:t>
        </w:r>
        <w:r w:rsidR="001153E6" w:rsidRPr="001153E6">
          <w:rPr>
            <w:rFonts w:ascii="宋体" w:hAnsi="宋体"/>
            <w:noProof/>
            <w:webHidden/>
            <w:sz w:val="21"/>
            <w:szCs w:val="21"/>
          </w:rPr>
          <w:fldChar w:fldCharType="end"/>
        </w:r>
      </w:hyperlink>
    </w:p>
    <w:p w14:paraId="29E176E8" w14:textId="35D71469" w:rsidR="001153E6" w:rsidRPr="001153E6" w:rsidRDefault="00CE740C">
      <w:pPr>
        <w:pStyle w:val="30"/>
        <w:rPr>
          <w:rFonts w:ascii="宋体" w:hAnsi="宋体" w:cstheme="minorBidi"/>
          <w:noProof/>
          <w:sz w:val="21"/>
          <w:szCs w:val="21"/>
        </w:rPr>
      </w:pPr>
      <w:hyperlink w:anchor="_Toc142301275" w:history="1">
        <w:r w:rsidR="001153E6" w:rsidRPr="001153E6">
          <w:rPr>
            <w:rStyle w:val="af2"/>
            <w:rFonts w:ascii="宋体" w:hAnsi="宋体"/>
            <w:noProof/>
            <w:sz w:val="21"/>
            <w:szCs w:val="21"/>
          </w:rPr>
          <w:t>2.4 中国建筑业数据库（China Construction Industry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28</w:t>
        </w:r>
        <w:r w:rsidR="001153E6" w:rsidRPr="001153E6">
          <w:rPr>
            <w:rFonts w:ascii="宋体" w:hAnsi="宋体"/>
            <w:noProof/>
            <w:webHidden/>
            <w:sz w:val="21"/>
            <w:szCs w:val="21"/>
          </w:rPr>
          <w:fldChar w:fldCharType="end"/>
        </w:r>
      </w:hyperlink>
    </w:p>
    <w:p w14:paraId="499B5EE6" w14:textId="277A5129" w:rsidR="001153E6" w:rsidRPr="001153E6" w:rsidRDefault="00CE740C">
      <w:pPr>
        <w:pStyle w:val="30"/>
        <w:rPr>
          <w:rFonts w:ascii="宋体" w:hAnsi="宋体" w:cstheme="minorBidi"/>
          <w:noProof/>
          <w:sz w:val="21"/>
          <w:szCs w:val="21"/>
        </w:rPr>
      </w:pPr>
      <w:hyperlink w:anchor="_Toc142301276" w:history="1">
        <w:r w:rsidR="001153E6" w:rsidRPr="001153E6">
          <w:rPr>
            <w:rStyle w:val="af2"/>
            <w:rFonts w:ascii="宋体" w:hAnsi="宋体"/>
            <w:noProof/>
            <w:sz w:val="21"/>
            <w:szCs w:val="21"/>
          </w:rPr>
          <w:t>2.5 中国汽车产业数据库 (China Automotive Industries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31</w:t>
        </w:r>
        <w:r w:rsidR="001153E6" w:rsidRPr="001153E6">
          <w:rPr>
            <w:rFonts w:ascii="宋体" w:hAnsi="宋体"/>
            <w:noProof/>
            <w:webHidden/>
            <w:sz w:val="21"/>
            <w:szCs w:val="21"/>
          </w:rPr>
          <w:fldChar w:fldCharType="end"/>
        </w:r>
      </w:hyperlink>
    </w:p>
    <w:p w14:paraId="6894755E" w14:textId="4E70E18B" w:rsidR="001153E6" w:rsidRPr="001153E6" w:rsidRDefault="00CE740C">
      <w:pPr>
        <w:pStyle w:val="30"/>
        <w:rPr>
          <w:rFonts w:ascii="宋体" w:hAnsi="宋体" w:cstheme="minorBidi"/>
          <w:noProof/>
          <w:sz w:val="21"/>
          <w:szCs w:val="21"/>
        </w:rPr>
      </w:pPr>
      <w:hyperlink w:anchor="_Toc142301277" w:history="1">
        <w:r w:rsidR="001153E6" w:rsidRPr="001153E6">
          <w:rPr>
            <w:rStyle w:val="af2"/>
            <w:rFonts w:ascii="宋体" w:hAnsi="宋体"/>
            <w:noProof/>
            <w:sz w:val="21"/>
            <w:szCs w:val="21"/>
          </w:rPr>
          <w:t>2.6 中国房地产数据库（China Real Estate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33</w:t>
        </w:r>
        <w:r w:rsidR="001153E6" w:rsidRPr="001153E6">
          <w:rPr>
            <w:rFonts w:ascii="宋体" w:hAnsi="宋体"/>
            <w:noProof/>
            <w:webHidden/>
            <w:sz w:val="21"/>
            <w:szCs w:val="21"/>
          </w:rPr>
          <w:fldChar w:fldCharType="end"/>
        </w:r>
      </w:hyperlink>
    </w:p>
    <w:p w14:paraId="226792DB" w14:textId="7C14208C" w:rsidR="001153E6" w:rsidRPr="001153E6" w:rsidRDefault="00CE740C">
      <w:pPr>
        <w:pStyle w:val="30"/>
        <w:rPr>
          <w:rFonts w:ascii="宋体" w:hAnsi="宋体" w:cstheme="minorBidi"/>
          <w:noProof/>
          <w:sz w:val="21"/>
          <w:szCs w:val="21"/>
        </w:rPr>
      </w:pPr>
      <w:hyperlink w:anchor="_Toc142301278" w:history="1">
        <w:r w:rsidR="001153E6" w:rsidRPr="001153E6">
          <w:rPr>
            <w:rStyle w:val="af2"/>
            <w:rFonts w:ascii="宋体" w:hAnsi="宋体"/>
            <w:noProof/>
            <w:sz w:val="21"/>
            <w:szCs w:val="21"/>
          </w:rPr>
          <w:t>2.7 中国海洋数据库（China Marine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34</w:t>
        </w:r>
        <w:r w:rsidR="001153E6" w:rsidRPr="001153E6">
          <w:rPr>
            <w:rFonts w:ascii="宋体" w:hAnsi="宋体"/>
            <w:noProof/>
            <w:webHidden/>
            <w:sz w:val="21"/>
            <w:szCs w:val="21"/>
          </w:rPr>
          <w:fldChar w:fldCharType="end"/>
        </w:r>
      </w:hyperlink>
    </w:p>
    <w:p w14:paraId="7A79B120" w14:textId="782292E7" w:rsidR="001153E6" w:rsidRPr="001153E6" w:rsidRDefault="00CE740C">
      <w:pPr>
        <w:pStyle w:val="30"/>
        <w:rPr>
          <w:rFonts w:ascii="宋体" w:hAnsi="宋体" w:cstheme="minorBidi"/>
          <w:noProof/>
          <w:sz w:val="21"/>
          <w:szCs w:val="21"/>
        </w:rPr>
      </w:pPr>
      <w:hyperlink w:anchor="_Toc142301279" w:history="1">
        <w:r w:rsidR="001153E6" w:rsidRPr="001153E6">
          <w:rPr>
            <w:rStyle w:val="af2"/>
            <w:rFonts w:ascii="宋体" w:hAnsi="宋体"/>
            <w:noProof/>
            <w:sz w:val="21"/>
            <w:szCs w:val="21"/>
          </w:rPr>
          <w:t>2.8 中国水利数据库 (China Water Conservancy Database )</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_Toc142301279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37</w:t>
        </w:r>
        <w:r w:rsidR="001153E6" w:rsidRPr="001153E6">
          <w:rPr>
            <w:rFonts w:ascii="宋体" w:hAnsi="宋体"/>
            <w:noProof/>
            <w:webHidden/>
            <w:sz w:val="21"/>
            <w:szCs w:val="21"/>
          </w:rPr>
          <w:fldChar w:fldCharType="end"/>
        </w:r>
      </w:hyperlink>
    </w:p>
    <w:p w14:paraId="298D031A" w14:textId="052ED4BF" w:rsidR="001153E6" w:rsidRPr="001153E6" w:rsidRDefault="00CE740C">
      <w:pPr>
        <w:pStyle w:val="30"/>
        <w:rPr>
          <w:rFonts w:ascii="宋体" w:hAnsi="宋体" w:cstheme="minorBidi"/>
          <w:noProof/>
          <w:sz w:val="21"/>
          <w:szCs w:val="21"/>
        </w:rPr>
      </w:pPr>
      <w:hyperlink w:anchor="_Toc142301280" w:history="1">
        <w:r w:rsidR="001153E6" w:rsidRPr="001153E6">
          <w:rPr>
            <w:rStyle w:val="af2"/>
            <w:rFonts w:ascii="宋体" w:hAnsi="宋体"/>
            <w:noProof/>
            <w:sz w:val="21"/>
            <w:szCs w:val="21"/>
          </w:rPr>
          <w:t>2.9 中国环境数据库（China Environment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39</w:t>
        </w:r>
        <w:r w:rsidR="001153E6" w:rsidRPr="001153E6">
          <w:rPr>
            <w:rFonts w:ascii="宋体" w:hAnsi="宋体"/>
            <w:noProof/>
            <w:webHidden/>
            <w:sz w:val="21"/>
            <w:szCs w:val="21"/>
          </w:rPr>
          <w:fldChar w:fldCharType="end"/>
        </w:r>
      </w:hyperlink>
    </w:p>
    <w:p w14:paraId="21BCB445" w14:textId="58DDA3C8" w:rsidR="001153E6" w:rsidRPr="001153E6" w:rsidRDefault="00CE740C">
      <w:pPr>
        <w:pStyle w:val="30"/>
        <w:rPr>
          <w:rFonts w:ascii="宋体" w:hAnsi="宋体" w:cstheme="minorBidi"/>
          <w:noProof/>
          <w:sz w:val="21"/>
          <w:szCs w:val="21"/>
        </w:rPr>
      </w:pPr>
      <w:hyperlink w:anchor="_Toc142301281" w:history="1">
        <w:r w:rsidR="001153E6" w:rsidRPr="001153E6">
          <w:rPr>
            <w:rStyle w:val="af2"/>
            <w:rFonts w:ascii="宋体" w:hAnsi="宋体"/>
            <w:noProof/>
            <w:sz w:val="21"/>
            <w:szCs w:val="21"/>
          </w:rPr>
          <w:t>2.10 中国钢铁数据库（China Steel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41</w:t>
        </w:r>
        <w:r w:rsidR="001153E6" w:rsidRPr="001153E6">
          <w:rPr>
            <w:rFonts w:ascii="宋体" w:hAnsi="宋体"/>
            <w:noProof/>
            <w:webHidden/>
            <w:sz w:val="21"/>
            <w:szCs w:val="21"/>
          </w:rPr>
          <w:fldChar w:fldCharType="end"/>
        </w:r>
      </w:hyperlink>
    </w:p>
    <w:p w14:paraId="5F5C7AE7" w14:textId="233A9277" w:rsidR="001153E6" w:rsidRPr="001153E6" w:rsidRDefault="00CE740C">
      <w:pPr>
        <w:pStyle w:val="30"/>
        <w:rPr>
          <w:rFonts w:ascii="宋体" w:hAnsi="宋体" w:cstheme="minorBidi"/>
          <w:noProof/>
          <w:sz w:val="21"/>
          <w:szCs w:val="21"/>
        </w:rPr>
      </w:pPr>
      <w:hyperlink w:anchor="_Toc142301282" w:history="1">
        <w:r w:rsidR="001153E6" w:rsidRPr="001153E6">
          <w:rPr>
            <w:rStyle w:val="af2"/>
            <w:rFonts w:ascii="宋体" w:hAnsi="宋体"/>
            <w:noProof/>
            <w:sz w:val="21"/>
            <w:szCs w:val="21"/>
          </w:rPr>
          <w:t>2.11 中国电力数据库（China's Power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42</w:t>
        </w:r>
        <w:r w:rsidR="001153E6" w:rsidRPr="001153E6">
          <w:rPr>
            <w:rFonts w:ascii="宋体" w:hAnsi="宋体"/>
            <w:noProof/>
            <w:webHidden/>
            <w:sz w:val="21"/>
            <w:szCs w:val="21"/>
          </w:rPr>
          <w:fldChar w:fldCharType="end"/>
        </w:r>
      </w:hyperlink>
    </w:p>
    <w:p w14:paraId="79E3E6D3" w14:textId="0396EE3F"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283" w:history="1">
        <w:r w:rsidR="001153E6" w:rsidRPr="001153E6">
          <w:rPr>
            <w:rStyle w:val="af2"/>
            <w:rFonts w:ascii="宋体" w:hAnsi="宋体"/>
            <w:noProof/>
            <w:sz w:val="21"/>
            <w:szCs w:val="21"/>
          </w:rPr>
          <w:t>3 产业经济研究系列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43</w:t>
        </w:r>
        <w:r w:rsidR="001153E6" w:rsidRPr="001153E6">
          <w:rPr>
            <w:rFonts w:ascii="宋体" w:hAnsi="宋体"/>
            <w:noProof/>
            <w:webHidden/>
            <w:sz w:val="21"/>
            <w:szCs w:val="21"/>
          </w:rPr>
          <w:fldChar w:fldCharType="end"/>
        </w:r>
      </w:hyperlink>
    </w:p>
    <w:p w14:paraId="371B36F9" w14:textId="5FE95519" w:rsidR="001153E6" w:rsidRPr="001153E6" w:rsidRDefault="00CE740C">
      <w:pPr>
        <w:pStyle w:val="30"/>
        <w:rPr>
          <w:rFonts w:ascii="宋体" w:hAnsi="宋体" w:cstheme="minorBidi"/>
          <w:noProof/>
          <w:sz w:val="21"/>
          <w:szCs w:val="21"/>
        </w:rPr>
      </w:pPr>
      <w:hyperlink w:anchor="_Toc142301284" w:history="1">
        <w:r w:rsidR="001153E6" w:rsidRPr="001153E6">
          <w:rPr>
            <w:rStyle w:val="af2"/>
            <w:rFonts w:ascii="宋体" w:hAnsi="宋体"/>
            <w:noProof/>
            <w:sz w:val="21"/>
            <w:szCs w:val="21"/>
          </w:rPr>
          <w:t>3.1 中国农林数据库 (China Agriculture and Forestry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44</w:t>
        </w:r>
        <w:r w:rsidR="001153E6" w:rsidRPr="001153E6">
          <w:rPr>
            <w:rFonts w:ascii="宋体" w:hAnsi="宋体"/>
            <w:noProof/>
            <w:webHidden/>
            <w:sz w:val="21"/>
            <w:szCs w:val="21"/>
          </w:rPr>
          <w:fldChar w:fldCharType="end"/>
        </w:r>
      </w:hyperlink>
    </w:p>
    <w:p w14:paraId="2A18ADEC" w14:textId="260F0325" w:rsidR="001153E6" w:rsidRPr="001153E6" w:rsidRDefault="00CE740C">
      <w:pPr>
        <w:pStyle w:val="30"/>
        <w:rPr>
          <w:rFonts w:ascii="宋体" w:hAnsi="宋体" w:cstheme="minorBidi"/>
          <w:noProof/>
          <w:sz w:val="21"/>
          <w:szCs w:val="21"/>
        </w:rPr>
      </w:pPr>
      <w:hyperlink w:anchor="_Toc142301285" w:history="1">
        <w:r w:rsidR="001153E6" w:rsidRPr="001153E6">
          <w:rPr>
            <w:rStyle w:val="af2"/>
            <w:rFonts w:ascii="宋体" w:hAnsi="宋体"/>
            <w:noProof/>
            <w:sz w:val="21"/>
            <w:szCs w:val="21"/>
          </w:rPr>
          <w:t>3.2 中国农产品成本收益数据库（China Agricultural Products Cost-benefit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46</w:t>
        </w:r>
        <w:r w:rsidR="001153E6" w:rsidRPr="001153E6">
          <w:rPr>
            <w:rFonts w:ascii="宋体" w:hAnsi="宋体"/>
            <w:noProof/>
            <w:webHidden/>
            <w:sz w:val="21"/>
            <w:szCs w:val="21"/>
          </w:rPr>
          <w:fldChar w:fldCharType="end"/>
        </w:r>
      </w:hyperlink>
    </w:p>
    <w:p w14:paraId="0FD50ACF" w14:textId="3038E433" w:rsidR="001153E6" w:rsidRPr="001153E6" w:rsidRDefault="00CE740C">
      <w:pPr>
        <w:pStyle w:val="30"/>
        <w:rPr>
          <w:rFonts w:ascii="宋体" w:hAnsi="宋体" w:cstheme="minorBidi"/>
          <w:noProof/>
          <w:sz w:val="21"/>
          <w:szCs w:val="21"/>
        </w:rPr>
      </w:pPr>
      <w:hyperlink w:anchor="_Toc142301286" w:history="1">
        <w:r w:rsidR="001153E6" w:rsidRPr="001153E6">
          <w:rPr>
            <w:rStyle w:val="af2"/>
            <w:rFonts w:ascii="宋体" w:hAnsi="宋体"/>
            <w:noProof/>
            <w:sz w:val="21"/>
            <w:szCs w:val="21"/>
          </w:rPr>
          <w:t>3.3 中国三农数据库（China Agriculture, Rural areas and Farmers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47</w:t>
        </w:r>
        <w:r w:rsidR="001153E6" w:rsidRPr="001153E6">
          <w:rPr>
            <w:rFonts w:ascii="宋体" w:hAnsi="宋体"/>
            <w:noProof/>
            <w:webHidden/>
            <w:sz w:val="21"/>
            <w:szCs w:val="21"/>
          </w:rPr>
          <w:fldChar w:fldCharType="end"/>
        </w:r>
      </w:hyperlink>
    </w:p>
    <w:p w14:paraId="7B0C5307" w14:textId="70DF4F9B" w:rsidR="001153E6" w:rsidRPr="001153E6" w:rsidRDefault="00CE740C">
      <w:pPr>
        <w:pStyle w:val="30"/>
        <w:rPr>
          <w:rFonts w:ascii="宋体" w:hAnsi="宋体" w:cstheme="minorBidi"/>
          <w:noProof/>
          <w:sz w:val="21"/>
          <w:szCs w:val="21"/>
        </w:rPr>
      </w:pPr>
      <w:hyperlink w:anchor="_Toc142301287" w:history="1">
        <w:r w:rsidR="001153E6" w:rsidRPr="001153E6">
          <w:rPr>
            <w:rStyle w:val="af2"/>
            <w:rFonts w:ascii="宋体" w:hAnsi="宋体"/>
            <w:noProof/>
            <w:sz w:val="21"/>
            <w:szCs w:val="21"/>
          </w:rPr>
          <w:t>3.4 中国工业企业数据库（China Industrial Business Performance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50</w:t>
        </w:r>
        <w:r w:rsidR="001153E6" w:rsidRPr="001153E6">
          <w:rPr>
            <w:rFonts w:ascii="宋体" w:hAnsi="宋体"/>
            <w:noProof/>
            <w:webHidden/>
            <w:sz w:val="21"/>
            <w:szCs w:val="21"/>
          </w:rPr>
          <w:fldChar w:fldCharType="end"/>
        </w:r>
      </w:hyperlink>
    </w:p>
    <w:p w14:paraId="22DA3DB6" w14:textId="1409F120" w:rsidR="001153E6" w:rsidRPr="001153E6" w:rsidRDefault="00CE740C">
      <w:pPr>
        <w:pStyle w:val="30"/>
        <w:rPr>
          <w:rFonts w:ascii="宋体" w:hAnsi="宋体" w:cstheme="minorBidi"/>
          <w:noProof/>
          <w:sz w:val="21"/>
          <w:szCs w:val="21"/>
        </w:rPr>
      </w:pPr>
      <w:hyperlink w:anchor="_Toc142301288" w:history="1">
        <w:r w:rsidR="001153E6" w:rsidRPr="001153E6">
          <w:rPr>
            <w:rStyle w:val="af2"/>
            <w:rFonts w:ascii="宋体" w:hAnsi="宋体"/>
            <w:noProof/>
            <w:sz w:val="21"/>
            <w:szCs w:val="21"/>
          </w:rPr>
          <w:t>3.5 中国工业产品产量数据库（China Industrial Product Output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52</w:t>
        </w:r>
        <w:r w:rsidR="001153E6" w:rsidRPr="001153E6">
          <w:rPr>
            <w:rFonts w:ascii="宋体" w:hAnsi="宋体"/>
            <w:noProof/>
            <w:webHidden/>
            <w:sz w:val="21"/>
            <w:szCs w:val="21"/>
          </w:rPr>
          <w:fldChar w:fldCharType="end"/>
        </w:r>
      </w:hyperlink>
    </w:p>
    <w:p w14:paraId="297E46DC" w14:textId="4CAD51E9" w:rsidR="001153E6" w:rsidRPr="001153E6" w:rsidRDefault="00CE740C">
      <w:pPr>
        <w:pStyle w:val="30"/>
        <w:rPr>
          <w:rFonts w:ascii="宋体" w:hAnsi="宋体" w:cstheme="minorBidi"/>
          <w:noProof/>
          <w:sz w:val="21"/>
          <w:szCs w:val="21"/>
        </w:rPr>
      </w:pPr>
      <w:hyperlink w:anchor="_Toc142301289" w:history="1">
        <w:r w:rsidR="001153E6" w:rsidRPr="001153E6">
          <w:rPr>
            <w:rStyle w:val="af2"/>
            <w:rFonts w:ascii="宋体" w:hAnsi="宋体"/>
            <w:noProof/>
            <w:sz w:val="21"/>
            <w:szCs w:val="21"/>
          </w:rPr>
          <w:t>3.6 中国工业行业数据库 (China Industry Sector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_Toc142301289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52</w:t>
        </w:r>
        <w:r w:rsidR="001153E6" w:rsidRPr="001153E6">
          <w:rPr>
            <w:rFonts w:ascii="宋体" w:hAnsi="宋体"/>
            <w:noProof/>
            <w:webHidden/>
            <w:sz w:val="21"/>
            <w:szCs w:val="21"/>
          </w:rPr>
          <w:fldChar w:fldCharType="end"/>
        </w:r>
      </w:hyperlink>
    </w:p>
    <w:p w14:paraId="6C71344B" w14:textId="37C3FB52" w:rsidR="001153E6" w:rsidRPr="001153E6" w:rsidRDefault="00CE740C">
      <w:pPr>
        <w:pStyle w:val="30"/>
        <w:rPr>
          <w:rFonts w:ascii="宋体" w:hAnsi="宋体" w:cstheme="minorBidi"/>
          <w:noProof/>
          <w:sz w:val="21"/>
          <w:szCs w:val="21"/>
        </w:rPr>
      </w:pPr>
      <w:hyperlink w:anchor="_Toc142301290" w:history="1">
        <w:r w:rsidR="001153E6" w:rsidRPr="001153E6">
          <w:rPr>
            <w:rStyle w:val="af2"/>
            <w:rFonts w:ascii="宋体" w:hAnsi="宋体"/>
            <w:noProof/>
            <w:sz w:val="21"/>
            <w:szCs w:val="21"/>
          </w:rPr>
          <w:t>3.7 中国工业经济数据库（China Industry Economy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54</w:t>
        </w:r>
        <w:r w:rsidR="001153E6" w:rsidRPr="001153E6">
          <w:rPr>
            <w:rFonts w:ascii="宋体" w:hAnsi="宋体"/>
            <w:noProof/>
            <w:webHidden/>
            <w:sz w:val="21"/>
            <w:szCs w:val="21"/>
          </w:rPr>
          <w:fldChar w:fldCharType="end"/>
        </w:r>
      </w:hyperlink>
    </w:p>
    <w:p w14:paraId="4DF0214C" w14:textId="0F90C5A2" w:rsidR="001153E6" w:rsidRPr="001153E6" w:rsidRDefault="00CE740C">
      <w:pPr>
        <w:pStyle w:val="30"/>
        <w:rPr>
          <w:rFonts w:ascii="宋体" w:hAnsi="宋体" w:cstheme="minorBidi"/>
          <w:noProof/>
          <w:sz w:val="21"/>
          <w:szCs w:val="21"/>
        </w:rPr>
      </w:pPr>
      <w:hyperlink w:anchor="_Toc142301291" w:history="1">
        <w:r w:rsidR="001153E6" w:rsidRPr="001153E6">
          <w:rPr>
            <w:rStyle w:val="af2"/>
            <w:rFonts w:ascii="宋体" w:hAnsi="宋体"/>
            <w:noProof/>
            <w:sz w:val="21"/>
            <w:szCs w:val="21"/>
          </w:rPr>
          <w:t>3.8 中国第三产业数据库（China Tertiary Industry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56</w:t>
        </w:r>
        <w:r w:rsidR="001153E6" w:rsidRPr="001153E6">
          <w:rPr>
            <w:rFonts w:ascii="宋体" w:hAnsi="宋体"/>
            <w:noProof/>
            <w:webHidden/>
            <w:sz w:val="21"/>
            <w:szCs w:val="21"/>
          </w:rPr>
          <w:fldChar w:fldCharType="end"/>
        </w:r>
      </w:hyperlink>
    </w:p>
    <w:p w14:paraId="103A4AC9" w14:textId="37F9AB63" w:rsidR="001153E6" w:rsidRPr="001153E6" w:rsidRDefault="00CE740C">
      <w:pPr>
        <w:pStyle w:val="30"/>
        <w:rPr>
          <w:rFonts w:ascii="宋体" w:hAnsi="宋体" w:cstheme="minorBidi"/>
          <w:noProof/>
          <w:sz w:val="21"/>
          <w:szCs w:val="21"/>
        </w:rPr>
      </w:pPr>
      <w:hyperlink w:anchor="_Toc142301292" w:history="1">
        <w:r w:rsidR="001153E6" w:rsidRPr="001153E6">
          <w:rPr>
            <w:rStyle w:val="af2"/>
            <w:rFonts w:ascii="宋体" w:hAnsi="宋体"/>
            <w:noProof/>
            <w:sz w:val="21"/>
            <w:szCs w:val="21"/>
          </w:rPr>
          <w:t>3.9 中国高技术产业数据库 (China High Technology Industry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58</w:t>
        </w:r>
        <w:r w:rsidR="001153E6" w:rsidRPr="001153E6">
          <w:rPr>
            <w:rFonts w:ascii="宋体" w:hAnsi="宋体"/>
            <w:noProof/>
            <w:webHidden/>
            <w:sz w:val="21"/>
            <w:szCs w:val="21"/>
          </w:rPr>
          <w:fldChar w:fldCharType="end"/>
        </w:r>
      </w:hyperlink>
    </w:p>
    <w:p w14:paraId="2753C342" w14:textId="0C303960" w:rsidR="001153E6" w:rsidRPr="001153E6" w:rsidRDefault="00CE740C">
      <w:pPr>
        <w:pStyle w:val="30"/>
        <w:rPr>
          <w:rFonts w:ascii="宋体" w:hAnsi="宋体" w:cstheme="minorBidi"/>
          <w:noProof/>
          <w:sz w:val="21"/>
          <w:szCs w:val="21"/>
        </w:rPr>
      </w:pPr>
      <w:hyperlink w:anchor="_Toc142301293" w:history="1">
        <w:r w:rsidR="001153E6" w:rsidRPr="001153E6">
          <w:rPr>
            <w:rStyle w:val="af2"/>
            <w:rFonts w:ascii="宋体" w:hAnsi="宋体"/>
            <w:noProof/>
            <w:sz w:val="21"/>
            <w:szCs w:val="21"/>
          </w:rPr>
          <w:t>3.10中国企业绩效评价标准值数据库（China Enterprise Performance Evaluation Standard Value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60</w:t>
        </w:r>
        <w:r w:rsidR="001153E6" w:rsidRPr="001153E6">
          <w:rPr>
            <w:rFonts w:ascii="宋体" w:hAnsi="宋体"/>
            <w:noProof/>
            <w:webHidden/>
            <w:sz w:val="21"/>
            <w:szCs w:val="21"/>
          </w:rPr>
          <w:fldChar w:fldCharType="end"/>
        </w:r>
      </w:hyperlink>
    </w:p>
    <w:p w14:paraId="53768455" w14:textId="142F6055"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294" w:history="1">
        <w:r w:rsidR="001153E6" w:rsidRPr="001153E6">
          <w:rPr>
            <w:rStyle w:val="af2"/>
            <w:rFonts w:ascii="宋体" w:hAnsi="宋体"/>
            <w:noProof/>
            <w:sz w:val="21"/>
            <w:szCs w:val="21"/>
          </w:rPr>
          <w:t>4 贸易外经研究系列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62</w:t>
        </w:r>
        <w:r w:rsidR="001153E6" w:rsidRPr="001153E6">
          <w:rPr>
            <w:rFonts w:ascii="宋体" w:hAnsi="宋体"/>
            <w:noProof/>
            <w:webHidden/>
            <w:sz w:val="21"/>
            <w:szCs w:val="21"/>
          </w:rPr>
          <w:fldChar w:fldCharType="end"/>
        </w:r>
      </w:hyperlink>
    </w:p>
    <w:p w14:paraId="04BF840E" w14:textId="581ABD43" w:rsidR="001153E6" w:rsidRPr="001153E6" w:rsidRDefault="00CE740C">
      <w:pPr>
        <w:pStyle w:val="30"/>
        <w:rPr>
          <w:rFonts w:ascii="宋体" w:hAnsi="宋体" w:cstheme="minorBidi"/>
          <w:noProof/>
          <w:sz w:val="21"/>
          <w:szCs w:val="21"/>
        </w:rPr>
      </w:pPr>
      <w:hyperlink w:anchor="_Toc142301295" w:history="1">
        <w:r w:rsidR="001153E6" w:rsidRPr="001153E6">
          <w:rPr>
            <w:rStyle w:val="af2"/>
            <w:rFonts w:ascii="宋体" w:hAnsi="宋体"/>
            <w:noProof/>
            <w:sz w:val="21"/>
            <w:szCs w:val="21"/>
          </w:rPr>
          <w:t>4.1 中国商品贸易数据库（China Commodity Trade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62</w:t>
        </w:r>
        <w:r w:rsidR="001153E6" w:rsidRPr="001153E6">
          <w:rPr>
            <w:rFonts w:ascii="宋体" w:hAnsi="宋体"/>
            <w:noProof/>
            <w:webHidden/>
            <w:sz w:val="21"/>
            <w:szCs w:val="21"/>
          </w:rPr>
          <w:fldChar w:fldCharType="end"/>
        </w:r>
      </w:hyperlink>
    </w:p>
    <w:p w14:paraId="4239B207" w14:textId="59898011" w:rsidR="001153E6" w:rsidRPr="001153E6" w:rsidRDefault="00CE740C">
      <w:pPr>
        <w:pStyle w:val="30"/>
        <w:rPr>
          <w:rFonts w:ascii="宋体" w:hAnsi="宋体" w:cstheme="minorBidi"/>
          <w:noProof/>
          <w:sz w:val="21"/>
          <w:szCs w:val="21"/>
        </w:rPr>
      </w:pPr>
      <w:hyperlink w:anchor="_Toc142301296" w:history="1">
        <w:r w:rsidR="001153E6" w:rsidRPr="001153E6">
          <w:rPr>
            <w:rStyle w:val="af2"/>
            <w:rFonts w:ascii="宋体" w:hAnsi="宋体"/>
            <w:noProof/>
            <w:sz w:val="21"/>
            <w:szCs w:val="21"/>
          </w:rPr>
          <w:t>4.2 中国地区贸易数据库（China Regional Trade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63</w:t>
        </w:r>
        <w:r w:rsidR="001153E6" w:rsidRPr="001153E6">
          <w:rPr>
            <w:rFonts w:ascii="宋体" w:hAnsi="宋体"/>
            <w:noProof/>
            <w:webHidden/>
            <w:sz w:val="21"/>
            <w:szCs w:val="21"/>
          </w:rPr>
          <w:fldChar w:fldCharType="end"/>
        </w:r>
      </w:hyperlink>
    </w:p>
    <w:p w14:paraId="3A6F7F13" w14:textId="2BF8795F" w:rsidR="001153E6" w:rsidRPr="001153E6" w:rsidRDefault="00CE740C">
      <w:pPr>
        <w:pStyle w:val="30"/>
        <w:rPr>
          <w:rFonts w:ascii="宋体" w:hAnsi="宋体" w:cstheme="minorBidi"/>
          <w:noProof/>
          <w:sz w:val="21"/>
          <w:szCs w:val="21"/>
        </w:rPr>
      </w:pPr>
      <w:hyperlink w:anchor="_Toc142301297" w:history="1">
        <w:r w:rsidR="001153E6" w:rsidRPr="001153E6">
          <w:rPr>
            <w:rStyle w:val="af2"/>
            <w:rFonts w:ascii="宋体" w:hAnsi="宋体"/>
            <w:noProof/>
            <w:sz w:val="21"/>
            <w:szCs w:val="21"/>
          </w:rPr>
          <w:t>4.3 中国贸易指数数据库（China Trade Index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64</w:t>
        </w:r>
        <w:r w:rsidR="001153E6" w:rsidRPr="001153E6">
          <w:rPr>
            <w:rFonts w:ascii="宋体" w:hAnsi="宋体"/>
            <w:noProof/>
            <w:webHidden/>
            <w:sz w:val="21"/>
            <w:szCs w:val="21"/>
          </w:rPr>
          <w:fldChar w:fldCharType="end"/>
        </w:r>
      </w:hyperlink>
    </w:p>
    <w:p w14:paraId="626ACF25" w14:textId="23565046" w:rsidR="001153E6" w:rsidRPr="001153E6" w:rsidRDefault="00CE740C">
      <w:pPr>
        <w:pStyle w:val="30"/>
        <w:rPr>
          <w:rFonts w:ascii="宋体" w:hAnsi="宋体" w:cstheme="minorBidi"/>
          <w:noProof/>
          <w:sz w:val="21"/>
          <w:szCs w:val="21"/>
        </w:rPr>
      </w:pPr>
      <w:hyperlink w:anchor="_Toc142301298" w:history="1">
        <w:r w:rsidR="001153E6" w:rsidRPr="001153E6">
          <w:rPr>
            <w:rStyle w:val="af2"/>
            <w:rFonts w:ascii="宋体" w:hAnsi="宋体"/>
            <w:noProof/>
            <w:sz w:val="21"/>
            <w:szCs w:val="21"/>
          </w:rPr>
          <w:t>4.4 中国行业贸易数据库（China Industry Trade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65</w:t>
        </w:r>
        <w:r w:rsidR="001153E6" w:rsidRPr="001153E6">
          <w:rPr>
            <w:rFonts w:ascii="宋体" w:hAnsi="宋体"/>
            <w:noProof/>
            <w:webHidden/>
            <w:sz w:val="21"/>
            <w:szCs w:val="21"/>
          </w:rPr>
          <w:fldChar w:fldCharType="end"/>
        </w:r>
      </w:hyperlink>
    </w:p>
    <w:p w14:paraId="3699B714" w14:textId="32B44C2D" w:rsidR="001153E6" w:rsidRPr="001153E6" w:rsidRDefault="00CE740C">
      <w:pPr>
        <w:pStyle w:val="30"/>
        <w:rPr>
          <w:rFonts w:ascii="宋体" w:hAnsi="宋体" w:cstheme="minorBidi"/>
          <w:noProof/>
          <w:sz w:val="21"/>
          <w:szCs w:val="21"/>
        </w:rPr>
      </w:pPr>
      <w:hyperlink w:anchor="_Toc142301299" w:history="1">
        <w:r w:rsidR="001153E6" w:rsidRPr="001153E6">
          <w:rPr>
            <w:rStyle w:val="af2"/>
            <w:rFonts w:ascii="宋体" w:hAnsi="宋体"/>
            <w:noProof/>
            <w:sz w:val="21"/>
            <w:szCs w:val="21"/>
          </w:rPr>
          <w:t>4.5 中国商务数据库 (China Business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_Toc142301299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66</w:t>
        </w:r>
        <w:r w:rsidR="001153E6" w:rsidRPr="001153E6">
          <w:rPr>
            <w:rFonts w:ascii="宋体" w:hAnsi="宋体"/>
            <w:noProof/>
            <w:webHidden/>
            <w:sz w:val="21"/>
            <w:szCs w:val="21"/>
          </w:rPr>
          <w:fldChar w:fldCharType="end"/>
        </w:r>
      </w:hyperlink>
    </w:p>
    <w:p w14:paraId="42113EAD" w14:textId="2C379736" w:rsidR="001153E6" w:rsidRPr="001153E6" w:rsidRDefault="00CE740C">
      <w:pPr>
        <w:pStyle w:val="30"/>
        <w:rPr>
          <w:rFonts w:ascii="宋体" w:hAnsi="宋体" w:cstheme="minorBidi"/>
          <w:noProof/>
          <w:sz w:val="21"/>
          <w:szCs w:val="21"/>
        </w:rPr>
      </w:pPr>
      <w:hyperlink w:anchor="_Toc142301300" w:history="1">
        <w:r w:rsidR="001153E6" w:rsidRPr="001153E6">
          <w:rPr>
            <w:rStyle w:val="af2"/>
            <w:rFonts w:ascii="宋体" w:hAnsi="宋体"/>
            <w:noProof/>
            <w:sz w:val="21"/>
            <w:szCs w:val="21"/>
          </w:rPr>
          <w:t>4.6 中国对外经济数据库 (China Foreign Economic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68</w:t>
        </w:r>
        <w:r w:rsidR="001153E6" w:rsidRPr="001153E6">
          <w:rPr>
            <w:rFonts w:ascii="宋体" w:hAnsi="宋体"/>
            <w:noProof/>
            <w:webHidden/>
            <w:sz w:val="21"/>
            <w:szCs w:val="21"/>
          </w:rPr>
          <w:fldChar w:fldCharType="end"/>
        </w:r>
      </w:hyperlink>
    </w:p>
    <w:p w14:paraId="2A9E4678" w14:textId="35DC75FF" w:rsidR="001153E6" w:rsidRPr="001153E6" w:rsidRDefault="00CE740C">
      <w:pPr>
        <w:pStyle w:val="30"/>
        <w:rPr>
          <w:rFonts w:ascii="宋体" w:hAnsi="宋体" w:cstheme="minorBidi"/>
          <w:noProof/>
          <w:sz w:val="21"/>
          <w:szCs w:val="21"/>
        </w:rPr>
      </w:pPr>
      <w:hyperlink w:anchor="_Toc142301301" w:history="1">
        <w:r w:rsidR="001153E6" w:rsidRPr="001153E6">
          <w:rPr>
            <w:rStyle w:val="af2"/>
            <w:rFonts w:ascii="宋体" w:hAnsi="宋体"/>
            <w:noProof/>
            <w:sz w:val="21"/>
            <w:szCs w:val="21"/>
          </w:rPr>
          <w:t>4.7 中国商品交易市场数据库（China Commodity Exchange Market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69</w:t>
        </w:r>
        <w:r w:rsidR="001153E6" w:rsidRPr="001153E6">
          <w:rPr>
            <w:rFonts w:ascii="宋体" w:hAnsi="宋体"/>
            <w:noProof/>
            <w:webHidden/>
            <w:sz w:val="21"/>
            <w:szCs w:val="21"/>
          </w:rPr>
          <w:fldChar w:fldCharType="end"/>
        </w:r>
      </w:hyperlink>
    </w:p>
    <w:p w14:paraId="15023859" w14:textId="17D134C9"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02" w:history="1">
        <w:r w:rsidR="001153E6" w:rsidRPr="001153E6">
          <w:rPr>
            <w:rStyle w:val="af2"/>
            <w:rFonts w:ascii="宋体" w:hAnsi="宋体"/>
            <w:noProof/>
            <w:sz w:val="21"/>
            <w:szCs w:val="21"/>
          </w:rPr>
          <w:t>5 社会民生研究系列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71</w:t>
        </w:r>
        <w:r w:rsidR="001153E6" w:rsidRPr="001153E6">
          <w:rPr>
            <w:rFonts w:ascii="宋体" w:hAnsi="宋体"/>
            <w:noProof/>
            <w:webHidden/>
            <w:sz w:val="21"/>
            <w:szCs w:val="21"/>
          </w:rPr>
          <w:fldChar w:fldCharType="end"/>
        </w:r>
      </w:hyperlink>
    </w:p>
    <w:p w14:paraId="11385E24" w14:textId="734FDE2D" w:rsidR="001153E6" w:rsidRPr="001153E6" w:rsidRDefault="00CE740C">
      <w:pPr>
        <w:pStyle w:val="30"/>
        <w:rPr>
          <w:rFonts w:ascii="宋体" w:hAnsi="宋体" w:cstheme="minorBidi"/>
          <w:noProof/>
          <w:sz w:val="21"/>
          <w:szCs w:val="21"/>
        </w:rPr>
      </w:pPr>
      <w:hyperlink w:anchor="_Toc142301303" w:history="1">
        <w:r w:rsidR="001153E6" w:rsidRPr="001153E6">
          <w:rPr>
            <w:rStyle w:val="af2"/>
            <w:rFonts w:ascii="宋体" w:hAnsi="宋体"/>
            <w:noProof/>
            <w:sz w:val="21"/>
            <w:szCs w:val="21"/>
          </w:rPr>
          <w:t>5.1 中国教育数据库 (China Education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71</w:t>
        </w:r>
        <w:r w:rsidR="001153E6" w:rsidRPr="001153E6">
          <w:rPr>
            <w:rFonts w:ascii="宋体" w:hAnsi="宋体"/>
            <w:noProof/>
            <w:webHidden/>
            <w:sz w:val="21"/>
            <w:szCs w:val="21"/>
          </w:rPr>
          <w:fldChar w:fldCharType="end"/>
        </w:r>
      </w:hyperlink>
    </w:p>
    <w:p w14:paraId="3A803A35" w14:textId="2D0D5A49" w:rsidR="001153E6" w:rsidRPr="001153E6" w:rsidRDefault="00CE740C">
      <w:pPr>
        <w:pStyle w:val="30"/>
        <w:rPr>
          <w:rFonts w:ascii="宋体" w:hAnsi="宋体" w:cstheme="minorBidi"/>
          <w:noProof/>
          <w:sz w:val="21"/>
          <w:szCs w:val="21"/>
        </w:rPr>
      </w:pPr>
      <w:hyperlink w:anchor="_Toc142301304" w:history="1">
        <w:r w:rsidR="001153E6" w:rsidRPr="001153E6">
          <w:rPr>
            <w:rStyle w:val="af2"/>
            <w:rFonts w:ascii="宋体" w:hAnsi="宋体"/>
            <w:noProof/>
            <w:sz w:val="21"/>
            <w:szCs w:val="21"/>
          </w:rPr>
          <w:t>5.2 中国卫生数据库 (China Health Database )</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74</w:t>
        </w:r>
        <w:r w:rsidR="001153E6" w:rsidRPr="001153E6">
          <w:rPr>
            <w:rFonts w:ascii="宋体" w:hAnsi="宋体"/>
            <w:noProof/>
            <w:webHidden/>
            <w:sz w:val="21"/>
            <w:szCs w:val="21"/>
          </w:rPr>
          <w:fldChar w:fldCharType="end"/>
        </w:r>
      </w:hyperlink>
    </w:p>
    <w:p w14:paraId="6445E6C2" w14:textId="6900016E" w:rsidR="001153E6" w:rsidRPr="001153E6" w:rsidRDefault="00CE740C">
      <w:pPr>
        <w:pStyle w:val="30"/>
        <w:rPr>
          <w:rFonts w:ascii="宋体" w:hAnsi="宋体" w:cstheme="minorBidi"/>
          <w:noProof/>
          <w:sz w:val="21"/>
          <w:szCs w:val="21"/>
        </w:rPr>
      </w:pPr>
      <w:hyperlink w:anchor="_Toc142301305" w:history="1">
        <w:r w:rsidR="001153E6" w:rsidRPr="001153E6">
          <w:rPr>
            <w:rStyle w:val="af2"/>
            <w:rFonts w:ascii="宋体" w:hAnsi="宋体"/>
            <w:noProof/>
            <w:sz w:val="21"/>
            <w:szCs w:val="21"/>
          </w:rPr>
          <w:t>5.3 中国民政数据库 (China Civil Affairs Database )</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78</w:t>
        </w:r>
        <w:r w:rsidR="001153E6" w:rsidRPr="001153E6">
          <w:rPr>
            <w:rFonts w:ascii="宋体" w:hAnsi="宋体"/>
            <w:noProof/>
            <w:webHidden/>
            <w:sz w:val="21"/>
            <w:szCs w:val="21"/>
          </w:rPr>
          <w:fldChar w:fldCharType="end"/>
        </w:r>
      </w:hyperlink>
    </w:p>
    <w:p w14:paraId="68B282B5" w14:textId="182AB062" w:rsidR="001153E6" w:rsidRPr="001153E6" w:rsidRDefault="00CE740C">
      <w:pPr>
        <w:pStyle w:val="30"/>
        <w:rPr>
          <w:rFonts w:ascii="宋体" w:hAnsi="宋体" w:cstheme="minorBidi"/>
          <w:noProof/>
          <w:sz w:val="21"/>
          <w:szCs w:val="21"/>
        </w:rPr>
      </w:pPr>
      <w:hyperlink w:anchor="_Toc142301306" w:history="1">
        <w:r w:rsidR="001153E6" w:rsidRPr="001153E6">
          <w:rPr>
            <w:rStyle w:val="af2"/>
            <w:rFonts w:ascii="宋体" w:hAnsi="宋体"/>
            <w:noProof/>
            <w:sz w:val="21"/>
            <w:szCs w:val="21"/>
          </w:rPr>
          <w:t>5.4 中国旅游数据库 (China Tourism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80</w:t>
        </w:r>
        <w:r w:rsidR="001153E6" w:rsidRPr="001153E6">
          <w:rPr>
            <w:rFonts w:ascii="宋体" w:hAnsi="宋体"/>
            <w:noProof/>
            <w:webHidden/>
            <w:sz w:val="21"/>
            <w:szCs w:val="21"/>
          </w:rPr>
          <w:fldChar w:fldCharType="end"/>
        </w:r>
      </w:hyperlink>
    </w:p>
    <w:p w14:paraId="234D389D" w14:textId="58F7B061" w:rsidR="001153E6" w:rsidRPr="001153E6" w:rsidRDefault="00CE740C">
      <w:pPr>
        <w:pStyle w:val="30"/>
        <w:rPr>
          <w:rFonts w:ascii="宋体" w:hAnsi="宋体" w:cstheme="minorBidi"/>
          <w:noProof/>
          <w:sz w:val="21"/>
          <w:szCs w:val="21"/>
        </w:rPr>
      </w:pPr>
      <w:hyperlink w:anchor="_Toc142301307" w:history="1">
        <w:r w:rsidR="001153E6" w:rsidRPr="001153E6">
          <w:rPr>
            <w:rStyle w:val="af2"/>
            <w:rFonts w:ascii="宋体" w:hAnsi="宋体"/>
            <w:noProof/>
            <w:sz w:val="21"/>
            <w:szCs w:val="21"/>
          </w:rPr>
          <w:t>5.5 中国交通数据库（China Transportation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82</w:t>
        </w:r>
        <w:r w:rsidR="001153E6" w:rsidRPr="001153E6">
          <w:rPr>
            <w:rFonts w:ascii="宋体" w:hAnsi="宋体"/>
            <w:noProof/>
            <w:webHidden/>
            <w:sz w:val="21"/>
            <w:szCs w:val="21"/>
          </w:rPr>
          <w:fldChar w:fldCharType="end"/>
        </w:r>
      </w:hyperlink>
    </w:p>
    <w:p w14:paraId="6481B739" w14:textId="48F42076" w:rsidR="001153E6" w:rsidRPr="001153E6" w:rsidRDefault="00CE740C">
      <w:pPr>
        <w:pStyle w:val="30"/>
        <w:rPr>
          <w:rFonts w:ascii="宋体" w:hAnsi="宋体" w:cstheme="minorBidi"/>
          <w:noProof/>
          <w:sz w:val="21"/>
          <w:szCs w:val="21"/>
        </w:rPr>
      </w:pPr>
      <w:hyperlink w:anchor="_Toc142301308" w:history="1">
        <w:r w:rsidR="001153E6" w:rsidRPr="001153E6">
          <w:rPr>
            <w:rStyle w:val="af2"/>
            <w:rFonts w:ascii="宋体" w:hAnsi="宋体"/>
            <w:noProof/>
            <w:sz w:val="21"/>
            <w:szCs w:val="21"/>
          </w:rPr>
          <w:t>5.6 中国文化数据库（China Culture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84</w:t>
        </w:r>
        <w:r w:rsidR="001153E6" w:rsidRPr="001153E6">
          <w:rPr>
            <w:rFonts w:ascii="宋体" w:hAnsi="宋体"/>
            <w:noProof/>
            <w:webHidden/>
            <w:sz w:val="21"/>
            <w:szCs w:val="21"/>
          </w:rPr>
          <w:fldChar w:fldCharType="end"/>
        </w:r>
      </w:hyperlink>
    </w:p>
    <w:p w14:paraId="5F5EFDE4" w14:textId="00525F52" w:rsidR="001153E6" w:rsidRPr="001153E6" w:rsidRDefault="00CE740C">
      <w:pPr>
        <w:pStyle w:val="30"/>
        <w:rPr>
          <w:rFonts w:ascii="宋体" w:hAnsi="宋体" w:cstheme="minorBidi"/>
          <w:noProof/>
          <w:sz w:val="21"/>
          <w:szCs w:val="21"/>
        </w:rPr>
      </w:pPr>
      <w:hyperlink w:anchor="_Toc142301309" w:history="1">
        <w:r w:rsidR="001153E6" w:rsidRPr="001153E6">
          <w:rPr>
            <w:rStyle w:val="af2"/>
            <w:rFonts w:ascii="宋体" w:hAnsi="宋体"/>
            <w:noProof/>
            <w:sz w:val="21"/>
            <w:szCs w:val="21"/>
          </w:rPr>
          <w:t>5.7 中国扶贫数据库（China Poverty Alleviation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_Toc142301309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86</w:t>
        </w:r>
        <w:r w:rsidR="001153E6" w:rsidRPr="001153E6">
          <w:rPr>
            <w:rFonts w:ascii="宋体" w:hAnsi="宋体"/>
            <w:noProof/>
            <w:webHidden/>
            <w:sz w:val="21"/>
            <w:szCs w:val="21"/>
          </w:rPr>
          <w:fldChar w:fldCharType="end"/>
        </w:r>
      </w:hyperlink>
    </w:p>
    <w:p w14:paraId="5A3EFB27" w14:textId="1F409041" w:rsidR="001153E6" w:rsidRPr="001153E6" w:rsidRDefault="00CE740C">
      <w:pPr>
        <w:pStyle w:val="30"/>
        <w:rPr>
          <w:rFonts w:ascii="宋体" w:hAnsi="宋体" w:cstheme="minorBidi"/>
          <w:noProof/>
          <w:sz w:val="21"/>
          <w:szCs w:val="21"/>
        </w:rPr>
      </w:pPr>
      <w:hyperlink w:anchor="_Toc142301310" w:history="1">
        <w:r w:rsidR="001153E6" w:rsidRPr="001153E6">
          <w:rPr>
            <w:rStyle w:val="af2"/>
            <w:rFonts w:ascii="宋体" w:hAnsi="宋体"/>
            <w:noProof/>
            <w:sz w:val="21"/>
            <w:szCs w:val="21"/>
          </w:rPr>
          <w:t>5.8 中国住户调查数据库（China Household Survey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88</w:t>
        </w:r>
        <w:r w:rsidR="001153E6" w:rsidRPr="001153E6">
          <w:rPr>
            <w:rFonts w:ascii="宋体" w:hAnsi="宋体"/>
            <w:noProof/>
            <w:webHidden/>
            <w:sz w:val="21"/>
            <w:szCs w:val="21"/>
          </w:rPr>
          <w:fldChar w:fldCharType="end"/>
        </w:r>
      </w:hyperlink>
    </w:p>
    <w:p w14:paraId="3D35F384" w14:textId="6B16FEDA"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11" w:history="1">
        <w:r w:rsidR="001153E6" w:rsidRPr="001153E6">
          <w:rPr>
            <w:rStyle w:val="af2"/>
            <w:rFonts w:ascii="宋体" w:hAnsi="宋体"/>
            <w:noProof/>
            <w:sz w:val="21"/>
            <w:szCs w:val="21"/>
          </w:rPr>
          <w:t>6 金融市场研究系列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90</w:t>
        </w:r>
        <w:r w:rsidR="001153E6" w:rsidRPr="001153E6">
          <w:rPr>
            <w:rFonts w:ascii="宋体" w:hAnsi="宋体"/>
            <w:noProof/>
            <w:webHidden/>
            <w:sz w:val="21"/>
            <w:szCs w:val="21"/>
          </w:rPr>
          <w:fldChar w:fldCharType="end"/>
        </w:r>
      </w:hyperlink>
    </w:p>
    <w:p w14:paraId="59CBDB74" w14:textId="52B97277" w:rsidR="001153E6" w:rsidRPr="001153E6" w:rsidRDefault="00CE740C">
      <w:pPr>
        <w:pStyle w:val="30"/>
        <w:rPr>
          <w:rFonts w:ascii="宋体" w:hAnsi="宋体" w:cstheme="minorBidi"/>
          <w:noProof/>
          <w:sz w:val="21"/>
          <w:szCs w:val="21"/>
        </w:rPr>
      </w:pPr>
      <w:hyperlink w:anchor="_Toc142301312" w:history="1">
        <w:r w:rsidR="001153E6" w:rsidRPr="001153E6">
          <w:rPr>
            <w:rStyle w:val="af2"/>
            <w:rFonts w:ascii="宋体" w:hAnsi="宋体"/>
            <w:noProof/>
            <w:sz w:val="21"/>
            <w:szCs w:val="21"/>
          </w:rPr>
          <w:t>6.1 中国金融数据库（China Finance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90</w:t>
        </w:r>
        <w:r w:rsidR="001153E6" w:rsidRPr="001153E6">
          <w:rPr>
            <w:rFonts w:ascii="宋体" w:hAnsi="宋体"/>
            <w:noProof/>
            <w:webHidden/>
            <w:sz w:val="21"/>
            <w:szCs w:val="21"/>
          </w:rPr>
          <w:fldChar w:fldCharType="end"/>
        </w:r>
      </w:hyperlink>
    </w:p>
    <w:p w14:paraId="7CAEDC6F" w14:textId="216AD19F" w:rsidR="001153E6" w:rsidRPr="001153E6" w:rsidRDefault="00CE740C">
      <w:pPr>
        <w:pStyle w:val="30"/>
        <w:rPr>
          <w:rFonts w:ascii="宋体" w:hAnsi="宋体" w:cstheme="minorBidi"/>
          <w:noProof/>
          <w:sz w:val="21"/>
          <w:szCs w:val="21"/>
        </w:rPr>
      </w:pPr>
      <w:hyperlink w:anchor="_Toc142301313" w:history="1">
        <w:r w:rsidR="001153E6" w:rsidRPr="001153E6">
          <w:rPr>
            <w:rStyle w:val="af2"/>
            <w:rFonts w:ascii="宋体" w:hAnsi="宋体"/>
            <w:noProof/>
            <w:sz w:val="21"/>
            <w:szCs w:val="21"/>
          </w:rPr>
          <w:t>6.2 中国保险数据库（China Insurance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93</w:t>
        </w:r>
        <w:r w:rsidR="001153E6" w:rsidRPr="001153E6">
          <w:rPr>
            <w:rFonts w:ascii="宋体" w:hAnsi="宋体"/>
            <w:noProof/>
            <w:webHidden/>
            <w:sz w:val="21"/>
            <w:szCs w:val="21"/>
          </w:rPr>
          <w:fldChar w:fldCharType="end"/>
        </w:r>
      </w:hyperlink>
    </w:p>
    <w:p w14:paraId="5B4B92B9" w14:textId="6A4036C7" w:rsidR="001153E6" w:rsidRPr="001153E6" w:rsidRDefault="00CE740C">
      <w:pPr>
        <w:pStyle w:val="30"/>
        <w:rPr>
          <w:rFonts w:ascii="宋体" w:hAnsi="宋体" w:cstheme="minorBidi"/>
          <w:noProof/>
          <w:sz w:val="21"/>
          <w:szCs w:val="21"/>
        </w:rPr>
      </w:pPr>
      <w:hyperlink w:anchor="_Toc142301314" w:history="1">
        <w:r w:rsidR="001153E6" w:rsidRPr="001153E6">
          <w:rPr>
            <w:rStyle w:val="af2"/>
            <w:rFonts w:ascii="宋体" w:hAnsi="宋体"/>
            <w:noProof/>
            <w:sz w:val="21"/>
            <w:szCs w:val="21"/>
          </w:rPr>
          <w:t>6.3 中国上市公司数据库（China Listed Company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95</w:t>
        </w:r>
        <w:r w:rsidR="001153E6" w:rsidRPr="001153E6">
          <w:rPr>
            <w:rFonts w:ascii="宋体" w:hAnsi="宋体"/>
            <w:noProof/>
            <w:webHidden/>
            <w:sz w:val="21"/>
            <w:szCs w:val="21"/>
          </w:rPr>
          <w:fldChar w:fldCharType="end"/>
        </w:r>
      </w:hyperlink>
    </w:p>
    <w:p w14:paraId="7D489B8B" w14:textId="4A4C696E"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15" w:history="1">
        <w:r w:rsidR="001153E6" w:rsidRPr="001153E6">
          <w:rPr>
            <w:rStyle w:val="af2"/>
            <w:rFonts w:ascii="宋体" w:hAnsi="宋体"/>
            <w:noProof/>
            <w:sz w:val="21"/>
            <w:szCs w:val="21"/>
          </w:rPr>
          <w:t>7 国内普查研究系列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97</w:t>
        </w:r>
        <w:r w:rsidR="001153E6" w:rsidRPr="001153E6">
          <w:rPr>
            <w:rFonts w:ascii="宋体" w:hAnsi="宋体"/>
            <w:noProof/>
            <w:webHidden/>
            <w:sz w:val="21"/>
            <w:szCs w:val="21"/>
          </w:rPr>
          <w:fldChar w:fldCharType="end"/>
        </w:r>
      </w:hyperlink>
    </w:p>
    <w:p w14:paraId="6584299E" w14:textId="5C60430A" w:rsidR="001153E6" w:rsidRPr="001153E6" w:rsidRDefault="00CE740C">
      <w:pPr>
        <w:pStyle w:val="30"/>
        <w:rPr>
          <w:rFonts w:ascii="宋体" w:hAnsi="宋体" w:cstheme="minorBidi"/>
          <w:noProof/>
          <w:sz w:val="21"/>
          <w:szCs w:val="21"/>
        </w:rPr>
      </w:pPr>
      <w:hyperlink w:anchor="_Toc142301316" w:history="1">
        <w:r w:rsidR="001153E6" w:rsidRPr="001153E6">
          <w:rPr>
            <w:rStyle w:val="af2"/>
            <w:rFonts w:ascii="宋体" w:hAnsi="宋体"/>
            <w:noProof/>
            <w:sz w:val="21"/>
            <w:szCs w:val="21"/>
          </w:rPr>
          <w:t>7.1 中国人口普查与抽样调查数据库(China’s Census and Population Sample Survey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97</w:t>
        </w:r>
        <w:r w:rsidR="001153E6" w:rsidRPr="001153E6">
          <w:rPr>
            <w:rFonts w:ascii="宋体" w:hAnsi="宋体"/>
            <w:noProof/>
            <w:webHidden/>
            <w:sz w:val="21"/>
            <w:szCs w:val="21"/>
          </w:rPr>
          <w:fldChar w:fldCharType="end"/>
        </w:r>
      </w:hyperlink>
    </w:p>
    <w:p w14:paraId="1A3D71A3" w14:textId="467BC5E1" w:rsidR="001153E6" w:rsidRPr="001153E6" w:rsidRDefault="00CE740C">
      <w:pPr>
        <w:pStyle w:val="30"/>
        <w:rPr>
          <w:rFonts w:ascii="宋体" w:hAnsi="宋体" w:cstheme="minorBidi"/>
          <w:noProof/>
          <w:sz w:val="21"/>
          <w:szCs w:val="21"/>
        </w:rPr>
      </w:pPr>
      <w:hyperlink w:anchor="_Toc142301317" w:history="1">
        <w:r w:rsidR="001153E6" w:rsidRPr="001153E6">
          <w:rPr>
            <w:rStyle w:val="af2"/>
            <w:rFonts w:ascii="宋体" w:hAnsi="宋体"/>
            <w:noProof/>
            <w:sz w:val="21"/>
            <w:szCs w:val="21"/>
          </w:rPr>
          <w:t>7.2 中国经济普查数据库(China’s Economic Census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104</w:t>
        </w:r>
        <w:r w:rsidR="001153E6" w:rsidRPr="001153E6">
          <w:rPr>
            <w:rFonts w:ascii="宋体" w:hAnsi="宋体"/>
            <w:noProof/>
            <w:webHidden/>
            <w:sz w:val="21"/>
            <w:szCs w:val="21"/>
          </w:rPr>
          <w:fldChar w:fldCharType="end"/>
        </w:r>
      </w:hyperlink>
    </w:p>
    <w:p w14:paraId="423D2885" w14:textId="03E23277" w:rsidR="001153E6" w:rsidRPr="001153E6" w:rsidRDefault="00CE740C">
      <w:pPr>
        <w:pStyle w:val="30"/>
        <w:rPr>
          <w:rFonts w:ascii="宋体" w:hAnsi="宋体" w:cstheme="minorBidi"/>
          <w:noProof/>
          <w:sz w:val="21"/>
          <w:szCs w:val="21"/>
        </w:rPr>
      </w:pPr>
      <w:hyperlink w:anchor="_Toc142301318" w:history="1">
        <w:r w:rsidR="001153E6" w:rsidRPr="001153E6">
          <w:rPr>
            <w:rStyle w:val="af2"/>
            <w:rFonts w:ascii="宋体" w:hAnsi="宋体"/>
            <w:noProof/>
            <w:sz w:val="21"/>
            <w:szCs w:val="21"/>
          </w:rPr>
          <w:t>7.3 中国工业普查数据库 (China’s Industrial Census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110</w:t>
        </w:r>
        <w:r w:rsidR="001153E6" w:rsidRPr="001153E6">
          <w:rPr>
            <w:rFonts w:ascii="宋体" w:hAnsi="宋体"/>
            <w:noProof/>
            <w:webHidden/>
            <w:sz w:val="21"/>
            <w:szCs w:val="21"/>
          </w:rPr>
          <w:fldChar w:fldCharType="end"/>
        </w:r>
      </w:hyperlink>
    </w:p>
    <w:p w14:paraId="3F4859E5" w14:textId="149C19E6" w:rsidR="001153E6" w:rsidRPr="001153E6" w:rsidRDefault="00CE740C">
      <w:pPr>
        <w:pStyle w:val="30"/>
        <w:rPr>
          <w:rFonts w:ascii="宋体" w:hAnsi="宋体" w:cstheme="minorBidi"/>
          <w:noProof/>
          <w:sz w:val="21"/>
          <w:szCs w:val="21"/>
        </w:rPr>
      </w:pPr>
      <w:hyperlink w:anchor="_Toc142301319" w:history="1">
        <w:r w:rsidR="001153E6" w:rsidRPr="001153E6">
          <w:rPr>
            <w:rStyle w:val="af2"/>
            <w:rFonts w:ascii="宋体" w:hAnsi="宋体"/>
            <w:noProof/>
            <w:sz w:val="21"/>
            <w:szCs w:val="21"/>
          </w:rPr>
          <w:t>7.4 中国农业普查数据库 (China’s Agriculture Census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_Toc142301319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112</w:t>
        </w:r>
        <w:r w:rsidR="001153E6" w:rsidRPr="001153E6">
          <w:rPr>
            <w:rFonts w:ascii="宋体" w:hAnsi="宋体"/>
            <w:noProof/>
            <w:webHidden/>
            <w:sz w:val="21"/>
            <w:szCs w:val="21"/>
          </w:rPr>
          <w:fldChar w:fldCharType="end"/>
        </w:r>
      </w:hyperlink>
    </w:p>
    <w:p w14:paraId="55AD8F64" w14:textId="5651A9A6" w:rsidR="001153E6" w:rsidRPr="001153E6" w:rsidRDefault="00CE740C">
      <w:pPr>
        <w:pStyle w:val="30"/>
        <w:rPr>
          <w:rFonts w:ascii="宋体" w:hAnsi="宋体" w:cstheme="minorBidi"/>
          <w:noProof/>
          <w:sz w:val="21"/>
          <w:szCs w:val="21"/>
        </w:rPr>
      </w:pPr>
      <w:hyperlink w:anchor="_Toc142301320" w:history="1">
        <w:r w:rsidR="001153E6" w:rsidRPr="001153E6">
          <w:rPr>
            <w:rStyle w:val="af2"/>
            <w:rFonts w:ascii="宋体" w:hAnsi="宋体"/>
            <w:noProof/>
            <w:sz w:val="21"/>
            <w:szCs w:val="21"/>
          </w:rPr>
          <w:t>7.5 中国第三产业普查数据库( China’s Tertiary Industry Census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117</w:t>
        </w:r>
        <w:r w:rsidR="001153E6" w:rsidRPr="001153E6">
          <w:rPr>
            <w:rFonts w:ascii="宋体" w:hAnsi="宋体"/>
            <w:noProof/>
            <w:webHidden/>
            <w:sz w:val="21"/>
            <w:szCs w:val="21"/>
          </w:rPr>
          <w:fldChar w:fldCharType="end"/>
        </w:r>
      </w:hyperlink>
    </w:p>
    <w:p w14:paraId="7E62CA10" w14:textId="15814D4C" w:rsidR="001153E6" w:rsidRPr="001153E6" w:rsidRDefault="00CE740C">
      <w:pPr>
        <w:pStyle w:val="30"/>
        <w:rPr>
          <w:rFonts w:ascii="宋体" w:hAnsi="宋体" w:cstheme="minorBidi"/>
          <w:noProof/>
          <w:sz w:val="21"/>
          <w:szCs w:val="21"/>
        </w:rPr>
      </w:pPr>
      <w:hyperlink w:anchor="_Toc142301321" w:history="1">
        <w:r w:rsidR="001153E6" w:rsidRPr="001153E6">
          <w:rPr>
            <w:rStyle w:val="af2"/>
            <w:rFonts w:ascii="宋体" w:hAnsi="宋体"/>
            <w:noProof/>
            <w:sz w:val="21"/>
            <w:szCs w:val="21"/>
          </w:rPr>
          <w:t>7.6 中国基本单位普查数据库(China’s Basic Units Census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118</w:t>
        </w:r>
        <w:r w:rsidR="001153E6" w:rsidRPr="001153E6">
          <w:rPr>
            <w:rFonts w:ascii="宋体" w:hAnsi="宋体"/>
            <w:noProof/>
            <w:webHidden/>
            <w:sz w:val="21"/>
            <w:szCs w:val="21"/>
          </w:rPr>
          <w:fldChar w:fldCharType="end"/>
        </w:r>
      </w:hyperlink>
    </w:p>
    <w:p w14:paraId="2EEEC6BE" w14:textId="48E0C7FD"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22" w:history="1">
        <w:r w:rsidR="001153E6" w:rsidRPr="001153E6">
          <w:rPr>
            <w:rStyle w:val="af2"/>
            <w:rFonts w:ascii="宋体" w:hAnsi="宋体"/>
            <w:noProof/>
            <w:sz w:val="21"/>
            <w:szCs w:val="21"/>
          </w:rPr>
          <w:t>8 全球经济研究系列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121</w:t>
        </w:r>
        <w:r w:rsidR="001153E6" w:rsidRPr="001153E6">
          <w:rPr>
            <w:rFonts w:ascii="宋体" w:hAnsi="宋体"/>
            <w:noProof/>
            <w:webHidden/>
            <w:sz w:val="21"/>
            <w:szCs w:val="21"/>
          </w:rPr>
          <w:fldChar w:fldCharType="end"/>
        </w:r>
      </w:hyperlink>
    </w:p>
    <w:p w14:paraId="194B357A" w14:textId="472B37B8" w:rsidR="001153E6" w:rsidRPr="001153E6" w:rsidRDefault="00CE740C">
      <w:pPr>
        <w:pStyle w:val="30"/>
        <w:rPr>
          <w:rFonts w:ascii="宋体" w:hAnsi="宋体" w:cstheme="minorBidi"/>
          <w:noProof/>
          <w:sz w:val="21"/>
          <w:szCs w:val="21"/>
        </w:rPr>
      </w:pPr>
      <w:hyperlink w:anchor="_Toc142301323" w:history="1">
        <w:r w:rsidR="001153E6" w:rsidRPr="001153E6">
          <w:rPr>
            <w:rStyle w:val="af2"/>
            <w:rFonts w:ascii="宋体" w:hAnsi="宋体"/>
            <w:noProof/>
            <w:sz w:val="21"/>
            <w:szCs w:val="21"/>
            <w:shd w:val="clear" w:color="auto" w:fill="FFFFFF"/>
          </w:rPr>
          <w:t>8.1 世界贸易数据库 (World Trade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121</w:t>
        </w:r>
        <w:r w:rsidR="001153E6" w:rsidRPr="001153E6">
          <w:rPr>
            <w:rFonts w:ascii="宋体" w:hAnsi="宋体"/>
            <w:noProof/>
            <w:webHidden/>
            <w:sz w:val="21"/>
            <w:szCs w:val="21"/>
          </w:rPr>
          <w:fldChar w:fldCharType="end"/>
        </w:r>
      </w:hyperlink>
    </w:p>
    <w:p w14:paraId="754F439D" w14:textId="07D1B9B5" w:rsidR="001153E6" w:rsidRPr="001153E6" w:rsidRDefault="00CE740C">
      <w:pPr>
        <w:pStyle w:val="30"/>
        <w:rPr>
          <w:rFonts w:ascii="宋体" w:hAnsi="宋体" w:cstheme="minorBidi"/>
          <w:noProof/>
          <w:sz w:val="21"/>
          <w:szCs w:val="21"/>
        </w:rPr>
      </w:pPr>
      <w:hyperlink w:anchor="_Toc142301324" w:history="1">
        <w:r w:rsidR="001153E6" w:rsidRPr="001153E6">
          <w:rPr>
            <w:rStyle w:val="af2"/>
            <w:rFonts w:ascii="宋体" w:hAnsi="宋体"/>
            <w:noProof/>
            <w:sz w:val="21"/>
            <w:szCs w:val="21"/>
          </w:rPr>
          <w:t>8.2 世界宏观经济数据库（World Macro Economy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122</w:t>
        </w:r>
        <w:r w:rsidR="001153E6" w:rsidRPr="001153E6">
          <w:rPr>
            <w:rFonts w:ascii="宋体" w:hAnsi="宋体"/>
            <w:noProof/>
            <w:webHidden/>
            <w:sz w:val="21"/>
            <w:szCs w:val="21"/>
          </w:rPr>
          <w:fldChar w:fldCharType="end"/>
        </w:r>
      </w:hyperlink>
    </w:p>
    <w:p w14:paraId="7CE1C402" w14:textId="28638442" w:rsidR="001153E6" w:rsidRPr="001153E6" w:rsidRDefault="00CE740C">
      <w:pPr>
        <w:pStyle w:val="30"/>
        <w:rPr>
          <w:rFonts w:ascii="宋体" w:hAnsi="宋体" w:cstheme="minorBidi"/>
          <w:noProof/>
          <w:sz w:val="21"/>
          <w:szCs w:val="21"/>
        </w:rPr>
      </w:pPr>
      <w:hyperlink w:anchor="_Toc142301325" w:history="1">
        <w:r w:rsidR="001153E6" w:rsidRPr="001153E6">
          <w:rPr>
            <w:rStyle w:val="af2"/>
            <w:rFonts w:ascii="宋体" w:hAnsi="宋体"/>
            <w:noProof/>
            <w:sz w:val="21"/>
            <w:szCs w:val="21"/>
          </w:rPr>
          <w:t>8.3 世界主要经济体数据库（World Major Economies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125</w:t>
        </w:r>
        <w:r w:rsidR="001153E6" w:rsidRPr="001153E6">
          <w:rPr>
            <w:rFonts w:ascii="宋体" w:hAnsi="宋体"/>
            <w:noProof/>
            <w:webHidden/>
            <w:sz w:val="21"/>
            <w:szCs w:val="21"/>
          </w:rPr>
          <w:fldChar w:fldCharType="end"/>
        </w:r>
      </w:hyperlink>
    </w:p>
    <w:p w14:paraId="7C29892B" w14:textId="0F7EDC3D" w:rsidR="001153E6" w:rsidRPr="001153E6" w:rsidRDefault="00CE740C">
      <w:pPr>
        <w:pStyle w:val="30"/>
        <w:rPr>
          <w:rFonts w:ascii="宋体" w:hAnsi="宋体" w:cstheme="minorBidi"/>
          <w:noProof/>
          <w:sz w:val="21"/>
          <w:szCs w:val="21"/>
        </w:rPr>
      </w:pPr>
      <w:hyperlink w:anchor="_Toc142301326" w:history="1">
        <w:r w:rsidR="001153E6" w:rsidRPr="001153E6">
          <w:rPr>
            <w:rStyle w:val="af2"/>
            <w:rFonts w:ascii="宋体" w:hAnsi="宋体"/>
            <w:noProof/>
            <w:sz w:val="21"/>
            <w:szCs w:val="21"/>
          </w:rPr>
          <w:t>8.4 世界经济发展数据库（World Economy Development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127</w:t>
        </w:r>
        <w:r w:rsidR="001153E6" w:rsidRPr="001153E6">
          <w:rPr>
            <w:rFonts w:ascii="宋体" w:hAnsi="宋体"/>
            <w:noProof/>
            <w:webHidden/>
            <w:sz w:val="21"/>
            <w:szCs w:val="21"/>
          </w:rPr>
          <w:fldChar w:fldCharType="end"/>
        </w:r>
      </w:hyperlink>
    </w:p>
    <w:p w14:paraId="60802DFB" w14:textId="563CF7E9" w:rsidR="001153E6" w:rsidRPr="001153E6" w:rsidRDefault="00CE740C">
      <w:pPr>
        <w:pStyle w:val="30"/>
        <w:rPr>
          <w:rFonts w:ascii="宋体" w:hAnsi="宋体" w:cstheme="minorBidi"/>
          <w:noProof/>
          <w:sz w:val="21"/>
          <w:szCs w:val="21"/>
        </w:rPr>
      </w:pPr>
      <w:hyperlink w:anchor="_Toc142301327" w:history="1">
        <w:r w:rsidR="001153E6" w:rsidRPr="001153E6">
          <w:rPr>
            <w:rStyle w:val="af2"/>
            <w:rFonts w:ascii="宋体" w:hAnsi="宋体"/>
            <w:noProof/>
            <w:sz w:val="21"/>
            <w:szCs w:val="21"/>
          </w:rPr>
          <w:t>8.5 非洲经济发展数据库（Africa Economy Development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128</w:t>
        </w:r>
        <w:r w:rsidR="001153E6" w:rsidRPr="001153E6">
          <w:rPr>
            <w:rFonts w:ascii="宋体" w:hAnsi="宋体"/>
            <w:noProof/>
            <w:webHidden/>
            <w:sz w:val="21"/>
            <w:szCs w:val="21"/>
          </w:rPr>
          <w:fldChar w:fldCharType="end"/>
        </w:r>
      </w:hyperlink>
    </w:p>
    <w:p w14:paraId="3070DDA9" w14:textId="328D0194" w:rsidR="001153E6" w:rsidRPr="001153E6" w:rsidRDefault="00CE740C">
      <w:pPr>
        <w:pStyle w:val="30"/>
        <w:rPr>
          <w:rFonts w:ascii="宋体" w:hAnsi="宋体" w:cstheme="minorBidi"/>
          <w:noProof/>
          <w:sz w:val="21"/>
          <w:szCs w:val="21"/>
        </w:rPr>
      </w:pPr>
      <w:hyperlink w:anchor="_Toc142301328" w:history="1">
        <w:r w:rsidR="001153E6" w:rsidRPr="001153E6">
          <w:rPr>
            <w:rStyle w:val="af2"/>
            <w:rFonts w:ascii="宋体" w:hAnsi="宋体"/>
            <w:noProof/>
            <w:sz w:val="21"/>
            <w:szCs w:val="21"/>
          </w:rPr>
          <w:t>8.6 世界能源数据库（World Energy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129</w:t>
        </w:r>
        <w:r w:rsidR="001153E6" w:rsidRPr="001153E6">
          <w:rPr>
            <w:rFonts w:ascii="宋体" w:hAnsi="宋体"/>
            <w:noProof/>
            <w:webHidden/>
            <w:sz w:val="21"/>
            <w:szCs w:val="21"/>
          </w:rPr>
          <w:fldChar w:fldCharType="end"/>
        </w:r>
      </w:hyperlink>
    </w:p>
    <w:p w14:paraId="74F47050" w14:textId="1BA59DAE" w:rsidR="001153E6" w:rsidRPr="001153E6" w:rsidRDefault="00CE740C">
      <w:pPr>
        <w:pStyle w:val="30"/>
        <w:rPr>
          <w:rFonts w:ascii="宋体" w:hAnsi="宋体" w:cstheme="minorBidi"/>
          <w:noProof/>
          <w:sz w:val="21"/>
          <w:szCs w:val="21"/>
        </w:rPr>
      </w:pPr>
      <w:hyperlink w:anchor="_Toc142301329" w:history="1">
        <w:r w:rsidR="001153E6" w:rsidRPr="001153E6">
          <w:rPr>
            <w:rStyle w:val="af2"/>
            <w:rFonts w:ascii="宋体" w:hAnsi="宋体"/>
            <w:noProof/>
            <w:sz w:val="21"/>
            <w:szCs w:val="21"/>
          </w:rPr>
          <w:t>8.7 世界教育数据库 (World Education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_Toc142301329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130</w:t>
        </w:r>
        <w:r w:rsidR="001153E6" w:rsidRPr="001153E6">
          <w:rPr>
            <w:rFonts w:ascii="宋体" w:hAnsi="宋体"/>
            <w:noProof/>
            <w:webHidden/>
            <w:sz w:val="21"/>
            <w:szCs w:val="21"/>
          </w:rPr>
          <w:fldChar w:fldCharType="end"/>
        </w:r>
      </w:hyperlink>
    </w:p>
    <w:p w14:paraId="608597AF" w14:textId="46C73592" w:rsidR="001153E6" w:rsidRPr="001153E6" w:rsidRDefault="00CE740C">
      <w:pPr>
        <w:pStyle w:val="30"/>
        <w:rPr>
          <w:rFonts w:ascii="宋体" w:hAnsi="宋体" w:cstheme="minorBidi"/>
          <w:noProof/>
          <w:sz w:val="21"/>
          <w:szCs w:val="21"/>
        </w:rPr>
      </w:pPr>
      <w:hyperlink w:anchor="_Toc142301330" w:history="1">
        <w:r w:rsidR="001153E6" w:rsidRPr="001153E6">
          <w:rPr>
            <w:rStyle w:val="af2"/>
            <w:rFonts w:ascii="宋体" w:hAnsi="宋体"/>
            <w:noProof/>
            <w:sz w:val="21"/>
            <w:szCs w:val="21"/>
          </w:rPr>
          <w:t>8.8 世界农林数据库（World Agriculture and Forestry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132</w:t>
        </w:r>
        <w:r w:rsidR="001153E6" w:rsidRPr="001153E6">
          <w:rPr>
            <w:rFonts w:ascii="宋体" w:hAnsi="宋体"/>
            <w:noProof/>
            <w:webHidden/>
            <w:sz w:val="21"/>
            <w:szCs w:val="21"/>
          </w:rPr>
          <w:fldChar w:fldCharType="end"/>
        </w:r>
      </w:hyperlink>
    </w:p>
    <w:p w14:paraId="001900B3" w14:textId="630205FC" w:rsidR="001153E6" w:rsidRPr="001153E6" w:rsidRDefault="00CE740C">
      <w:pPr>
        <w:pStyle w:val="30"/>
        <w:rPr>
          <w:rFonts w:ascii="宋体" w:hAnsi="宋体" w:cstheme="minorBidi"/>
          <w:noProof/>
          <w:sz w:val="21"/>
          <w:szCs w:val="21"/>
        </w:rPr>
      </w:pPr>
      <w:hyperlink w:anchor="_Toc142301331" w:history="1">
        <w:r w:rsidR="001153E6" w:rsidRPr="001153E6">
          <w:rPr>
            <w:rStyle w:val="af2"/>
            <w:rFonts w:ascii="宋体" w:hAnsi="宋体"/>
            <w:noProof/>
            <w:sz w:val="21"/>
            <w:szCs w:val="21"/>
          </w:rPr>
          <w:t>8.9 世界卫生数据库（World Health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133</w:t>
        </w:r>
        <w:r w:rsidR="001153E6" w:rsidRPr="001153E6">
          <w:rPr>
            <w:rFonts w:ascii="宋体" w:hAnsi="宋体"/>
            <w:noProof/>
            <w:webHidden/>
            <w:sz w:val="21"/>
            <w:szCs w:val="21"/>
          </w:rPr>
          <w:fldChar w:fldCharType="end"/>
        </w:r>
      </w:hyperlink>
    </w:p>
    <w:p w14:paraId="5A3C8A9F" w14:textId="41A0F4D3" w:rsidR="001153E6" w:rsidRPr="001153E6" w:rsidRDefault="00CE740C">
      <w:pPr>
        <w:pStyle w:val="30"/>
        <w:rPr>
          <w:rFonts w:ascii="宋体" w:hAnsi="宋体" w:cstheme="minorBidi"/>
          <w:noProof/>
          <w:sz w:val="21"/>
          <w:szCs w:val="21"/>
        </w:rPr>
      </w:pPr>
      <w:hyperlink w:anchor="_Toc142301332" w:history="1">
        <w:r w:rsidR="001153E6" w:rsidRPr="001153E6">
          <w:rPr>
            <w:rStyle w:val="af2"/>
            <w:rFonts w:ascii="宋体" w:hAnsi="宋体"/>
            <w:noProof/>
            <w:sz w:val="21"/>
            <w:szCs w:val="21"/>
          </w:rPr>
          <w:t>8.10 世界关税数据库（World Tariff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134</w:t>
        </w:r>
        <w:r w:rsidR="001153E6" w:rsidRPr="001153E6">
          <w:rPr>
            <w:rFonts w:ascii="宋体" w:hAnsi="宋体"/>
            <w:noProof/>
            <w:webHidden/>
            <w:sz w:val="21"/>
            <w:szCs w:val="21"/>
          </w:rPr>
          <w:fldChar w:fldCharType="end"/>
        </w:r>
      </w:hyperlink>
    </w:p>
    <w:p w14:paraId="5F9EED6C" w14:textId="326378C0" w:rsidR="001153E6" w:rsidRPr="001153E6" w:rsidRDefault="00CE740C">
      <w:pPr>
        <w:pStyle w:val="30"/>
        <w:rPr>
          <w:rFonts w:ascii="宋体" w:hAnsi="宋体" w:cstheme="minorBidi"/>
          <w:noProof/>
          <w:sz w:val="21"/>
          <w:szCs w:val="21"/>
        </w:rPr>
      </w:pPr>
      <w:hyperlink w:anchor="_Toc142301333" w:history="1">
        <w:r w:rsidR="001153E6" w:rsidRPr="001153E6">
          <w:rPr>
            <w:rStyle w:val="af2"/>
            <w:rFonts w:ascii="宋体" w:hAnsi="宋体"/>
            <w:noProof/>
            <w:sz w:val="21"/>
            <w:szCs w:val="21"/>
          </w:rPr>
          <w:t>8.11 世界文化科技数据库（World Cultural and Technological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135</w:t>
        </w:r>
        <w:r w:rsidR="001153E6" w:rsidRPr="001153E6">
          <w:rPr>
            <w:rFonts w:ascii="宋体" w:hAnsi="宋体"/>
            <w:noProof/>
            <w:webHidden/>
            <w:sz w:val="21"/>
            <w:szCs w:val="21"/>
          </w:rPr>
          <w:fldChar w:fldCharType="end"/>
        </w:r>
      </w:hyperlink>
    </w:p>
    <w:p w14:paraId="6F0732C8" w14:textId="11370CF4" w:rsidR="001153E6" w:rsidRPr="001153E6" w:rsidRDefault="00CE740C">
      <w:pPr>
        <w:pStyle w:val="30"/>
        <w:rPr>
          <w:rFonts w:ascii="宋体" w:hAnsi="宋体" w:cstheme="minorBidi"/>
          <w:noProof/>
          <w:sz w:val="21"/>
          <w:szCs w:val="21"/>
        </w:rPr>
      </w:pPr>
      <w:hyperlink w:anchor="_Toc142301334" w:history="1">
        <w:r w:rsidR="001153E6" w:rsidRPr="001153E6">
          <w:rPr>
            <w:rStyle w:val="af2"/>
            <w:rFonts w:ascii="宋体" w:hAnsi="宋体"/>
            <w:noProof/>
            <w:sz w:val="21"/>
            <w:szCs w:val="21"/>
          </w:rPr>
          <w:t>8.12 世界服务贸易数据库（World Service Trade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136</w:t>
        </w:r>
        <w:r w:rsidR="001153E6" w:rsidRPr="001153E6">
          <w:rPr>
            <w:rFonts w:ascii="宋体" w:hAnsi="宋体"/>
            <w:noProof/>
            <w:webHidden/>
            <w:sz w:val="21"/>
            <w:szCs w:val="21"/>
          </w:rPr>
          <w:fldChar w:fldCharType="end"/>
        </w:r>
      </w:hyperlink>
    </w:p>
    <w:p w14:paraId="023407BD" w14:textId="69F44B08"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35" w:history="1">
        <w:r w:rsidR="001153E6" w:rsidRPr="001153E6">
          <w:rPr>
            <w:rStyle w:val="af2"/>
            <w:rFonts w:ascii="宋体" w:hAnsi="宋体"/>
            <w:noProof/>
            <w:sz w:val="21"/>
            <w:szCs w:val="21"/>
          </w:rPr>
          <w:t>9 区域&amp;县域研究系列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137</w:t>
        </w:r>
        <w:r w:rsidR="001153E6" w:rsidRPr="001153E6">
          <w:rPr>
            <w:rFonts w:ascii="宋体" w:hAnsi="宋体"/>
            <w:noProof/>
            <w:webHidden/>
            <w:sz w:val="21"/>
            <w:szCs w:val="21"/>
          </w:rPr>
          <w:fldChar w:fldCharType="end"/>
        </w:r>
      </w:hyperlink>
    </w:p>
    <w:p w14:paraId="2119927D" w14:textId="57C2DEDA" w:rsidR="001153E6" w:rsidRPr="001153E6" w:rsidRDefault="00CE740C">
      <w:pPr>
        <w:pStyle w:val="30"/>
        <w:rPr>
          <w:rFonts w:ascii="宋体" w:hAnsi="宋体" w:cstheme="minorBidi"/>
          <w:noProof/>
          <w:sz w:val="21"/>
          <w:szCs w:val="21"/>
        </w:rPr>
      </w:pPr>
      <w:hyperlink w:anchor="_Toc142301336" w:history="1">
        <w:r w:rsidR="001153E6" w:rsidRPr="001153E6">
          <w:rPr>
            <w:rStyle w:val="af2"/>
            <w:rFonts w:ascii="宋体" w:hAnsi="宋体"/>
            <w:noProof/>
            <w:sz w:val="21"/>
            <w:szCs w:val="21"/>
          </w:rPr>
          <w:t>9.1 中国区域经济数据库 (China Regional Economy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137</w:t>
        </w:r>
        <w:r w:rsidR="001153E6" w:rsidRPr="001153E6">
          <w:rPr>
            <w:rFonts w:ascii="宋体" w:hAnsi="宋体"/>
            <w:noProof/>
            <w:webHidden/>
            <w:sz w:val="21"/>
            <w:szCs w:val="21"/>
          </w:rPr>
          <w:fldChar w:fldCharType="end"/>
        </w:r>
      </w:hyperlink>
    </w:p>
    <w:p w14:paraId="6D157B0F" w14:textId="49BBB4E7" w:rsidR="001153E6" w:rsidRPr="001153E6" w:rsidRDefault="00CE740C">
      <w:pPr>
        <w:pStyle w:val="30"/>
        <w:rPr>
          <w:rFonts w:ascii="宋体" w:hAnsi="宋体" w:cstheme="minorBidi"/>
          <w:noProof/>
          <w:sz w:val="21"/>
          <w:szCs w:val="21"/>
        </w:rPr>
      </w:pPr>
      <w:hyperlink w:anchor="_Toc142301337" w:history="1">
        <w:r w:rsidR="001153E6" w:rsidRPr="001153E6">
          <w:rPr>
            <w:rStyle w:val="af2"/>
            <w:rFonts w:ascii="宋体" w:hAnsi="宋体"/>
            <w:noProof/>
            <w:sz w:val="21"/>
            <w:szCs w:val="21"/>
          </w:rPr>
          <w:t>9.2 中国城市数据库（China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142</w:t>
        </w:r>
        <w:r w:rsidR="001153E6" w:rsidRPr="001153E6">
          <w:rPr>
            <w:rFonts w:ascii="宋体" w:hAnsi="宋体"/>
            <w:noProof/>
            <w:webHidden/>
            <w:sz w:val="21"/>
            <w:szCs w:val="21"/>
          </w:rPr>
          <w:fldChar w:fldCharType="end"/>
        </w:r>
      </w:hyperlink>
    </w:p>
    <w:p w14:paraId="6C1EE163" w14:textId="293241EA" w:rsidR="001153E6" w:rsidRPr="001153E6" w:rsidRDefault="00CE740C">
      <w:pPr>
        <w:pStyle w:val="30"/>
        <w:rPr>
          <w:rFonts w:ascii="宋体" w:hAnsi="宋体" w:cstheme="minorBidi"/>
          <w:noProof/>
          <w:sz w:val="21"/>
          <w:szCs w:val="21"/>
        </w:rPr>
      </w:pPr>
      <w:hyperlink w:anchor="_Toc142301338" w:history="1">
        <w:r w:rsidR="001153E6" w:rsidRPr="001153E6">
          <w:rPr>
            <w:rStyle w:val="af2"/>
            <w:rFonts w:ascii="宋体" w:hAnsi="宋体"/>
            <w:noProof/>
            <w:sz w:val="21"/>
            <w:szCs w:val="21"/>
          </w:rPr>
          <w:t>9.3 中国城乡建设数据库（China Urban-Rural Construction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144</w:t>
        </w:r>
        <w:r w:rsidR="001153E6" w:rsidRPr="001153E6">
          <w:rPr>
            <w:rFonts w:ascii="宋体" w:hAnsi="宋体"/>
            <w:noProof/>
            <w:webHidden/>
            <w:sz w:val="21"/>
            <w:szCs w:val="21"/>
          </w:rPr>
          <w:fldChar w:fldCharType="end"/>
        </w:r>
      </w:hyperlink>
    </w:p>
    <w:p w14:paraId="77B98561" w14:textId="281BFCCA" w:rsidR="001153E6" w:rsidRPr="001153E6" w:rsidRDefault="00CE740C">
      <w:pPr>
        <w:pStyle w:val="30"/>
        <w:rPr>
          <w:rFonts w:ascii="宋体" w:hAnsi="宋体" w:cstheme="minorBidi"/>
          <w:noProof/>
          <w:sz w:val="21"/>
          <w:szCs w:val="21"/>
        </w:rPr>
      </w:pPr>
      <w:hyperlink w:anchor="_Toc142301339" w:history="1">
        <w:r w:rsidR="001153E6" w:rsidRPr="001153E6">
          <w:rPr>
            <w:rStyle w:val="af2"/>
            <w:rFonts w:ascii="宋体" w:hAnsi="宋体"/>
            <w:noProof/>
            <w:sz w:val="21"/>
            <w:szCs w:val="21"/>
          </w:rPr>
          <w:t>9.4 北京县市统计数据库（Beijing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_Toc142301339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147</w:t>
        </w:r>
        <w:r w:rsidR="001153E6" w:rsidRPr="001153E6">
          <w:rPr>
            <w:rFonts w:ascii="宋体" w:hAnsi="宋体"/>
            <w:noProof/>
            <w:webHidden/>
            <w:sz w:val="21"/>
            <w:szCs w:val="21"/>
          </w:rPr>
          <w:fldChar w:fldCharType="end"/>
        </w:r>
      </w:hyperlink>
    </w:p>
    <w:p w14:paraId="233EC22A" w14:textId="2793244F" w:rsidR="001153E6" w:rsidRPr="001153E6" w:rsidRDefault="00CE740C">
      <w:pPr>
        <w:pStyle w:val="30"/>
        <w:rPr>
          <w:rFonts w:ascii="宋体" w:hAnsi="宋体" w:cstheme="minorBidi"/>
          <w:noProof/>
          <w:sz w:val="21"/>
          <w:szCs w:val="21"/>
        </w:rPr>
      </w:pPr>
      <w:hyperlink w:anchor="_Toc142301340" w:history="1">
        <w:r w:rsidR="001153E6" w:rsidRPr="001153E6">
          <w:rPr>
            <w:rStyle w:val="af2"/>
            <w:rFonts w:ascii="宋体" w:hAnsi="宋体"/>
            <w:noProof/>
            <w:sz w:val="21"/>
            <w:szCs w:val="21"/>
          </w:rPr>
          <w:t>9.5 天津县市统计数据库(Tianjin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149</w:t>
        </w:r>
        <w:r w:rsidR="001153E6" w:rsidRPr="001153E6">
          <w:rPr>
            <w:rFonts w:ascii="宋体" w:hAnsi="宋体"/>
            <w:noProof/>
            <w:webHidden/>
            <w:sz w:val="21"/>
            <w:szCs w:val="21"/>
          </w:rPr>
          <w:fldChar w:fldCharType="end"/>
        </w:r>
      </w:hyperlink>
    </w:p>
    <w:p w14:paraId="39AB9CB3" w14:textId="72F78F9A" w:rsidR="001153E6" w:rsidRPr="001153E6" w:rsidRDefault="00CE740C">
      <w:pPr>
        <w:pStyle w:val="30"/>
        <w:rPr>
          <w:rFonts w:ascii="宋体" w:hAnsi="宋体" w:cstheme="minorBidi"/>
          <w:noProof/>
          <w:sz w:val="21"/>
          <w:szCs w:val="21"/>
        </w:rPr>
      </w:pPr>
      <w:hyperlink w:anchor="_Toc142301341" w:history="1">
        <w:r w:rsidR="001153E6" w:rsidRPr="001153E6">
          <w:rPr>
            <w:rStyle w:val="af2"/>
            <w:rFonts w:ascii="宋体" w:hAnsi="宋体"/>
            <w:noProof/>
            <w:sz w:val="21"/>
            <w:szCs w:val="21"/>
          </w:rPr>
          <w:t>9.6 河北县市统计数据库（Hebei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150</w:t>
        </w:r>
        <w:r w:rsidR="001153E6" w:rsidRPr="001153E6">
          <w:rPr>
            <w:rFonts w:ascii="宋体" w:hAnsi="宋体"/>
            <w:noProof/>
            <w:webHidden/>
            <w:sz w:val="21"/>
            <w:szCs w:val="21"/>
          </w:rPr>
          <w:fldChar w:fldCharType="end"/>
        </w:r>
      </w:hyperlink>
    </w:p>
    <w:p w14:paraId="07A757E5" w14:textId="77146478" w:rsidR="001153E6" w:rsidRPr="001153E6" w:rsidRDefault="00CE740C">
      <w:pPr>
        <w:pStyle w:val="30"/>
        <w:rPr>
          <w:rFonts w:ascii="宋体" w:hAnsi="宋体" w:cstheme="minorBidi"/>
          <w:noProof/>
          <w:sz w:val="21"/>
          <w:szCs w:val="21"/>
        </w:rPr>
      </w:pPr>
      <w:hyperlink w:anchor="_Toc142301342" w:history="1">
        <w:r w:rsidR="001153E6" w:rsidRPr="001153E6">
          <w:rPr>
            <w:rStyle w:val="af2"/>
            <w:rFonts w:ascii="宋体" w:hAnsi="宋体"/>
            <w:noProof/>
            <w:sz w:val="21"/>
            <w:szCs w:val="21"/>
          </w:rPr>
          <w:t>9.7 山西县市统计数据库（Shanxi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153</w:t>
        </w:r>
        <w:r w:rsidR="001153E6" w:rsidRPr="001153E6">
          <w:rPr>
            <w:rFonts w:ascii="宋体" w:hAnsi="宋体"/>
            <w:noProof/>
            <w:webHidden/>
            <w:sz w:val="21"/>
            <w:szCs w:val="21"/>
          </w:rPr>
          <w:fldChar w:fldCharType="end"/>
        </w:r>
      </w:hyperlink>
    </w:p>
    <w:p w14:paraId="39E3B001" w14:textId="3EFD736A" w:rsidR="001153E6" w:rsidRPr="001153E6" w:rsidRDefault="00CE740C">
      <w:pPr>
        <w:pStyle w:val="30"/>
        <w:rPr>
          <w:rFonts w:ascii="宋体" w:hAnsi="宋体" w:cstheme="minorBidi"/>
          <w:noProof/>
          <w:sz w:val="21"/>
          <w:szCs w:val="21"/>
        </w:rPr>
      </w:pPr>
      <w:hyperlink w:anchor="_Toc142301343" w:history="1">
        <w:r w:rsidR="001153E6" w:rsidRPr="001153E6">
          <w:rPr>
            <w:rStyle w:val="af2"/>
            <w:rFonts w:ascii="宋体" w:hAnsi="宋体"/>
            <w:noProof/>
            <w:sz w:val="21"/>
            <w:szCs w:val="21"/>
          </w:rPr>
          <w:t>9.8 内蒙古县市统计数据库 (Inner Mongolia County and City Database )</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155</w:t>
        </w:r>
        <w:r w:rsidR="001153E6" w:rsidRPr="001153E6">
          <w:rPr>
            <w:rFonts w:ascii="宋体" w:hAnsi="宋体"/>
            <w:noProof/>
            <w:webHidden/>
            <w:sz w:val="21"/>
            <w:szCs w:val="21"/>
          </w:rPr>
          <w:fldChar w:fldCharType="end"/>
        </w:r>
      </w:hyperlink>
    </w:p>
    <w:p w14:paraId="6EE3D899" w14:textId="4AB31F3A" w:rsidR="001153E6" w:rsidRPr="001153E6" w:rsidRDefault="00CE740C">
      <w:pPr>
        <w:pStyle w:val="30"/>
        <w:rPr>
          <w:rFonts w:ascii="宋体" w:hAnsi="宋体" w:cstheme="minorBidi"/>
          <w:noProof/>
          <w:sz w:val="21"/>
          <w:szCs w:val="21"/>
        </w:rPr>
      </w:pPr>
      <w:hyperlink w:anchor="_Toc142301344" w:history="1">
        <w:r w:rsidR="001153E6" w:rsidRPr="001153E6">
          <w:rPr>
            <w:rStyle w:val="af2"/>
            <w:rFonts w:ascii="宋体" w:hAnsi="宋体"/>
            <w:noProof/>
            <w:sz w:val="21"/>
            <w:szCs w:val="21"/>
          </w:rPr>
          <w:t>9.9 辽宁县市统计数据库（Liaoning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160</w:t>
        </w:r>
        <w:r w:rsidR="001153E6" w:rsidRPr="001153E6">
          <w:rPr>
            <w:rFonts w:ascii="宋体" w:hAnsi="宋体"/>
            <w:noProof/>
            <w:webHidden/>
            <w:sz w:val="21"/>
            <w:szCs w:val="21"/>
          </w:rPr>
          <w:fldChar w:fldCharType="end"/>
        </w:r>
      </w:hyperlink>
    </w:p>
    <w:p w14:paraId="35F9554D" w14:textId="2AAF071E" w:rsidR="001153E6" w:rsidRPr="001153E6" w:rsidRDefault="00CE740C">
      <w:pPr>
        <w:pStyle w:val="30"/>
        <w:rPr>
          <w:rFonts w:ascii="宋体" w:hAnsi="宋体" w:cstheme="minorBidi"/>
          <w:noProof/>
          <w:sz w:val="21"/>
          <w:szCs w:val="21"/>
        </w:rPr>
      </w:pPr>
      <w:hyperlink w:anchor="_Toc142301345" w:history="1">
        <w:r w:rsidR="001153E6" w:rsidRPr="001153E6">
          <w:rPr>
            <w:rStyle w:val="af2"/>
            <w:rFonts w:ascii="宋体" w:hAnsi="宋体"/>
            <w:noProof/>
            <w:sz w:val="21"/>
            <w:szCs w:val="21"/>
          </w:rPr>
          <w:t>9.10 吉林县市统计数据库（Jilin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163</w:t>
        </w:r>
        <w:r w:rsidR="001153E6" w:rsidRPr="001153E6">
          <w:rPr>
            <w:rFonts w:ascii="宋体" w:hAnsi="宋体"/>
            <w:noProof/>
            <w:webHidden/>
            <w:sz w:val="21"/>
            <w:szCs w:val="21"/>
          </w:rPr>
          <w:fldChar w:fldCharType="end"/>
        </w:r>
      </w:hyperlink>
    </w:p>
    <w:p w14:paraId="394A3E38" w14:textId="6E89EEB0" w:rsidR="001153E6" w:rsidRPr="001153E6" w:rsidRDefault="00CE740C">
      <w:pPr>
        <w:pStyle w:val="30"/>
        <w:rPr>
          <w:rFonts w:ascii="宋体" w:hAnsi="宋体" w:cstheme="minorBidi"/>
          <w:noProof/>
          <w:sz w:val="21"/>
          <w:szCs w:val="21"/>
        </w:rPr>
      </w:pPr>
      <w:hyperlink w:anchor="_Toc142301346" w:history="1">
        <w:r w:rsidR="001153E6" w:rsidRPr="001153E6">
          <w:rPr>
            <w:rStyle w:val="af2"/>
            <w:rFonts w:ascii="宋体" w:hAnsi="宋体"/>
            <w:noProof/>
            <w:sz w:val="21"/>
            <w:szCs w:val="21"/>
          </w:rPr>
          <w:t>9.11 黑龙江县市统计数据库（Heilongjiang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165</w:t>
        </w:r>
        <w:r w:rsidR="001153E6" w:rsidRPr="001153E6">
          <w:rPr>
            <w:rFonts w:ascii="宋体" w:hAnsi="宋体"/>
            <w:noProof/>
            <w:webHidden/>
            <w:sz w:val="21"/>
            <w:szCs w:val="21"/>
          </w:rPr>
          <w:fldChar w:fldCharType="end"/>
        </w:r>
      </w:hyperlink>
    </w:p>
    <w:p w14:paraId="7041BC9D" w14:textId="148EBF08" w:rsidR="001153E6" w:rsidRPr="001153E6" w:rsidRDefault="00CE740C">
      <w:pPr>
        <w:pStyle w:val="30"/>
        <w:rPr>
          <w:rFonts w:ascii="宋体" w:hAnsi="宋体" w:cstheme="minorBidi"/>
          <w:noProof/>
          <w:sz w:val="21"/>
          <w:szCs w:val="21"/>
        </w:rPr>
      </w:pPr>
      <w:hyperlink w:anchor="_Toc142301347" w:history="1">
        <w:r w:rsidR="001153E6" w:rsidRPr="001153E6">
          <w:rPr>
            <w:rStyle w:val="af2"/>
            <w:rFonts w:ascii="宋体" w:hAnsi="宋体"/>
            <w:noProof/>
            <w:sz w:val="21"/>
            <w:szCs w:val="21"/>
          </w:rPr>
          <w:t>9.12 上海县市统计数据库（Shanghai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168</w:t>
        </w:r>
        <w:r w:rsidR="001153E6" w:rsidRPr="001153E6">
          <w:rPr>
            <w:rFonts w:ascii="宋体" w:hAnsi="宋体"/>
            <w:noProof/>
            <w:webHidden/>
            <w:sz w:val="21"/>
            <w:szCs w:val="21"/>
          </w:rPr>
          <w:fldChar w:fldCharType="end"/>
        </w:r>
      </w:hyperlink>
    </w:p>
    <w:p w14:paraId="24EDBDCF" w14:textId="6F27D3F1" w:rsidR="001153E6" w:rsidRPr="001153E6" w:rsidRDefault="00CE740C">
      <w:pPr>
        <w:pStyle w:val="30"/>
        <w:rPr>
          <w:rFonts w:ascii="宋体" w:hAnsi="宋体" w:cstheme="minorBidi"/>
          <w:noProof/>
          <w:sz w:val="21"/>
          <w:szCs w:val="21"/>
        </w:rPr>
      </w:pPr>
      <w:hyperlink w:anchor="_Toc142301348" w:history="1">
        <w:r w:rsidR="001153E6" w:rsidRPr="001153E6">
          <w:rPr>
            <w:rStyle w:val="af2"/>
            <w:rFonts w:ascii="宋体" w:hAnsi="宋体"/>
            <w:noProof/>
            <w:sz w:val="21"/>
            <w:szCs w:val="21"/>
          </w:rPr>
          <w:t>9.13 江苏县市统计数据库（Jiangsu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170</w:t>
        </w:r>
        <w:r w:rsidR="001153E6" w:rsidRPr="001153E6">
          <w:rPr>
            <w:rFonts w:ascii="宋体" w:hAnsi="宋体"/>
            <w:noProof/>
            <w:webHidden/>
            <w:sz w:val="21"/>
            <w:szCs w:val="21"/>
          </w:rPr>
          <w:fldChar w:fldCharType="end"/>
        </w:r>
      </w:hyperlink>
    </w:p>
    <w:p w14:paraId="4F9781E5" w14:textId="1258F3FC" w:rsidR="001153E6" w:rsidRPr="001153E6" w:rsidRDefault="00CE740C">
      <w:pPr>
        <w:pStyle w:val="30"/>
        <w:rPr>
          <w:rFonts w:ascii="宋体" w:hAnsi="宋体" w:cstheme="minorBidi"/>
          <w:noProof/>
          <w:sz w:val="21"/>
          <w:szCs w:val="21"/>
        </w:rPr>
      </w:pPr>
      <w:hyperlink w:anchor="_Toc142301349" w:history="1">
        <w:r w:rsidR="001153E6" w:rsidRPr="001153E6">
          <w:rPr>
            <w:rStyle w:val="af2"/>
            <w:rFonts w:ascii="宋体" w:hAnsi="宋体"/>
            <w:noProof/>
            <w:sz w:val="21"/>
            <w:szCs w:val="21"/>
          </w:rPr>
          <w:t>9.14 浙江县市统计数据库（Zhejiang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_Toc142301349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174</w:t>
        </w:r>
        <w:r w:rsidR="001153E6" w:rsidRPr="001153E6">
          <w:rPr>
            <w:rFonts w:ascii="宋体" w:hAnsi="宋体"/>
            <w:noProof/>
            <w:webHidden/>
            <w:sz w:val="21"/>
            <w:szCs w:val="21"/>
          </w:rPr>
          <w:fldChar w:fldCharType="end"/>
        </w:r>
      </w:hyperlink>
    </w:p>
    <w:p w14:paraId="025F03EA" w14:textId="253FC971" w:rsidR="001153E6" w:rsidRPr="001153E6" w:rsidRDefault="00CE740C">
      <w:pPr>
        <w:pStyle w:val="30"/>
        <w:rPr>
          <w:rFonts w:ascii="宋体" w:hAnsi="宋体" w:cstheme="minorBidi"/>
          <w:noProof/>
          <w:sz w:val="21"/>
          <w:szCs w:val="21"/>
        </w:rPr>
      </w:pPr>
      <w:hyperlink w:anchor="_Toc142301350" w:history="1">
        <w:r w:rsidR="001153E6" w:rsidRPr="001153E6">
          <w:rPr>
            <w:rStyle w:val="af2"/>
            <w:rFonts w:ascii="宋体" w:hAnsi="宋体"/>
            <w:noProof/>
            <w:sz w:val="21"/>
            <w:szCs w:val="21"/>
          </w:rPr>
          <w:t>9.15 安徽县市统计数据库（Anhui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176</w:t>
        </w:r>
        <w:r w:rsidR="001153E6" w:rsidRPr="001153E6">
          <w:rPr>
            <w:rFonts w:ascii="宋体" w:hAnsi="宋体"/>
            <w:noProof/>
            <w:webHidden/>
            <w:sz w:val="21"/>
            <w:szCs w:val="21"/>
          </w:rPr>
          <w:fldChar w:fldCharType="end"/>
        </w:r>
      </w:hyperlink>
    </w:p>
    <w:p w14:paraId="1225D3B2" w14:textId="7B211F0D" w:rsidR="001153E6" w:rsidRPr="001153E6" w:rsidRDefault="00CE740C">
      <w:pPr>
        <w:pStyle w:val="30"/>
        <w:rPr>
          <w:rFonts w:ascii="宋体" w:hAnsi="宋体" w:cstheme="minorBidi"/>
          <w:noProof/>
          <w:sz w:val="21"/>
          <w:szCs w:val="21"/>
        </w:rPr>
      </w:pPr>
      <w:hyperlink w:anchor="_Toc142301351" w:history="1">
        <w:r w:rsidR="001153E6" w:rsidRPr="001153E6">
          <w:rPr>
            <w:rStyle w:val="af2"/>
            <w:rFonts w:ascii="宋体" w:hAnsi="宋体"/>
            <w:noProof/>
            <w:sz w:val="21"/>
            <w:szCs w:val="21"/>
          </w:rPr>
          <w:t>9.16 福建县市统计数据库（Fujian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181</w:t>
        </w:r>
        <w:r w:rsidR="001153E6" w:rsidRPr="001153E6">
          <w:rPr>
            <w:rFonts w:ascii="宋体" w:hAnsi="宋体"/>
            <w:noProof/>
            <w:webHidden/>
            <w:sz w:val="21"/>
            <w:szCs w:val="21"/>
          </w:rPr>
          <w:fldChar w:fldCharType="end"/>
        </w:r>
      </w:hyperlink>
    </w:p>
    <w:p w14:paraId="5037032C" w14:textId="29B41EA2" w:rsidR="001153E6" w:rsidRPr="001153E6" w:rsidRDefault="00CE740C">
      <w:pPr>
        <w:pStyle w:val="30"/>
        <w:rPr>
          <w:rFonts w:ascii="宋体" w:hAnsi="宋体" w:cstheme="minorBidi"/>
          <w:noProof/>
          <w:sz w:val="21"/>
          <w:szCs w:val="21"/>
        </w:rPr>
      </w:pPr>
      <w:hyperlink w:anchor="_Toc142301352" w:history="1">
        <w:r w:rsidR="001153E6" w:rsidRPr="001153E6">
          <w:rPr>
            <w:rStyle w:val="af2"/>
            <w:rFonts w:ascii="宋体" w:hAnsi="宋体"/>
            <w:noProof/>
            <w:sz w:val="21"/>
            <w:szCs w:val="21"/>
          </w:rPr>
          <w:t>9.17 江西县市统计数据库（Jiangxi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183</w:t>
        </w:r>
        <w:r w:rsidR="001153E6" w:rsidRPr="001153E6">
          <w:rPr>
            <w:rFonts w:ascii="宋体" w:hAnsi="宋体"/>
            <w:noProof/>
            <w:webHidden/>
            <w:sz w:val="21"/>
            <w:szCs w:val="21"/>
          </w:rPr>
          <w:fldChar w:fldCharType="end"/>
        </w:r>
      </w:hyperlink>
    </w:p>
    <w:p w14:paraId="69817F9B" w14:textId="017616DE" w:rsidR="001153E6" w:rsidRPr="001153E6" w:rsidRDefault="00CE740C">
      <w:pPr>
        <w:pStyle w:val="30"/>
        <w:rPr>
          <w:rFonts w:ascii="宋体" w:hAnsi="宋体" w:cstheme="minorBidi"/>
          <w:noProof/>
          <w:sz w:val="21"/>
          <w:szCs w:val="21"/>
        </w:rPr>
      </w:pPr>
      <w:hyperlink w:anchor="_Toc142301353" w:history="1">
        <w:r w:rsidR="001153E6" w:rsidRPr="001153E6">
          <w:rPr>
            <w:rStyle w:val="af2"/>
            <w:rFonts w:ascii="宋体" w:hAnsi="宋体"/>
            <w:noProof/>
            <w:sz w:val="21"/>
            <w:szCs w:val="21"/>
          </w:rPr>
          <w:t>9.18山东县市统计数据库（Shandong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186</w:t>
        </w:r>
        <w:r w:rsidR="001153E6" w:rsidRPr="001153E6">
          <w:rPr>
            <w:rFonts w:ascii="宋体" w:hAnsi="宋体"/>
            <w:noProof/>
            <w:webHidden/>
            <w:sz w:val="21"/>
            <w:szCs w:val="21"/>
          </w:rPr>
          <w:fldChar w:fldCharType="end"/>
        </w:r>
      </w:hyperlink>
    </w:p>
    <w:p w14:paraId="2809483C" w14:textId="6ACE869C" w:rsidR="001153E6" w:rsidRPr="001153E6" w:rsidRDefault="00CE740C">
      <w:pPr>
        <w:pStyle w:val="30"/>
        <w:rPr>
          <w:rFonts w:ascii="宋体" w:hAnsi="宋体" w:cstheme="minorBidi"/>
          <w:noProof/>
          <w:sz w:val="21"/>
          <w:szCs w:val="21"/>
        </w:rPr>
      </w:pPr>
      <w:hyperlink w:anchor="_Toc142301354" w:history="1">
        <w:r w:rsidR="001153E6" w:rsidRPr="001153E6">
          <w:rPr>
            <w:rStyle w:val="af2"/>
            <w:rFonts w:ascii="宋体" w:hAnsi="宋体"/>
            <w:noProof/>
            <w:sz w:val="21"/>
            <w:szCs w:val="21"/>
          </w:rPr>
          <w:t>9.19 河南县市统计数据库（Henan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189</w:t>
        </w:r>
        <w:r w:rsidR="001153E6" w:rsidRPr="001153E6">
          <w:rPr>
            <w:rFonts w:ascii="宋体" w:hAnsi="宋体"/>
            <w:noProof/>
            <w:webHidden/>
            <w:sz w:val="21"/>
            <w:szCs w:val="21"/>
          </w:rPr>
          <w:fldChar w:fldCharType="end"/>
        </w:r>
      </w:hyperlink>
    </w:p>
    <w:p w14:paraId="0724E0FE" w14:textId="1EBB2EAB" w:rsidR="001153E6" w:rsidRPr="001153E6" w:rsidRDefault="00CE740C">
      <w:pPr>
        <w:pStyle w:val="30"/>
        <w:rPr>
          <w:rFonts w:ascii="宋体" w:hAnsi="宋体" w:cstheme="minorBidi"/>
          <w:noProof/>
          <w:sz w:val="21"/>
          <w:szCs w:val="21"/>
        </w:rPr>
      </w:pPr>
      <w:hyperlink w:anchor="_Toc142301355" w:history="1">
        <w:r w:rsidR="001153E6" w:rsidRPr="001153E6">
          <w:rPr>
            <w:rStyle w:val="af2"/>
            <w:rFonts w:ascii="宋体" w:hAnsi="宋体"/>
            <w:noProof/>
            <w:sz w:val="21"/>
            <w:szCs w:val="21"/>
          </w:rPr>
          <w:t>9.20 湖北县市统计数据库（Hubei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194</w:t>
        </w:r>
        <w:r w:rsidR="001153E6" w:rsidRPr="001153E6">
          <w:rPr>
            <w:rFonts w:ascii="宋体" w:hAnsi="宋体"/>
            <w:noProof/>
            <w:webHidden/>
            <w:sz w:val="21"/>
            <w:szCs w:val="21"/>
          </w:rPr>
          <w:fldChar w:fldCharType="end"/>
        </w:r>
      </w:hyperlink>
    </w:p>
    <w:p w14:paraId="2CD836C8" w14:textId="0DE69694" w:rsidR="001153E6" w:rsidRPr="001153E6" w:rsidRDefault="00CE740C">
      <w:pPr>
        <w:pStyle w:val="30"/>
        <w:rPr>
          <w:rFonts w:ascii="宋体" w:hAnsi="宋体" w:cstheme="minorBidi"/>
          <w:noProof/>
          <w:sz w:val="21"/>
          <w:szCs w:val="21"/>
        </w:rPr>
      </w:pPr>
      <w:hyperlink w:anchor="_Toc142301356" w:history="1">
        <w:r w:rsidR="001153E6" w:rsidRPr="001153E6">
          <w:rPr>
            <w:rStyle w:val="af2"/>
            <w:rFonts w:ascii="宋体" w:hAnsi="宋体"/>
            <w:noProof/>
            <w:sz w:val="21"/>
            <w:szCs w:val="21"/>
          </w:rPr>
          <w:t>9.21 湖南县市统计数据库（Hunan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197</w:t>
        </w:r>
        <w:r w:rsidR="001153E6" w:rsidRPr="001153E6">
          <w:rPr>
            <w:rFonts w:ascii="宋体" w:hAnsi="宋体"/>
            <w:noProof/>
            <w:webHidden/>
            <w:sz w:val="21"/>
            <w:szCs w:val="21"/>
          </w:rPr>
          <w:fldChar w:fldCharType="end"/>
        </w:r>
      </w:hyperlink>
    </w:p>
    <w:p w14:paraId="7DBA6D92" w14:textId="53BD2753" w:rsidR="001153E6" w:rsidRPr="001153E6" w:rsidRDefault="00CE740C">
      <w:pPr>
        <w:pStyle w:val="30"/>
        <w:rPr>
          <w:rFonts w:ascii="宋体" w:hAnsi="宋体" w:cstheme="minorBidi"/>
          <w:noProof/>
          <w:sz w:val="21"/>
          <w:szCs w:val="21"/>
        </w:rPr>
      </w:pPr>
      <w:hyperlink w:anchor="_Toc142301357" w:history="1">
        <w:r w:rsidR="001153E6" w:rsidRPr="001153E6">
          <w:rPr>
            <w:rStyle w:val="af2"/>
            <w:rFonts w:ascii="宋体" w:hAnsi="宋体"/>
            <w:noProof/>
            <w:sz w:val="21"/>
            <w:szCs w:val="21"/>
          </w:rPr>
          <w:t>9.22 广东县市统计数据库（Guangdong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199</w:t>
        </w:r>
        <w:r w:rsidR="001153E6" w:rsidRPr="001153E6">
          <w:rPr>
            <w:rFonts w:ascii="宋体" w:hAnsi="宋体"/>
            <w:noProof/>
            <w:webHidden/>
            <w:sz w:val="21"/>
            <w:szCs w:val="21"/>
          </w:rPr>
          <w:fldChar w:fldCharType="end"/>
        </w:r>
      </w:hyperlink>
    </w:p>
    <w:p w14:paraId="740A6ED9" w14:textId="4BEE4915" w:rsidR="001153E6" w:rsidRPr="001153E6" w:rsidRDefault="00CE740C">
      <w:pPr>
        <w:pStyle w:val="30"/>
        <w:rPr>
          <w:rFonts w:ascii="宋体" w:hAnsi="宋体" w:cstheme="minorBidi"/>
          <w:noProof/>
          <w:sz w:val="21"/>
          <w:szCs w:val="21"/>
        </w:rPr>
      </w:pPr>
      <w:hyperlink w:anchor="_Toc142301358" w:history="1">
        <w:r w:rsidR="001153E6" w:rsidRPr="001153E6">
          <w:rPr>
            <w:rStyle w:val="af2"/>
            <w:rFonts w:ascii="宋体" w:hAnsi="宋体"/>
            <w:noProof/>
            <w:sz w:val="21"/>
            <w:szCs w:val="21"/>
          </w:rPr>
          <w:t>9.23 广西县市统计数据库（Guangxi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203</w:t>
        </w:r>
        <w:r w:rsidR="001153E6" w:rsidRPr="001153E6">
          <w:rPr>
            <w:rFonts w:ascii="宋体" w:hAnsi="宋体"/>
            <w:noProof/>
            <w:webHidden/>
            <w:sz w:val="21"/>
            <w:szCs w:val="21"/>
          </w:rPr>
          <w:fldChar w:fldCharType="end"/>
        </w:r>
      </w:hyperlink>
    </w:p>
    <w:p w14:paraId="4F4B81ED" w14:textId="662497F4" w:rsidR="001153E6" w:rsidRPr="001153E6" w:rsidRDefault="00CE740C">
      <w:pPr>
        <w:pStyle w:val="30"/>
        <w:rPr>
          <w:rFonts w:ascii="宋体" w:hAnsi="宋体" w:cstheme="minorBidi"/>
          <w:noProof/>
          <w:sz w:val="21"/>
          <w:szCs w:val="21"/>
        </w:rPr>
      </w:pPr>
      <w:hyperlink w:anchor="_Toc142301359" w:history="1">
        <w:r w:rsidR="001153E6" w:rsidRPr="001153E6">
          <w:rPr>
            <w:rStyle w:val="af2"/>
            <w:rFonts w:ascii="宋体" w:hAnsi="宋体"/>
            <w:noProof/>
            <w:sz w:val="21"/>
            <w:szCs w:val="21"/>
          </w:rPr>
          <w:t>9.24 海南县市统计数据库（Hainan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_Toc142301359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206</w:t>
        </w:r>
        <w:r w:rsidR="001153E6" w:rsidRPr="001153E6">
          <w:rPr>
            <w:rFonts w:ascii="宋体" w:hAnsi="宋体"/>
            <w:noProof/>
            <w:webHidden/>
            <w:sz w:val="21"/>
            <w:szCs w:val="21"/>
          </w:rPr>
          <w:fldChar w:fldCharType="end"/>
        </w:r>
      </w:hyperlink>
    </w:p>
    <w:p w14:paraId="1EC44E1F" w14:textId="03B300B5" w:rsidR="001153E6" w:rsidRPr="001153E6" w:rsidRDefault="00CE740C">
      <w:pPr>
        <w:pStyle w:val="30"/>
        <w:rPr>
          <w:rFonts w:ascii="宋体" w:hAnsi="宋体" w:cstheme="minorBidi"/>
          <w:noProof/>
          <w:sz w:val="21"/>
          <w:szCs w:val="21"/>
        </w:rPr>
      </w:pPr>
      <w:hyperlink w:anchor="_Toc142301360" w:history="1">
        <w:r w:rsidR="001153E6" w:rsidRPr="001153E6">
          <w:rPr>
            <w:rStyle w:val="af2"/>
            <w:rFonts w:ascii="宋体" w:hAnsi="宋体"/>
            <w:noProof/>
            <w:sz w:val="21"/>
            <w:szCs w:val="21"/>
          </w:rPr>
          <w:t>9.25 重庆县市统计数据库 (Chongqing County and City Database )</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209</w:t>
        </w:r>
        <w:r w:rsidR="001153E6" w:rsidRPr="001153E6">
          <w:rPr>
            <w:rFonts w:ascii="宋体" w:hAnsi="宋体"/>
            <w:noProof/>
            <w:webHidden/>
            <w:sz w:val="21"/>
            <w:szCs w:val="21"/>
          </w:rPr>
          <w:fldChar w:fldCharType="end"/>
        </w:r>
      </w:hyperlink>
    </w:p>
    <w:p w14:paraId="6BF5B9C0" w14:textId="361F8464" w:rsidR="001153E6" w:rsidRPr="001153E6" w:rsidRDefault="00CE740C">
      <w:pPr>
        <w:pStyle w:val="30"/>
        <w:rPr>
          <w:rFonts w:ascii="宋体" w:hAnsi="宋体" w:cstheme="minorBidi"/>
          <w:noProof/>
          <w:sz w:val="21"/>
          <w:szCs w:val="21"/>
        </w:rPr>
      </w:pPr>
      <w:hyperlink w:anchor="_Toc142301361" w:history="1">
        <w:r w:rsidR="001153E6" w:rsidRPr="001153E6">
          <w:rPr>
            <w:rStyle w:val="af2"/>
            <w:rFonts w:ascii="宋体" w:hAnsi="宋体"/>
            <w:noProof/>
            <w:sz w:val="21"/>
            <w:szCs w:val="21"/>
          </w:rPr>
          <w:t>9.26 四川县市统计数据库（Sichuan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214</w:t>
        </w:r>
        <w:r w:rsidR="001153E6" w:rsidRPr="001153E6">
          <w:rPr>
            <w:rFonts w:ascii="宋体" w:hAnsi="宋体"/>
            <w:noProof/>
            <w:webHidden/>
            <w:sz w:val="21"/>
            <w:szCs w:val="21"/>
          </w:rPr>
          <w:fldChar w:fldCharType="end"/>
        </w:r>
      </w:hyperlink>
    </w:p>
    <w:p w14:paraId="4CE3E752" w14:textId="73D3E289" w:rsidR="001153E6" w:rsidRPr="001153E6" w:rsidRDefault="00CE740C">
      <w:pPr>
        <w:pStyle w:val="30"/>
        <w:rPr>
          <w:rFonts w:ascii="宋体" w:hAnsi="宋体" w:cstheme="minorBidi"/>
          <w:noProof/>
          <w:sz w:val="21"/>
          <w:szCs w:val="21"/>
        </w:rPr>
      </w:pPr>
      <w:hyperlink w:anchor="_Toc142301362" w:history="1">
        <w:r w:rsidR="001153E6" w:rsidRPr="001153E6">
          <w:rPr>
            <w:rStyle w:val="af2"/>
            <w:rFonts w:ascii="宋体" w:hAnsi="宋体"/>
            <w:noProof/>
            <w:sz w:val="21"/>
            <w:szCs w:val="21"/>
          </w:rPr>
          <w:t>9.27 贵州县市统计数据库（Guizhou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218</w:t>
        </w:r>
        <w:r w:rsidR="001153E6" w:rsidRPr="001153E6">
          <w:rPr>
            <w:rFonts w:ascii="宋体" w:hAnsi="宋体"/>
            <w:noProof/>
            <w:webHidden/>
            <w:sz w:val="21"/>
            <w:szCs w:val="21"/>
          </w:rPr>
          <w:fldChar w:fldCharType="end"/>
        </w:r>
      </w:hyperlink>
    </w:p>
    <w:p w14:paraId="5E2E1645" w14:textId="75C19E77" w:rsidR="001153E6" w:rsidRPr="001153E6" w:rsidRDefault="00CE740C">
      <w:pPr>
        <w:pStyle w:val="30"/>
        <w:rPr>
          <w:rFonts w:ascii="宋体" w:hAnsi="宋体" w:cstheme="minorBidi"/>
          <w:noProof/>
          <w:sz w:val="21"/>
          <w:szCs w:val="21"/>
        </w:rPr>
      </w:pPr>
      <w:hyperlink w:anchor="_Toc142301363" w:history="1">
        <w:r w:rsidR="001153E6" w:rsidRPr="001153E6">
          <w:rPr>
            <w:rStyle w:val="af2"/>
            <w:rFonts w:ascii="宋体" w:hAnsi="宋体"/>
            <w:noProof/>
            <w:sz w:val="21"/>
            <w:szCs w:val="21"/>
          </w:rPr>
          <w:t>9.28 云南县市统计数据库（Yunnan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219</w:t>
        </w:r>
        <w:r w:rsidR="001153E6" w:rsidRPr="001153E6">
          <w:rPr>
            <w:rFonts w:ascii="宋体" w:hAnsi="宋体"/>
            <w:noProof/>
            <w:webHidden/>
            <w:sz w:val="21"/>
            <w:szCs w:val="21"/>
          </w:rPr>
          <w:fldChar w:fldCharType="end"/>
        </w:r>
      </w:hyperlink>
    </w:p>
    <w:p w14:paraId="29193AF8" w14:textId="625D2A76" w:rsidR="001153E6" w:rsidRPr="001153E6" w:rsidRDefault="00CE740C">
      <w:pPr>
        <w:pStyle w:val="30"/>
        <w:rPr>
          <w:rFonts w:ascii="宋体" w:hAnsi="宋体" w:cstheme="minorBidi"/>
          <w:noProof/>
          <w:sz w:val="21"/>
          <w:szCs w:val="21"/>
        </w:rPr>
      </w:pPr>
      <w:hyperlink w:anchor="_Toc142301364" w:history="1">
        <w:r w:rsidR="001153E6" w:rsidRPr="001153E6">
          <w:rPr>
            <w:rStyle w:val="af2"/>
            <w:rFonts w:ascii="宋体" w:hAnsi="宋体"/>
            <w:noProof/>
            <w:sz w:val="21"/>
            <w:szCs w:val="21"/>
          </w:rPr>
          <w:t>9.29 西藏县市统计数据库（Tibet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222</w:t>
        </w:r>
        <w:r w:rsidR="001153E6" w:rsidRPr="001153E6">
          <w:rPr>
            <w:rFonts w:ascii="宋体" w:hAnsi="宋体"/>
            <w:noProof/>
            <w:webHidden/>
            <w:sz w:val="21"/>
            <w:szCs w:val="21"/>
          </w:rPr>
          <w:fldChar w:fldCharType="end"/>
        </w:r>
      </w:hyperlink>
    </w:p>
    <w:p w14:paraId="47F81722" w14:textId="062A1BC7" w:rsidR="001153E6" w:rsidRPr="001153E6" w:rsidRDefault="00CE740C">
      <w:pPr>
        <w:pStyle w:val="30"/>
        <w:rPr>
          <w:rFonts w:ascii="宋体" w:hAnsi="宋体" w:cstheme="minorBidi"/>
          <w:noProof/>
          <w:sz w:val="21"/>
          <w:szCs w:val="21"/>
        </w:rPr>
      </w:pPr>
      <w:hyperlink w:anchor="_Toc142301365" w:history="1">
        <w:r w:rsidR="001153E6" w:rsidRPr="001153E6">
          <w:rPr>
            <w:rStyle w:val="af2"/>
            <w:rFonts w:ascii="宋体" w:hAnsi="宋体"/>
            <w:noProof/>
            <w:sz w:val="21"/>
            <w:szCs w:val="21"/>
          </w:rPr>
          <w:t>9.30 陕西县市统计数据库（Shaanxi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224</w:t>
        </w:r>
        <w:r w:rsidR="001153E6" w:rsidRPr="001153E6">
          <w:rPr>
            <w:rFonts w:ascii="宋体" w:hAnsi="宋体"/>
            <w:noProof/>
            <w:webHidden/>
            <w:sz w:val="21"/>
            <w:szCs w:val="21"/>
          </w:rPr>
          <w:fldChar w:fldCharType="end"/>
        </w:r>
      </w:hyperlink>
    </w:p>
    <w:p w14:paraId="139C416E" w14:textId="28328469" w:rsidR="001153E6" w:rsidRPr="001153E6" w:rsidRDefault="00CE740C">
      <w:pPr>
        <w:pStyle w:val="30"/>
        <w:rPr>
          <w:rFonts w:ascii="宋体" w:hAnsi="宋体" w:cstheme="minorBidi"/>
          <w:noProof/>
          <w:sz w:val="21"/>
          <w:szCs w:val="21"/>
        </w:rPr>
      </w:pPr>
      <w:hyperlink w:anchor="_Toc142301366" w:history="1">
        <w:r w:rsidR="001153E6" w:rsidRPr="001153E6">
          <w:rPr>
            <w:rStyle w:val="af2"/>
            <w:rFonts w:ascii="宋体" w:hAnsi="宋体"/>
            <w:noProof/>
            <w:sz w:val="21"/>
            <w:szCs w:val="21"/>
          </w:rPr>
          <w:t>9.31 甘肃县市统计数据库（Gansu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228</w:t>
        </w:r>
        <w:r w:rsidR="001153E6" w:rsidRPr="001153E6">
          <w:rPr>
            <w:rFonts w:ascii="宋体" w:hAnsi="宋体"/>
            <w:noProof/>
            <w:webHidden/>
            <w:sz w:val="21"/>
            <w:szCs w:val="21"/>
          </w:rPr>
          <w:fldChar w:fldCharType="end"/>
        </w:r>
      </w:hyperlink>
    </w:p>
    <w:p w14:paraId="6C86D6C6" w14:textId="371EA9FA" w:rsidR="001153E6" w:rsidRPr="001153E6" w:rsidRDefault="00CE740C">
      <w:pPr>
        <w:pStyle w:val="30"/>
        <w:rPr>
          <w:rFonts w:ascii="宋体" w:hAnsi="宋体" w:cstheme="minorBidi"/>
          <w:noProof/>
          <w:sz w:val="21"/>
          <w:szCs w:val="21"/>
        </w:rPr>
      </w:pPr>
      <w:hyperlink w:anchor="_Toc142301367" w:history="1">
        <w:r w:rsidR="001153E6" w:rsidRPr="001153E6">
          <w:rPr>
            <w:rStyle w:val="af2"/>
            <w:rFonts w:ascii="宋体" w:hAnsi="宋体"/>
            <w:noProof/>
            <w:sz w:val="21"/>
            <w:szCs w:val="21"/>
          </w:rPr>
          <w:t>9.32 青海县市统计数据库（Qinghai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231</w:t>
        </w:r>
        <w:r w:rsidR="001153E6" w:rsidRPr="001153E6">
          <w:rPr>
            <w:rFonts w:ascii="宋体" w:hAnsi="宋体"/>
            <w:noProof/>
            <w:webHidden/>
            <w:sz w:val="21"/>
            <w:szCs w:val="21"/>
          </w:rPr>
          <w:fldChar w:fldCharType="end"/>
        </w:r>
      </w:hyperlink>
    </w:p>
    <w:p w14:paraId="0BEA6484" w14:textId="0E9009C2" w:rsidR="001153E6" w:rsidRPr="001153E6" w:rsidRDefault="00CE740C">
      <w:pPr>
        <w:pStyle w:val="30"/>
        <w:rPr>
          <w:rFonts w:ascii="宋体" w:hAnsi="宋体" w:cstheme="minorBidi"/>
          <w:noProof/>
          <w:sz w:val="21"/>
          <w:szCs w:val="21"/>
        </w:rPr>
      </w:pPr>
      <w:hyperlink w:anchor="_Toc142301368" w:history="1">
        <w:r w:rsidR="001153E6" w:rsidRPr="001153E6">
          <w:rPr>
            <w:rStyle w:val="af2"/>
            <w:rFonts w:ascii="宋体" w:hAnsi="宋体"/>
            <w:noProof/>
            <w:sz w:val="21"/>
            <w:szCs w:val="21"/>
          </w:rPr>
          <w:t>9.33 宁夏县市统计数据库（Ningxia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234</w:t>
        </w:r>
        <w:r w:rsidR="001153E6" w:rsidRPr="001153E6">
          <w:rPr>
            <w:rFonts w:ascii="宋体" w:hAnsi="宋体"/>
            <w:noProof/>
            <w:webHidden/>
            <w:sz w:val="21"/>
            <w:szCs w:val="21"/>
          </w:rPr>
          <w:fldChar w:fldCharType="end"/>
        </w:r>
      </w:hyperlink>
    </w:p>
    <w:p w14:paraId="3A1ED5B9" w14:textId="12AD9037" w:rsidR="001153E6" w:rsidRPr="001153E6" w:rsidRDefault="00CE740C">
      <w:pPr>
        <w:pStyle w:val="30"/>
        <w:rPr>
          <w:rFonts w:ascii="宋体" w:hAnsi="宋体" w:cstheme="minorBidi"/>
          <w:noProof/>
          <w:sz w:val="21"/>
          <w:szCs w:val="21"/>
        </w:rPr>
      </w:pPr>
      <w:hyperlink w:anchor="_Toc142301369" w:history="1">
        <w:r w:rsidR="001153E6" w:rsidRPr="001153E6">
          <w:rPr>
            <w:rStyle w:val="af2"/>
            <w:rFonts w:ascii="宋体" w:hAnsi="宋体"/>
            <w:noProof/>
            <w:sz w:val="21"/>
            <w:szCs w:val="21"/>
          </w:rPr>
          <w:t>9.34 新疆县市统计数据库（Xinjiang County and City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_Toc142301369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236</w:t>
        </w:r>
        <w:r w:rsidR="001153E6" w:rsidRPr="001153E6">
          <w:rPr>
            <w:rFonts w:ascii="宋体" w:hAnsi="宋体"/>
            <w:noProof/>
            <w:webHidden/>
            <w:sz w:val="21"/>
            <w:szCs w:val="21"/>
          </w:rPr>
          <w:fldChar w:fldCharType="end"/>
        </w:r>
      </w:hyperlink>
    </w:p>
    <w:p w14:paraId="4BF9F5C5" w14:textId="307F0271" w:rsidR="001153E6" w:rsidRPr="001153E6" w:rsidRDefault="00CE740C">
      <w:pPr>
        <w:pStyle w:val="30"/>
        <w:rPr>
          <w:rFonts w:ascii="宋体" w:hAnsi="宋体" w:cstheme="minorBidi"/>
          <w:noProof/>
          <w:sz w:val="21"/>
          <w:szCs w:val="21"/>
        </w:rPr>
      </w:pPr>
      <w:hyperlink w:anchor="_Toc142301370" w:history="1">
        <w:r w:rsidR="001153E6" w:rsidRPr="001153E6">
          <w:rPr>
            <w:rStyle w:val="af2"/>
            <w:rFonts w:ascii="宋体" w:hAnsi="宋体"/>
            <w:noProof/>
            <w:sz w:val="21"/>
            <w:szCs w:val="21"/>
          </w:rPr>
          <w:t>9.35 中国香港统计数据库（Hong Kong Statistical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240</w:t>
        </w:r>
        <w:r w:rsidR="001153E6" w:rsidRPr="001153E6">
          <w:rPr>
            <w:rFonts w:ascii="宋体" w:hAnsi="宋体"/>
            <w:noProof/>
            <w:webHidden/>
            <w:sz w:val="21"/>
            <w:szCs w:val="21"/>
          </w:rPr>
          <w:fldChar w:fldCharType="end"/>
        </w:r>
      </w:hyperlink>
    </w:p>
    <w:p w14:paraId="4F565F0E" w14:textId="3BEDF75B" w:rsidR="001153E6" w:rsidRPr="001153E6" w:rsidRDefault="00CE740C">
      <w:pPr>
        <w:pStyle w:val="30"/>
        <w:rPr>
          <w:rFonts w:ascii="宋体" w:hAnsi="宋体" w:cstheme="minorBidi"/>
          <w:noProof/>
          <w:sz w:val="21"/>
          <w:szCs w:val="21"/>
        </w:rPr>
      </w:pPr>
      <w:hyperlink w:anchor="_Toc142301371" w:history="1">
        <w:r w:rsidR="001153E6" w:rsidRPr="001153E6">
          <w:rPr>
            <w:rStyle w:val="af2"/>
            <w:rFonts w:ascii="宋体" w:hAnsi="宋体"/>
            <w:noProof/>
            <w:sz w:val="21"/>
            <w:szCs w:val="21"/>
          </w:rPr>
          <w:t>9.36 中国澳门统计数据库（Macao Statistical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240</w:t>
        </w:r>
        <w:r w:rsidR="001153E6" w:rsidRPr="001153E6">
          <w:rPr>
            <w:rFonts w:ascii="宋体" w:hAnsi="宋体"/>
            <w:noProof/>
            <w:webHidden/>
            <w:sz w:val="21"/>
            <w:szCs w:val="21"/>
          </w:rPr>
          <w:fldChar w:fldCharType="end"/>
        </w:r>
      </w:hyperlink>
    </w:p>
    <w:p w14:paraId="3F8989C8" w14:textId="1A7C80C3" w:rsidR="001153E6" w:rsidRPr="001153E6" w:rsidRDefault="00CE740C">
      <w:pPr>
        <w:pStyle w:val="30"/>
        <w:rPr>
          <w:rFonts w:ascii="宋体" w:hAnsi="宋体" w:cstheme="minorBidi"/>
          <w:noProof/>
          <w:sz w:val="21"/>
          <w:szCs w:val="21"/>
        </w:rPr>
      </w:pPr>
      <w:hyperlink w:anchor="_Toc142301372" w:history="1">
        <w:r w:rsidR="001153E6" w:rsidRPr="001153E6">
          <w:rPr>
            <w:rStyle w:val="af2"/>
            <w:rFonts w:ascii="宋体" w:hAnsi="宋体"/>
            <w:noProof/>
            <w:sz w:val="21"/>
            <w:szCs w:val="21"/>
          </w:rPr>
          <w:t>9.37 中国台湾统计数据库（Taiwan Statistical Database）</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241</w:t>
        </w:r>
        <w:r w:rsidR="001153E6" w:rsidRPr="001153E6">
          <w:rPr>
            <w:rFonts w:ascii="宋体" w:hAnsi="宋体"/>
            <w:noProof/>
            <w:webHidden/>
            <w:sz w:val="21"/>
            <w:szCs w:val="21"/>
          </w:rPr>
          <w:fldChar w:fldCharType="end"/>
        </w:r>
      </w:hyperlink>
    </w:p>
    <w:p w14:paraId="1A779480" w14:textId="7B9993EC" w:rsidR="001153E6" w:rsidRPr="001153E6" w:rsidRDefault="00CE740C">
      <w:pPr>
        <w:pStyle w:val="10"/>
        <w:ind w:firstLine="480"/>
        <w:rPr>
          <w:rFonts w:ascii="宋体" w:hAnsi="宋体" w:cstheme="minorBidi"/>
          <w:noProof/>
          <w:sz w:val="21"/>
          <w:szCs w:val="21"/>
        </w:rPr>
      </w:pPr>
      <w:hyperlink w:anchor="_Toc142301373" w:history="1">
        <w:r w:rsidR="001153E6" w:rsidRPr="001153E6">
          <w:rPr>
            <w:rStyle w:val="af2"/>
            <w:rFonts w:ascii="宋体" w:hAnsi="宋体"/>
            <w:noProof/>
            <w:sz w:val="21"/>
            <w:szCs w:val="21"/>
          </w:rPr>
          <w:t>四、功能介绍</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242</w:t>
        </w:r>
        <w:r w:rsidR="001153E6" w:rsidRPr="001153E6">
          <w:rPr>
            <w:rFonts w:ascii="宋体" w:hAnsi="宋体"/>
            <w:noProof/>
            <w:webHidden/>
            <w:sz w:val="21"/>
            <w:szCs w:val="21"/>
          </w:rPr>
          <w:fldChar w:fldCharType="end"/>
        </w:r>
      </w:hyperlink>
    </w:p>
    <w:p w14:paraId="7888B9FA" w14:textId="21025234"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74" w:history="1">
        <w:r w:rsidR="001153E6" w:rsidRPr="001153E6">
          <w:rPr>
            <w:rStyle w:val="af2"/>
            <w:rFonts w:ascii="宋体" w:hAnsi="宋体"/>
            <w:noProof/>
            <w:sz w:val="21"/>
            <w:szCs w:val="21"/>
          </w:rPr>
          <w:t>系统操作功能</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242</w:t>
        </w:r>
        <w:r w:rsidR="001153E6" w:rsidRPr="001153E6">
          <w:rPr>
            <w:rFonts w:ascii="宋体" w:hAnsi="宋体"/>
            <w:noProof/>
            <w:webHidden/>
            <w:sz w:val="21"/>
            <w:szCs w:val="21"/>
          </w:rPr>
          <w:fldChar w:fldCharType="end"/>
        </w:r>
      </w:hyperlink>
    </w:p>
    <w:p w14:paraId="3053B6F7" w14:textId="2DAC70F8" w:rsidR="001153E6" w:rsidRPr="001153E6" w:rsidRDefault="00CE740C">
      <w:pPr>
        <w:pStyle w:val="30"/>
        <w:rPr>
          <w:rFonts w:ascii="宋体" w:hAnsi="宋体" w:cstheme="minorBidi"/>
          <w:noProof/>
          <w:sz w:val="21"/>
          <w:szCs w:val="21"/>
        </w:rPr>
      </w:pPr>
      <w:hyperlink w:anchor="_Toc142301375" w:history="1">
        <w:r w:rsidR="001153E6" w:rsidRPr="001153E6">
          <w:rPr>
            <w:rStyle w:val="af2"/>
            <w:rFonts w:ascii="宋体" w:hAnsi="宋体"/>
            <w:noProof/>
            <w:sz w:val="21"/>
            <w:szCs w:val="21"/>
          </w:rPr>
          <w:t>1.1 数据查询</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242</w:t>
        </w:r>
        <w:r w:rsidR="001153E6" w:rsidRPr="001153E6">
          <w:rPr>
            <w:rFonts w:ascii="宋体" w:hAnsi="宋体"/>
            <w:noProof/>
            <w:webHidden/>
            <w:sz w:val="21"/>
            <w:szCs w:val="21"/>
          </w:rPr>
          <w:fldChar w:fldCharType="end"/>
        </w:r>
      </w:hyperlink>
    </w:p>
    <w:p w14:paraId="169EE10C" w14:textId="3D7E55BF" w:rsidR="001153E6" w:rsidRPr="001153E6" w:rsidRDefault="00CE740C">
      <w:pPr>
        <w:pStyle w:val="30"/>
        <w:rPr>
          <w:rFonts w:ascii="宋体" w:hAnsi="宋体" w:cstheme="minorBidi"/>
          <w:noProof/>
          <w:sz w:val="21"/>
          <w:szCs w:val="21"/>
        </w:rPr>
      </w:pPr>
      <w:hyperlink w:anchor="_Toc142301376" w:history="1">
        <w:r w:rsidR="001153E6" w:rsidRPr="001153E6">
          <w:rPr>
            <w:rStyle w:val="af2"/>
            <w:rFonts w:ascii="宋体" w:hAnsi="宋体"/>
            <w:noProof/>
            <w:sz w:val="21"/>
            <w:szCs w:val="21"/>
          </w:rPr>
          <w:t>1.2 跨库检索</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242</w:t>
        </w:r>
        <w:r w:rsidR="001153E6" w:rsidRPr="001153E6">
          <w:rPr>
            <w:rFonts w:ascii="宋体" w:hAnsi="宋体"/>
            <w:noProof/>
            <w:webHidden/>
            <w:sz w:val="21"/>
            <w:szCs w:val="21"/>
          </w:rPr>
          <w:fldChar w:fldCharType="end"/>
        </w:r>
      </w:hyperlink>
    </w:p>
    <w:p w14:paraId="682C4F7D" w14:textId="433D858A" w:rsidR="001153E6" w:rsidRPr="001153E6" w:rsidRDefault="00CE740C">
      <w:pPr>
        <w:pStyle w:val="30"/>
        <w:rPr>
          <w:rFonts w:ascii="宋体" w:hAnsi="宋体" w:cstheme="minorBidi"/>
          <w:noProof/>
          <w:sz w:val="21"/>
          <w:szCs w:val="21"/>
        </w:rPr>
      </w:pPr>
      <w:hyperlink w:anchor="_Toc142301377" w:history="1">
        <w:r w:rsidR="001153E6" w:rsidRPr="001153E6">
          <w:rPr>
            <w:rStyle w:val="af2"/>
            <w:rFonts w:ascii="宋体" w:hAnsi="宋体"/>
            <w:noProof/>
            <w:sz w:val="21"/>
            <w:szCs w:val="21"/>
          </w:rPr>
          <w:t>1.3 收藏</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242</w:t>
        </w:r>
        <w:r w:rsidR="001153E6" w:rsidRPr="001153E6">
          <w:rPr>
            <w:rFonts w:ascii="宋体" w:hAnsi="宋体"/>
            <w:noProof/>
            <w:webHidden/>
            <w:sz w:val="21"/>
            <w:szCs w:val="21"/>
          </w:rPr>
          <w:fldChar w:fldCharType="end"/>
        </w:r>
      </w:hyperlink>
    </w:p>
    <w:p w14:paraId="06F26F37" w14:textId="29CC2BF4" w:rsidR="001153E6" w:rsidRPr="001153E6" w:rsidRDefault="00CE740C">
      <w:pPr>
        <w:pStyle w:val="30"/>
        <w:rPr>
          <w:rFonts w:ascii="宋体" w:hAnsi="宋体" w:cstheme="minorBidi"/>
          <w:noProof/>
          <w:sz w:val="21"/>
          <w:szCs w:val="21"/>
        </w:rPr>
      </w:pPr>
      <w:hyperlink w:anchor="_Toc142301378" w:history="1">
        <w:r w:rsidR="001153E6" w:rsidRPr="001153E6">
          <w:rPr>
            <w:rStyle w:val="af2"/>
            <w:rFonts w:ascii="宋体" w:hAnsi="宋体"/>
            <w:noProof/>
            <w:sz w:val="21"/>
            <w:szCs w:val="21"/>
          </w:rPr>
          <w:t>1.4 数据下载</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1DA14DAD" w14:textId="5FA1A148" w:rsidR="001153E6" w:rsidRPr="001153E6" w:rsidRDefault="00CE740C">
      <w:pPr>
        <w:pStyle w:val="30"/>
        <w:rPr>
          <w:rFonts w:ascii="宋体" w:hAnsi="宋体" w:cstheme="minorBidi"/>
          <w:noProof/>
          <w:sz w:val="21"/>
          <w:szCs w:val="21"/>
        </w:rPr>
      </w:pPr>
      <w:hyperlink w:anchor="_Toc142301379" w:history="1">
        <w:r w:rsidR="001153E6" w:rsidRPr="001153E6">
          <w:rPr>
            <w:rStyle w:val="af2"/>
            <w:rFonts w:ascii="宋体" w:hAnsi="宋体"/>
            <w:noProof/>
            <w:sz w:val="21"/>
            <w:szCs w:val="21"/>
          </w:rPr>
          <w:t>1.5 指标解释</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_Toc142301379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502D9E45" w14:textId="04F9802B" w:rsidR="001153E6" w:rsidRPr="001153E6" w:rsidRDefault="00CE740C">
      <w:pPr>
        <w:pStyle w:val="30"/>
        <w:rPr>
          <w:rFonts w:ascii="宋体" w:hAnsi="宋体" w:cstheme="minorBidi"/>
          <w:noProof/>
          <w:sz w:val="21"/>
          <w:szCs w:val="21"/>
        </w:rPr>
      </w:pPr>
      <w:hyperlink w:anchor="_Toc142301380" w:history="1">
        <w:r w:rsidR="001153E6" w:rsidRPr="001153E6">
          <w:rPr>
            <w:rStyle w:val="af2"/>
            <w:rFonts w:ascii="宋体" w:hAnsi="宋体"/>
            <w:noProof/>
            <w:sz w:val="21"/>
            <w:szCs w:val="21"/>
          </w:rPr>
          <w:t>1.6 个人中心</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011D8E4B" w14:textId="69F62403"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81" w:history="1">
        <w:r w:rsidR="001153E6" w:rsidRPr="001153E6">
          <w:rPr>
            <w:rStyle w:val="af2"/>
            <w:rFonts w:ascii="宋体" w:hAnsi="宋体"/>
            <w:noProof/>
            <w:sz w:val="21"/>
            <w:szCs w:val="21"/>
          </w:rPr>
          <w:t>2 数据可视化</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65E882D3" w14:textId="42C408B5" w:rsidR="001153E6" w:rsidRPr="001153E6" w:rsidRDefault="00CE740C">
      <w:pPr>
        <w:pStyle w:val="30"/>
        <w:rPr>
          <w:rFonts w:ascii="宋体" w:hAnsi="宋体" w:cstheme="minorBidi"/>
          <w:noProof/>
          <w:sz w:val="21"/>
          <w:szCs w:val="21"/>
        </w:rPr>
      </w:pPr>
      <w:hyperlink w:anchor="_Toc142301382" w:history="1">
        <w:r w:rsidR="001153E6" w:rsidRPr="001153E6">
          <w:rPr>
            <w:rStyle w:val="af2"/>
            <w:rFonts w:ascii="宋体" w:hAnsi="宋体"/>
            <w:noProof/>
            <w:sz w:val="21"/>
            <w:szCs w:val="21"/>
          </w:rPr>
          <w:t>2.1 图表</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23EFBF9B" w14:textId="65D3C6F0" w:rsidR="001153E6" w:rsidRPr="001153E6" w:rsidRDefault="00CE740C">
      <w:pPr>
        <w:pStyle w:val="30"/>
        <w:rPr>
          <w:rFonts w:ascii="宋体" w:hAnsi="宋体" w:cstheme="minorBidi"/>
          <w:noProof/>
          <w:sz w:val="21"/>
          <w:szCs w:val="21"/>
        </w:rPr>
      </w:pPr>
      <w:hyperlink w:anchor="_Toc142301383" w:history="1">
        <w:r w:rsidR="001153E6" w:rsidRPr="001153E6">
          <w:rPr>
            <w:rStyle w:val="af2"/>
            <w:rFonts w:ascii="宋体" w:hAnsi="宋体"/>
            <w:noProof/>
            <w:sz w:val="21"/>
            <w:szCs w:val="21"/>
          </w:rPr>
          <w:t>2.2 数字地图</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243</w:t>
        </w:r>
        <w:r w:rsidR="001153E6" w:rsidRPr="001153E6">
          <w:rPr>
            <w:rFonts w:ascii="宋体" w:hAnsi="宋体"/>
            <w:noProof/>
            <w:webHidden/>
            <w:sz w:val="21"/>
            <w:szCs w:val="21"/>
          </w:rPr>
          <w:fldChar w:fldCharType="end"/>
        </w:r>
      </w:hyperlink>
    </w:p>
    <w:p w14:paraId="3F967247" w14:textId="232AFFEE"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84" w:history="1">
        <w:r w:rsidR="001153E6" w:rsidRPr="001153E6">
          <w:rPr>
            <w:rStyle w:val="af2"/>
            <w:rFonts w:ascii="宋体" w:hAnsi="宋体"/>
            <w:noProof/>
            <w:sz w:val="21"/>
            <w:szCs w:val="21"/>
          </w:rPr>
          <w:t>3 数据预处理以及云分析</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09AAE6E3" w14:textId="33334604" w:rsidR="001153E6" w:rsidRPr="001153E6" w:rsidRDefault="00CE740C">
      <w:pPr>
        <w:pStyle w:val="30"/>
        <w:rPr>
          <w:rFonts w:ascii="宋体" w:hAnsi="宋体" w:cstheme="minorBidi"/>
          <w:noProof/>
          <w:sz w:val="21"/>
          <w:szCs w:val="21"/>
        </w:rPr>
      </w:pPr>
      <w:hyperlink w:anchor="_Toc142301385" w:history="1">
        <w:r w:rsidR="001153E6" w:rsidRPr="001153E6">
          <w:rPr>
            <w:rStyle w:val="af2"/>
            <w:rFonts w:ascii="宋体" w:hAnsi="宋体"/>
            <w:noProof/>
            <w:sz w:val="21"/>
            <w:szCs w:val="21"/>
          </w:rPr>
          <w:t>3.1 表格转置</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7C6844D0" w14:textId="2ED19225" w:rsidR="001153E6" w:rsidRPr="001153E6" w:rsidRDefault="00CE740C">
      <w:pPr>
        <w:pStyle w:val="30"/>
        <w:rPr>
          <w:rFonts w:ascii="宋体" w:hAnsi="宋体" w:cstheme="minorBidi"/>
          <w:noProof/>
          <w:sz w:val="21"/>
          <w:szCs w:val="21"/>
        </w:rPr>
      </w:pPr>
      <w:hyperlink w:anchor="_Toc142301386" w:history="1">
        <w:r w:rsidR="001153E6" w:rsidRPr="001153E6">
          <w:rPr>
            <w:rStyle w:val="af2"/>
            <w:rFonts w:ascii="宋体" w:hAnsi="宋体"/>
            <w:noProof/>
            <w:sz w:val="21"/>
            <w:szCs w:val="21"/>
          </w:rPr>
          <w:t>3.2 数据筛选</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_Toc142301386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4724E22A" w14:textId="2742534E" w:rsidR="001153E6" w:rsidRPr="001153E6" w:rsidRDefault="00CE740C">
      <w:pPr>
        <w:pStyle w:val="30"/>
        <w:rPr>
          <w:rFonts w:ascii="宋体" w:hAnsi="宋体" w:cstheme="minorBidi"/>
          <w:noProof/>
          <w:sz w:val="21"/>
          <w:szCs w:val="21"/>
        </w:rPr>
      </w:pPr>
      <w:hyperlink w:anchor="_Toc142301387" w:history="1">
        <w:r w:rsidR="001153E6" w:rsidRPr="001153E6">
          <w:rPr>
            <w:rStyle w:val="af2"/>
            <w:rFonts w:ascii="宋体" w:hAnsi="宋体"/>
            <w:noProof/>
            <w:sz w:val="21"/>
            <w:szCs w:val="21"/>
          </w:rPr>
          <w:t>3.3 高亮显示</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_Toc142301387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6D052FCF" w14:textId="2F878FAE" w:rsidR="001153E6" w:rsidRPr="001153E6" w:rsidRDefault="00CE740C">
      <w:pPr>
        <w:pStyle w:val="30"/>
        <w:rPr>
          <w:rFonts w:ascii="宋体" w:hAnsi="宋体" w:cstheme="minorBidi"/>
          <w:noProof/>
          <w:sz w:val="21"/>
          <w:szCs w:val="21"/>
        </w:rPr>
      </w:pPr>
      <w:hyperlink w:anchor="_Toc142301388" w:history="1">
        <w:r w:rsidR="001153E6" w:rsidRPr="001153E6">
          <w:rPr>
            <w:rStyle w:val="af2"/>
            <w:rFonts w:ascii="宋体" w:hAnsi="宋体"/>
            <w:noProof/>
            <w:sz w:val="21"/>
            <w:szCs w:val="21"/>
          </w:rPr>
          <w:t>3.4 条件样式</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_Toc142301388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7B080E22" w14:textId="0FD8AE98" w:rsidR="001153E6" w:rsidRPr="001153E6" w:rsidRDefault="00CE740C">
      <w:pPr>
        <w:pStyle w:val="30"/>
        <w:rPr>
          <w:rFonts w:ascii="宋体" w:hAnsi="宋体" w:cstheme="minorBidi"/>
          <w:noProof/>
          <w:sz w:val="21"/>
          <w:szCs w:val="21"/>
        </w:rPr>
      </w:pPr>
      <w:hyperlink w:anchor="_Toc142301389" w:history="1">
        <w:r w:rsidR="001153E6" w:rsidRPr="001153E6">
          <w:rPr>
            <w:rStyle w:val="af2"/>
            <w:rFonts w:ascii="宋体" w:hAnsi="宋体"/>
            <w:noProof/>
            <w:sz w:val="21"/>
            <w:szCs w:val="21"/>
          </w:rPr>
          <w:t>3.5 设置格式</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_Toc142301389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7F132AF4" w14:textId="32F7BD1E" w:rsidR="001153E6" w:rsidRPr="001153E6" w:rsidRDefault="00CE740C">
      <w:pPr>
        <w:pStyle w:val="30"/>
        <w:rPr>
          <w:rFonts w:ascii="宋体" w:hAnsi="宋体" w:cstheme="minorBidi"/>
          <w:noProof/>
          <w:sz w:val="21"/>
          <w:szCs w:val="21"/>
        </w:rPr>
      </w:pPr>
      <w:hyperlink w:anchor="_Toc142301390" w:history="1">
        <w:r w:rsidR="001153E6" w:rsidRPr="001153E6">
          <w:rPr>
            <w:rStyle w:val="af2"/>
            <w:rFonts w:ascii="宋体" w:hAnsi="宋体"/>
            <w:noProof/>
            <w:sz w:val="21"/>
            <w:szCs w:val="21"/>
          </w:rPr>
          <w:t>3.6 合并计算</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_Toc142301390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244</w:t>
        </w:r>
        <w:r w:rsidR="001153E6" w:rsidRPr="001153E6">
          <w:rPr>
            <w:rFonts w:ascii="宋体" w:hAnsi="宋体"/>
            <w:noProof/>
            <w:webHidden/>
            <w:sz w:val="21"/>
            <w:szCs w:val="21"/>
          </w:rPr>
          <w:fldChar w:fldCharType="end"/>
        </w:r>
      </w:hyperlink>
    </w:p>
    <w:p w14:paraId="1D63D58B" w14:textId="09738AA2" w:rsidR="001153E6" w:rsidRPr="001153E6" w:rsidRDefault="00CE740C">
      <w:pPr>
        <w:pStyle w:val="30"/>
        <w:rPr>
          <w:rFonts w:ascii="宋体" w:hAnsi="宋体" w:cstheme="minorBidi"/>
          <w:noProof/>
          <w:sz w:val="21"/>
          <w:szCs w:val="21"/>
        </w:rPr>
      </w:pPr>
      <w:hyperlink w:anchor="_Toc142301391" w:history="1">
        <w:r w:rsidR="001153E6" w:rsidRPr="001153E6">
          <w:rPr>
            <w:rStyle w:val="af2"/>
            <w:rFonts w:ascii="宋体" w:hAnsi="宋体"/>
            <w:noProof/>
            <w:sz w:val="21"/>
            <w:szCs w:val="21"/>
          </w:rPr>
          <w:t>3.7 增长率</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_Toc142301391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245</w:t>
        </w:r>
        <w:r w:rsidR="001153E6" w:rsidRPr="001153E6">
          <w:rPr>
            <w:rFonts w:ascii="宋体" w:hAnsi="宋体"/>
            <w:noProof/>
            <w:webHidden/>
            <w:sz w:val="21"/>
            <w:szCs w:val="21"/>
          </w:rPr>
          <w:fldChar w:fldCharType="end"/>
        </w:r>
      </w:hyperlink>
    </w:p>
    <w:p w14:paraId="1A03F590" w14:textId="0A45B08E" w:rsidR="001153E6" w:rsidRPr="001153E6" w:rsidRDefault="00CE740C">
      <w:pPr>
        <w:pStyle w:val="30"/>
        <w:rPr>
          <w:rFonts w:ascii="宋体" w:hAnsi="宋体" w:cstheme="minorBidi"/>
          <w:noProof/>
          <w:sz w:val="21"/>
          <w:szCs w:val="21"/>
        </w:rPr>
      </w:pPr>
      <w:hyperlink w:anchor="_Toc142301392" w:history="1">
        <w:r w:rsidR="001153E6" w:rsidRPr="001153E6">
          <w:rPr>
            <w:rStyle w:val="af2"/>
            <w:rFonts w:ascii="宋体" w:hAnsi="宋体"/>
            <w:noProof/>
            <w:sz w:val="21"/>
            <w:szCs w:val="21"/>
          </w:rPr>
          <w:t>3.8 自定义函数</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_Toc142301392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245</w:t>
        </w:r>
        <w:r w:rsidR="001153E6" w:rsidRPr="001153E6">
          <w:rPr>
            <w:rFonts w:ascii="宋体" w:hAnsi="宋体"/>
            <w:noProof/>
            <w:webHidden/>
            <w:sz w:val="21"/>
            <w:szCs w:val="21"/>
          </w:rPr>
          <w:fldChar w:fldCharType="end"/>
        </w:r>
      </w:hyperlink>
    </w:p>
    <w:p w14:paraId="24F05467" w14:textId="337A6FFA" w:rsidR="001153E6" w:rsidRPr="001153E6" w:rsidRDefault="00CE740C">
      <w:pPr>
        <w:pStyle w:val="30"/>
        <w:rPr>
          <w:rFonts w:ascii="宋体" w:hAnsi="宋体" w:cstheme="minorBidi"/>
          <w:noProof/>
          <w:sz w:val="21"/>
          <w:szCs w:val="21"/>
        </w:rPr>
      </w:pPr>
      <w:hyperlink w:anchor="_Toc142301393" w:history="1">
        <w:r w:rsidR="001153E6" w:rsidRPr="001153E6">
          <w:rPr>
            <w:rStyle w:val="af2"/>
            <w:rFonts w:ascii="宋体" w:hAnsi="宋体"/>
            <w:noProof/>
            <w:sz w:val="21"/>
            <w:szCs w:val="21"/>
          </w:rPr>
          <w:t>3.9 80/20分析</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_Toc142301393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245</w:t>
        </w:r>
        <w:r w:rsidR="001153E6" w:rsidRPr="001153E6">
          <w:rPr>
            <w:rFonts w:ascii="宋体" w:hAnsi="宋体"/>
            <w:noProof/>
            <w:webHidden/>
            <w:sz w:val="21"/>
            <w:szCs w:val="21"/>
          </w:rPr>
          <w:fldChar w:fldCharType="end"/>
        </w:r>
      </w:hyperlink>
    </w:p>
    <w:p w14:paraId="32E2CB03" w14:textId="7E2DD665" w:rsidR="001153E6" w:rsidRPr="001153E6" w:rsidRDefault="00CE740C">
      <w:pPr>
        <w:pStyle w:val="30"/>
        <w:rPr>
          <w:rFonts w:ascii="宋体" w:hAnsi="宋体" w:cstheme="minorBidi"/>
          <w:noProof/>
          <w:sz w:val="21"/>
          <w:szCs w:val="21"/>
        </w:rPr>
      </w:pPr>
      <w:hyperlink w:anchor="_Toc142301394" w:history="1">
        <w:r w:rsidR="001153E6" w:rsidRPr="001153E6">
          <w:rPr>
            <w:rStyle w:val="af2"/>
            <w:rFonts w:ascii="宋体" w:hAnsi="宋体"/>
            <w:noProof/>
            <w:sz w:val="21"/>
            <w:szCs w:val="21"/>
          </w:rPr>
          <w:t>3.10 云分析</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_Toc142301394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245</w:t>
        </w:r>
        <w:r w:rsidR="001153E6" w:rsidRPr="001153E6">
          <w:rPr>
            <w:rFonts w:ascii="宋体" w:hAnsi="宋体"/>
            <w:noProof/>
            <w:webHidden/>
            <w:sz w:val="21"/>
            <w:szCs w:val="21"/>
          </w:rPr>
          <w:fldChar w:fldCharType="end"/>
        </w:r>
      </w:hyperlink>
    </w:p>
    <w:p w14:paraId="4192F287" w14:textId="1E77A377" w:rsidR="001153E6" w:rsidRPr="001153E6" w:rsidRDefault="00CE740C">
      <w:pPr>
        <w:pStyle w:val="21"/>
        <w:tabs>
          <w:tab w:val="right" w:leader="dot" w:pos="8296"/>
        </w:tabs>
        <w:spacing w:before="156" w:after="156"/>
        <w:ind w:left="480" w:firstLine="480"/>
        <w:rPr>
          <w:rFonts w:ascii="宋体" w:hAnsi="宋体" w:cstheme="minorBidi"/>
          <w:noProof/>
          <w:sz w:val="21"/>
          <w:szCs w:val="21"/>
        </w:rPr>
      </w:pPr>
      <w:hyperlink w:anchor="_Toc142301395" w:history="1">
        <w:r w:rsidR="001153E6" w:rsidRPr="001153E6">
          <w:rPr>
            <w:rStyle w:val="af2"/>
            <w:rFonts w:ascii="宋体" w:hAnsi="宋体"/>
            <w:noProof/>
            <w:sz w:val="21"/>
            <w:szCs w:val="21"/>
          </w:rPr>
          <w:t>4 用户上传</w:t>
        </w:r>
        <w:r w:rsidR="001153E6" w:rsidRPr="001153E6">
          <w:rPr>
            <w:rFonts w:ascii="宋体" w:hAnsi="宋体"/>
            <w:noProof/>
            <w:webHidden/>
            <w:sz w:val="21"/>
            <w:szCs w:val="21"/>
          </w:rPr>
          <w:tab/>
        </w:r>
        <w:r w:rsidR="001153E6" w:rsidRPr="001153E6">
          <w:rPr>
            <w:rFonts w:ascii="宋体" w:hAnsi="宋体"/>
            <w:noProof/>
            <w:webHidden/>
            <w:sz w:val="21"/>
            <w:szCs w:val="21"/>
          </w:rPr>
          <w:fldChar w:fldCharType="begin"/>
        </w:r>
        <w:r w:rsidR="001153E6" w:rsidRPr="001153E6">
          <w:rPr>
            <w:rFonts w:ascii="宋体" w:hAnsi="宋体"/>
            <w:noProof/>
            <w:webHidden/>
            <w:sz w:val="21"/>
            <w:szCs w:val="21"/>
          </w:rPr>
          <w:instrText xml:space="preserve"> PAGEREF _Toc142301395 \h </w:instrText>
        </w:r>
        <w:r w:rsidR="001153E6" w:rsidRPr="001153E6">
          <w:rPr>
            <w:rFonts w:ascii="宋体" w:hAnsi="宋体"/>
            <w:noProof/>
            <w:webHidden/>
            <w:sz w:val="21"/>
            <w:szCs w:val="21"/>
          </w:rPr>
        </w:r>
        <w:r w:rsidR="001153E6" w:rsidRPr="001153E6">
          <w:rPr>
            <w:rFonts w:ascii="宋体" w:hAnsi="宋体"/>
            <w:noProof/>
            <w:webHidden/>
            <w:sz w:val="21"/>
            <w:szCs w:val="21"/>
          </w:rPr>
          <w:fldChar w:fldCharType="separate"/>
        </w:r>
        <w:r w:rsidR="00C073E7">
          <w:rPr>
            <w:rFonts w:ascii="宋体" w:hAnsi="宋体"/>
            <w:noProof/>
            <w:webHidden/>
            <w:sz w:val="21"/>
            <w:szCs w:val="21"/>
          </w:rPr>
          <w:t>246</w:t>
        </w:r>
        <w:r w:rsidR="001153E6" w:rsidRPr="001153E6">
          <w:rPr>
            <w:rFonts w:ascii="宋体" w:hAnsi="宋体"/>
            <w:noProof/>
            <w:webHidden/>
            <w:sz w:val="21"/>
            <w:szCs w:val="21"/>
          </w:rPr>
          <w:fldChar w:fldCharType="end"/>
        </w:r>
      </w:hyperlink>
    </w:p>
    <w:p w14:paraId="3ECF1ACE" w14:textId="78A140FC" w:rsidR="00387141" w:rsidRDefault="0053007A">
      <w:pPr>
        <w:spacing w:beforeLines="0" w:before="0" w:afterLines="0" w:after="0" w:line="240" w:lineRule="auto"/>
        <w:ind w:firstLineChars="0" w:firstLine="0"/>
        <w:rPr>
          <w:rFonts w:ascii="宋体" w:hAnsi="宋体"/>
          <w:b/>
          <w:bCs/>
          <w:sz w:val="21"/>
          <w:szCs w:val="21"/>
          <w:lang w:val="zh-CN"/>
        </w:rPr>
      </w:pPr>
      <w:r w:rsidRPr="001153E6">
        <w:rPr>
          <w:rFonts w:ascii="宋体" w:hAnsi="宋体"/>
          <w:bCs/>
          <w:sz w:val="21"/>
          <w:szCs w:val="21"/>
          <w:lang w:val="zh-CN"/>
        </w:rPr>
        <w:fldChar w:fldCharType="end"/>
      </w:r>
    </w:p>
    <w:p w14:paraId="2A443731"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160621EE"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045053BF"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18A98747"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3AB76DCF"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29FC6ED3"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54345936" w14:textId="77777777" w:rsidR="00387141" w:rsidRDefault="00387141">
      <w:pPr>
        <w:spacing w:beforeLines="0" w:before="0" w:afterLines="0" w:after="0" w:line="240" w:lineRule="auto"/>
        <w:ind w:firstLineChars="0" w:firstLine="0"/>
        <w:rPr>
          <w:rFonts w:ascii="宋体" w:hAnsi="宋体"/>
          <w:b/>
          <w:bCs/>
          <w:sz w:val="21"/>
          <w:szCs w:val="21"/>
          <w:lang w:val="zh-CN"/>
        </w:rPr>
      </w:pPr>
    </w:p>
    <w:p w14:paraId="3876DADB" w14:textId="08CC405A" w:rsidR="00387141" w:rsidRDefault="00387141">
      <w:pPr>
        <w:spacing w:beforeLines="0" w:before="0" w:afterLines="0" w:after="0" w:line="240" w:lineRule="auto"/>
        <w:ind w:firstLineChars="0" w:firstLine="0"/>
        <w:rPr>
          <w:rFonts w:ascii="宋体" w:hAnsi="宋体"/>
          <w:b/>
          <w:bCs/>
          <w:sz w:val="21"/>
          <w:szCs w:val="21"/>
          <w:lang w:val="zh-CN"/>
        </w:rPr>
      </w:pPr>
    </w:p>
    <w:p w14:paraId="7BEB28A3" w14:textId="77777777" w:rsidR="00387141" w:rsidRDefault="0053007A">
      <w:pPr>
        <w:pStyle w:val="1"/>
        <w:spacing w:before="156" w:after="156"/>
        <w:rPr>
          <w:sz w:val="22"/>
          <w:szCs w:val="22"/>
        </w:rPr>
      </w:pPr>
      <w:bookmarkStart w:id="2" w:name="_Toc361124071"/>
      <w:bookmarkStart w:id="3" w:name="_Toc512342257"/>
      <w:bookmarkStart w:id="4" w:name="_Toc332269299"/>
      <w:bookmarkStart w:id="5" w:name="_Toc372290260"/>
      <w:bookmarkStart w:id="6" w:name="_Toc21659"/>
      <w:bookmarkStart w:id="7" w:name="_Toc332269097"/>
      <w:bookmarkStart w:id="8" w:name="_Toc332268463"/>
      <w:bookmarkStart w:id="9" w:name="_Toc372292544"/>
      <w:bookmarkStart w:id="10" w:name="_Toc332269251"/>
      <w:bookmarkStart w:id="11" w:name="_Toc142301261"/>
      <w:r>
        <w:rPr>
          <w:rFonts w:hint="eastAsia"/>
        </w:rPr>
        <w:lastRenderedPageBreak/>
        <w:t>一、公司简介</w:t>
      </w:r>
      <w:bookmarkEnd w:id="0"/>
      <w:bookmarkEnd w:id="2"/>
      <w:bookmarkEnd w:id="3"/>
      <w:bookmarkEnd w:id="4"/>
      <w:bookmarkEnd w:id="5"/>
      <w:bookmarkEnd w:id="6"/>
      <w:bookmarkEnd w:id="7"/>
      <w:bookmarkEnd w:id="8"/>
      <w:bookmarkEnd w:id="9"/>
      <w:bookmarkEnd w:id="10"/>
      <w:bookmarkEnd w:id="11"/>
    </w:p>
    <w:p w14:paraId="43225611" w14:textId="019FB64D" w:rsidR="001153E6" w:rsidRPr="001153E6" w:rsidRDefault="001153E6" w:rsidP="001153E6">
      <w:pPr>
        <w:spacing w:before="156" w:after="156"/>
        <w:ind w:firstLine="420"/>
        <w:rPr>
          <w:rFonts w:ascii="宋体" w:hAnsi="宋体"/>
          <w:sz w:val="21"/>
          <w:szCs w:val="21"/>
        </w:rPr>
      </w:pPr>
      <w:bookmarkStart w:id="12" w:name="_Toc332268464"/>
      <w:bookmarkStart w:id="13" w:name="_Toc287971894"/>
      <w:bookmarkStart w:id="14" w:name="_Toc372290261"/>
      <w:bookmarkStart w:id="15" w:name="_Toc332269252"/>
      <w:bookmarkStart w:id="16" w:name="_Toc15995"/>
      <w:bookmarkStart w:id="17" w:name="_Toc332269300"/>
      <w:bookmarkStart w:id="18" w:name="_Toc372292545"/>
      <w:bookmarkStart w:id="19" w:name="_Toc332269098"/>
      <w:bookmarkStart w:id="20" w:name="_Toc361124072"/>
      <w:bookmarkStart w:id="21" w:name="_Toc512342258"/>
      <w:bookmarkStart w:id="22" w:name="_Hlk11229417"/>
      <w:r w:rsidRPr="001153E6">
        <w:rPr>
          <w:rFonts w:ascii="宋体" w:hAnsi="宋体" w:hint="eastAsia"/>
          <w:sz w:val="21"/>
          <w:szCs w:val="21"/>
        </w:rPr>
        <w:t>北京搜知数据科技有限公司成立于2017年，总部位于北京市海淀区，是一家高新技术企业，公司专注于数据服务、软件开发、信息咨询，是专业的数据服务提供商、产品及项目方案解决商，公司始终致力于为用户提供简单、专业、高品质的大数据解决方案。</w:t>
      </w:r>
    </w:p>
    <w:p w14:paraId="6FE15A48" w14:textId="77777777" w:rsidR="001153E6" w:rsidRPr="001153E6" w:rsidRDefault="001153E6" w:rsidP="001153E6">
      <w:pPr>
        <w:spacing w:before="156" w:after="156"/>
        <w:ind w:firstLine="420"/>
        <w:rPr>
          <w:rFonts w:ascii="宋体" w:hAnsi="宋体"/>
          <w:sz w:val="21"/>
          <w:szCs w:val="21"/>
        </w:rPr>
      </w:pPr>
      <w:r w:rsidRPr="001153E6">
        <w:rPr>
          <w:rFonts w:ascii="宋体" w:hAnsi="宋体" w:hint="eastAsia"/>
          <w:sz w:val="21"/>
          <w:szCs w:val="21"/>
        </w:rPr>
        <w:t>公司全球网络化的布局为客户提供更专业的贴近服务，目前已在广州、杭州、长沙、上海、天津成立五家分公司，公司凭借雄厚的数据资源储备、优质合理的人才配置、细心周到、专业的客户服务迅速赢得了市场的认可，目前公司客户涵盖高校、政府、科研院所、企事业单位等。</w:t>
      </w:r>
    </w:p>
    <w:p w14:paraId="5581C52C" w14:textId="77777777" w:rsidR="001153E6" w:rsidRPr="001153E6" w:rsidRDefault="001153E6" w:rsidP="001153E6">
      <w:pPr>
        <w:spacing w:before="156" w:after="156"/>
        <w:ind w:firstLine="420"/>
        <w:rPr>
          <w:rFonts w:ascii="宋体" w:hAnsi="宋体"/>
          <w:sz w:val="21"/>
          <w:szCs w:val="21"/>
        </w:rPr>
      </w:pPr>
      <w:r w:rsidRPr="001153E6">
        <w:rPr>
          <w:rFonts w:ascii="宋体" w:hAnsi="宋体" w:hint="eastAsia"/>
          <w:sz w:val="21"/>
          <w:szCs w:val="21"/>
        </w:rPr>
        <w:t>公司自成立以来，始终秉持以数据为基础，以技术开发为先导，以市场为导向，注重技术及数据储备能力投入，致力于用技术开发重构数据服务的新模式，公司先后上线的“EPS数据平台”、“中国微观经济数据查询系统”、“知图平台”、“搜知计蒙数据管理系统”、“中国区域研究数据支撑平台”得到了广大用户的一致好评。</w:t>
      </w:r>
    </w:p>
    <w:p w14:paraId="2C8FFD11" w14:textId="40DE443F" w:rsidR="00387141" w:rsidRDefault="001153E6" w:rsidP="001153E6">
      <w:pPr>
        <w:spacing w:before="156" w:after="156"/>
        <w:ind w:firstLine="420"/>
        <w:rPr>
          <w:rFonts w:ascii="宋体" w:hAnsi="宋体"/>
          <w:b/>
          <w:bCs/>
          <w:sz w:val="21"/>
          <w:szCs w:val="21"/>
        </w:rPr>
      </w:pPr>
      <w:r w:rsidRPr="001153E6">
        <w:rPr>
          <w:rFonts w:ascii="宋体" w:hAnsi="宋体" w:hint="eastAsia"/>
          <w:sz w:val="21"/>
          <w:szCs w:val="21"/>
        </w:rPr>
        <w:t>搜知数据视每一次与客户的合作为一次自身成长的机会，同时我们愿意以自身不断进步的技术实力、数据储备实力不务空名的为客户提供优质的服务，与广大客户一起拥抱大数据时代的到来。</w:t>
      </w:r>
    </w:p>
    <w:p w14:paraId="2AEC382A" w14:textId="77777777" w:rsidR="00387141" w:rsidRDefault="0053007A">
      <w:pPr>
        <w:pStyle w:val="1"/>
        <w:spacing w:before="156" w:after="156"/>
        <w:rPr>
          <w:rFonts w:ascii="宋体" w:hAnsi="宋体"/>
          <w:szCs w:val="32"/>
        </w:rPr>
      </w:pPr>
      <w:bookmarkStart w:id="23" w:name="_Toc7543"/>
      <w:bookmarkStart w:id="24" w:name="_Toc142301262"/>
      <w:r>
        <w:rPr>
          <w:rFonts w:ascii="宋体" w:hAnsi="宋体" w:hint="eastAsia"/>
          <w:szCs w:val="32"/>
        </w:rPr>
        <w:t>二、产品</w:t>
      </w:r>
      <w:bookmarkEnd w:id="12"/>
      <w:bookmarkEnd w:id="13"/>
      <w:bookmarkEnd w:id="14"/>
      <w:bookmarkEnd w:id="15"/>
      <w:bookmarkEnd w:id="16"/>
      <w:bookmarkEnd w:id="17"/>
      <w:bookmarkEnd w:id="18"/>
      <w:bookmarkEnd w:id="19"/>
      <w:bookmarkEnd w:id="20"/>
      <w:r>
        <w:rPr>
          <w:rFonts w:ascii="宋体" w:hAnsi="宋体" w:hint="eastAsia"/>
          <w:szCs w:val="32"/>
        </w:rPr>
        <w:t>介绍</w:t>
      </w:r>
      <w:bookmarkEnd w:id="21"/>
      <w:bookmarkEnd w:id="23"/>
      <w:bookmarkEnd w:id="24"/>
    </w:p>
    <w:bookmarkStart w:id="25" w:name="_Toc332269253"/>
    <w:bookmarkStart w:id="26" w:name="_Toc372292546"/>
    <w:bookmarkStart w:id="27" w:name="_Toc332269301"/>
    <w:bookmarkStart w:id="28" w:name="_Toc361124073"/>
    <w:bookmarkStart w:id="29" w:name="_Toc332268465"/>
    <w:bookmarkStart w:id="30" w:name="_Toc332269099"/>
    <w:bookmarkStart w:id="31" w:name="_Toc10833"/>
    <w:bookmarkStart w:id="32" w:name="_Toc372290262"/>
    <w:bookmarkStart w:id="33" w:name="_Toc287971895"/>
    <w:p w14:paraId="43336592" w14:textId="6BB7BF2D" w:rsidR="00387141" w:rsidRDefault="0053007A">
      <w:pPr>
        <w:spacing w:before="156" w:after="156"/>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ascii="宋体" w:hAnsi="宋体" w:hint="eastAsia"/>
          <w:sz w:val="21"/>
          <w:szCs w:val="21"/>
        </w:rPr>
        <w:instrText>HYPERLINK "http://www.sozdata.com"</w:instrText>
      </w:r>
      <w:r>
        <w:rPr>
          <w:rFonts w:ascii="宋体" w:hAnsi="宋体"/>
          <w:sz w:val="21"/>
          <w:szCs w:val="21"/>
        </w:rPr>
        <w:instrText xml:space="preserve"> </w:instrText>
      </w:r>
      <w:r>
        <w:rPr>
          <w:rFonts w:ascii="宋体" w:hAnsi="宋体"/>
          <w:sz w:val="21"/>
          <w:szCs w:val="21"/>
        </w:rPr>
        <w:fldChar w:fldCharType="separate"/>
      </w:r>
      <w:r>
        <w:rPr>
          <w:rStyle w:val="af2"/>
          <w:rFonts w:ascii="宋体" w:hAnsi="宋体" w:hint="eastAsia"/>
          <w:color w:val="auto"/>
          <w:sz w:val="21"/>
          <w:szCs w:val="21"/>
          <w:u w:val="none"/>
        </w:rPr>
        <w:t>EPS（Express</w:t>
      </w:r>
      <w:r>
        <w:rPr>
          <w:rStyle w:val="af2"/>
          <w:rFonts w:ascii="宋体" w:hAnsi="宋体"/>
          <w:color w:val="auto"/>
          <w:sz w:val="21"/>
          <w:szCs w:val="21"/>
          <w:u w:val="none"/>
        </w:rPr>
        <w:t xml:space="preserve"> Professional Superior</w:t>
      </w:r>
      <w:r>
        <w:rPr>
          <w:rStyle w:val="af2"/>
          <w:rFonts w:ascii="宋体" w:hAnsi="宋体" w:hint="eastAsia"/>
          <w:color w:val="auto"/>
          <w:sz w:val="21"/>
          <w:szCs w:val="21"/>
          <w:u w:val="none"/>
        </w:rPr>
        <w:t>）数据平台</w:t>
      </w:r>
      <w:r>
        <w:rPr>
          <w:rFonts w:ascii="宋体" w:hAnsi="宋体"/>
          <w:sz w:val="21"/>
          <w:szCs w:val="21"/>
        </w:rPr>
        <w:fldChar w:fldCharType="end"/>
      </w:r>
      <w:r>
        <w:rPr>
          <w:rFonts w:ascii="宋体" w:hAnsi="宋体" w:hint="eastAsia"/>
          <w:sz w:val="21"/>
          <w:szCs w:val="21"/>
        </w:rPr>
        <w:t>是集丰富的数值型数据资源和强大的经济计量系统为一体的数据服务平台，平台拥有九大研究系列，包含</w:t>
      </w:r>
      <w:r w:rsidR="001153E6">
        <w:rPr>
          <w:rFonts w:ascii="宋体" w:hAnsi="宋体"/>
          <w:sz w:val="21"/>
          <w:szCs w:val="21"/>
        </w:rPr>
        <w:t>100</w:t>
      </w:r>
      <w:r>
        <w:rPr>
          <w:rFonts w:ascii="宋体" w:hAnsi="宋体" w:hint="eastAsia"/>
          <w:sz w:val="21"/>
          <w:szCs w:val="21"/>
        </w:rPr>
        <w:t>个数据库，</w:t>
      </w:r>
      <w:r>
        <w:rPr>
          <w:rFonts w:ascii="宋体" w:hAnsi="宋体"/>
          <w:sz w:val="21"/>
          <w:szCs w:val="21"/>
        </w:rPr>
        <w:t>15</w:t>
      </w:r>
      <w:r>
        <w:rPr>
          <w:rFonts w:ascii="宋体" w:hAnsi="宋体" w:hint="eastAsia"/>
          <w:sz w:val="21"/>
          <w:szCs w:val="21"/>
        </w:rPr>
        <w:t>亿+条时间序列，数据总量超过</w:t>
      </w:r>
      <w:r w:rsidR="000912D4">
        <w:rPr>
          <w:rFonts w:ascii="宋体" w:hAnsi="宋体"/>
          <w:sz w:val="21"/>
          <w:szCs w:val="21"/>
        </w:rPr>
        <w:t>90</w:t>
      </w:r>
      <w:r>
        <w:rPr>
          <w:rFonts w:ascii="宋体" w:hAnsi="宋体" w:hint="eastAsia"/>
          <w:sz w:val="21"/>
          <w:szCs w:val="21"/>
        </w:rPr>
        <w:t>亿条。平台集成了数据处理、建模分析、可视化展现等强大系统功能，可为高等院校、科研院所、金融机构、政府部门、企事业单位的教学、科研、投资与决策提供强有力的数据支持。</w:t>
      </w:r>
    </w:p>
    <w:p w14:paraId="25CC625D" w14:textId="77777777" w:rsidR="00387141" w:rsidRDefault="0053007A">
      <w:pPr>
        <w:pStyle w:val="1"/>
        <w:spacing w:before="156" w:after="156"/>
      </w:pPr>
      <w:bookmarkStart w:id="34" w:name="_Toc512342259"/>
      <w:bookmarkStart w:id="35" w:name="_Toc1212"/>
      <w:bookmarkStart w:id="36" w:name="_Toc142301263"/>
      <w:r>
        <w:rPr>
          <w:rFonts w:hint="eastAsia"/>
        </w:rPr>
        <w:lastRenderedPageBreak/>
        <w:t>三、</w:t>
      </w:r>
      <w:bookmarkStart w:id="37" w:name="_Toc391034230"/>
      <w:bookmarkEnd w:id="25"/>
      <w:bookmarkEnd w:id="26"/>
      <w:bookmarkEnd w:id="27"/>
      <w:bookmarkEnd w:id="28"/>
      <w:bookmarkEnd w:id="29"/>
      <w:bookmarkEnd w:id="30"/>
      <w:bookmarkEnd w:id="31"/>
      <w:bookmarkEnd w:id="32"/>
      <w:bookmarkEnd w:id="33"/>
      <w:bookmarkEnd w:id="34"/>
      <w:r>
        <w:rPr>
          <w:rFonts w:hint="eastAsia"/>
        </w:rPr>
        <w:t>数据资源</w:t>
      </w:r>
      <w:bookmarkEnd w:id="35"/>
      <w:bookmarkEnd w:id="36"/>
    </w:p>
    <w:p w14:paraId="2CE658D6" w14:textId="77777777" w:rsidR="00387141" w:rsidRDefault="0053007A">
      <w:pPr>
        <w:pStyle w:val="2"/>
        <w:ind w:firstLine="562"/>
      </w:pPr>
      <w:bookmarkStart w:id="38" w:name="_Toc512342270"/>
      <w:bookmarkStart w:id="39" w:name="_Toc29652"/>
      <w:bookmarkStart w:id="40" w:name="_Toc142301264"/>
      <w:bookmarkStart w:id="41" w:name="_Toc1458"/>
      <w:bookmarkStart w:id="42" w:name="_Toc372290275"/>
      <w:bookmarkStart w:id="43" w:name="_Toc361124100"/>
      <w:bookmarkStart w:id="44" w:name="_Toc372292575"/>
      <w:bookmarkEnd w:id="37"/>
      <w:r>
        <w:t>1</w:t>
      </w:r>
      <w:r>
        <w:rPr>
          <w:rFonts w:hint="eastAsia"/>
        </w:rPr>
        <w:t xml:space="preserve">. </w:t>
      </w:r>
      <w:r>
        <w:rPr>
          <w:rFonts w:hint="eastAsia"/>
        </w:rPr>
        <w:t>宏观经济</w:t>
      </w:r>
      <w:bookmarkEnd w:id="38"/>
      <w:r>
        <w:rPr>
          <w:rFonts w:hint="eastAsia"/>
        </w:rPr>
        <w:t>研究系列</w:t>
      </w:r>
      <w:bookmarkEnd w:id="39"/>
      <w:bookmarkEnd w:id="40"/>
    </w:p>
    <w:p w14:paraId="067488E5" w14:textId="067042A8" w:rsidR="001153E6" w:rsidRDefault="001153E6" w:rsidP="001153E6">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宏观经济研究系列提供了我国经济和社会发展方面的相关数据，包含宏观经济、财政税收、劳动经济、固定资产投资、国土资源和国有资产管理六个主题数据库。</w:t>
      </w:r>
    </w:p>
    <w:p w14:paraId="1B0A553F" w14:textId="77777777" w:rsidR="00387141" w:rsidRDefault="0053007A">
      <w:pPr>
        <w:pStyle w:val="3"/>
        <w:spacing w:before="156" w:after="156"/>
        <w:ind w:firstLine="482"/>
      </w:pPr>
      <w:bookmarkStart w:id="45" w:name="_Toc512342271"/>
      <w:bookmarkStart w:id="46" w:name="_Toc142301265"/>
      <w:bookmarkStart w:id="47" w:name="_Toc14466"/>
      <w:r>
        <w:t>1</w:t>
      </w:r>
      <w:r>
        <w:rPr>
          <w:rFonts w:hint="eastAsia"/>
        </w:rPr>
        <w:t xml:space="preserve">.1 </w:t>
      </w:r>
      <w:hyperlink r:id="rId9" w:history="1">
        <w:r>
          <w:rPr>
            <w:rStyle w:val="af2"/>
            <w:rFonts w:hint="eastAsia"/>
            <w:color w:val="auto"/>
            <w:u w:val="none"/>
          </w:rPr>
          <w:t>中国</w:t>
        </w:r>
        <w:r>
          <w:rPr>
            <w:rStyle w:val="af2"/>
            <w:color w:val="auto"/>
            <w:u w:val="none"/>
          </w:rPr>
          <w:t>宏观经济数据库（</w:t>
        </w:r>
        <w:r>
          <w:rPr>
            <w:rStyle w:val="af2"/>
            <w:color w:val="auto"/>
            <w:u w:val="none"/>
          </w:rPr>
          <w:t>China Macro Economy Database</w:t>
        </w:r>
        <w:r>
          <w:rPr>
            <w:rStyle w:val="af2"/>
            <w:color w:val="auto"/>
            <w:u w:val="none"/>
          </w:rPr>
          <w:t>）</w:t>
        </w:r>
        <w:bookmarkEnd w:id="45"/>
        <w:bookmarkEnd w:id="46"/>
      </w:hyperlink>
      <w:bookmarkEnd w:id="47"/>
    </w:p>
    <w:p w14:paraId="76751086" w14:textId="77777777" w:rsidR="00387141" w:rsidRDefault="0053007A">
      <w:pPr>
        <w:widowControl/>
        <w:shd w:val="clear" w:color="auto" w:fill="FFFFFF"/>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宏观经济数据库，数据来源于国家统计局，是用于研究和分析中国经济发展的状况以及人民生活水平的基础数据库。包括宏观经济年度数据、季度数据、月度数据。主要指标涵盖：国民经济核算、人口、就业人员和职工工资、固定资产投资、能源、财政、价格指数、人民生活、城市概况、环境保护、农业、工业、建筑业、运输和邮电、国内贸易、对外经济贸易、旅游、教育和科技、文化体育和卫生等方面。数据起始于1949年，年、季、月度更新。</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946"/>
      </w:tblGrid>
      <w:tr w:rsidR="00387141" w14:paraId="45BB8C80" w14:textId="77777777">
        <w:trPr>
          <w:trHeight w:val="70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407DF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946"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D0A0D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0A1CCB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09DE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A979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全国经济和社会发展方面的年度数据。</w:t>
            </w:r>
          </w:p>
        </w:tc>
      </w:tr>
      <w:tr w:rsidR="00387141" w14:paraId="202DDAD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3739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A51B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31省（自治区、直辖市）、港澳台地区、中国主要城市经济和社会发展方面的年度数据。</w:t>
            </w:r>
          </w:p>
        </w:tc>
      </w:tr>
      <w:tr w:rsidR="00387141" w14:paraId="72DDC2E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3178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F011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全国200多个国民经济行业经济和社会发展方面的年度数据。</w:t>
            </w:r>
          </w:p>
        </w:tc>
      </w:tr>
      <w:tr w:rsidR="00387141" w14:paraId="72DADBF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8B2E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7648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31省（自治区、直辖市）的近20个国民经济行业的经济和社会发展方面的年度数据。</w:t>
            </w:r>
          </w:p>
        </w:tc>
      </w:tr>
      <w:tr w:rsidR="00387141" w14:paraId="33FE9B7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3471B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季度（全国）</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FB1F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全国经济和社会发展方面的季度数据。</w:t>
            </w:r>
          </w:p>
        </w:tc>
      </w:tr>
      <w:tr w:rsidR="00387141" w14:paraId="520684C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9DED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季度（分省市）</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AC60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31省（自治区、直辖市）、35个大中城市、70个大中城市经济和社会发展方面的季度数据。</w:t>
            </w:r>
          </w:p>
        </w:tc>
      </w:tr>
      <w:tr w:rsidR="00387141" w14:paraId="2D23960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2080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季度（分行业）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E660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全国80多个国民经济行业的就业工资、景气指数季度数据。</w:t>
            </w:r>
          </w:p>
        </w:tc>
      </w:tr>
      <w:tr w:rsidR="00387141" w14:paraId="2B80193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3FC6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E9F2C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全国经济和社会发展方面的月度数据。</w:t>
            </w:r>
          </w:p>
        </w:tc>
      </w:tr>
      <w:tr w:rsidR="00387141" w14:paraId="2044A9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5549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月度（分省市）</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01B9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31省（自治区、直辖市）、35（36）个大中城市、70个大中城市、15个副省级城市经济和社会发展方面的月度数据。</w:t>
            </w:r>
          </w:p>
        </w:tc>
      </w:tr>
      <w:tr w:rsidR="00387141" w14:paraId="5C2C6EA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331F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月度（分行业）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53CE5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全国80多个国民经济行业的工业、对外贸易、固定资产投资、价格指数月度数据。</w:t>
            </w:r>
          </w:p>
        </w:tc>
      </w:tr>
    </w:tbl>
    <w:p w14:paraId="2F9CEBD5" w14:textId="77777777" w:rsidR="00387141" w:rsidRDefault="0053007A">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946"/>
      </w:tblGrid>
      <w:tr w:rsidR="00387141" w14:paraId="1F58C11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2101FF3"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946"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FA67163"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831B72E" w14:textId="77777777">
        <w:trPr>
          <w:trHeight w:val="6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F3D523"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744746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年度数据起始于1949年，季度数据起始于2004年1季度，月度数据起始于2004年1月。</w:t>
            </w:r>
          </w:p>
        </w:tc>
      </w:tr>
      <w:tr w:rsidR="00387141" w14:paraId="7B89A12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64D48E9"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DF2ED6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全国、31省（自治区、直辖市）、35（36）个大中城市、70个大中城市、15个副省级城市、港澳台地区。</w:t>
            </w:r>
          </w:p>
        </w:tc>
      </w:tr>
      <w:tr w:rsidR="00387141" w14:paraId="3DDA3C3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9F8BCEB"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数值</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747C89"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本期数、本期累计数。</w:t>
            </w:r>
          </w:p>
        </w:tc>
      </w:tr>
      <w:tr w:rsidR="00387141" w14:paraId="5B34CA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458091"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D62326A"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387141" w14:paraId="2170771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3CE6A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26896DE"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200多个国民经济行业。</w:t>
            </w:r>
          </w:p>
        </w:tc>
      </w:tr>
    </w:tbl>
    <w:p w14:paraId="7295D99D"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946"/>
      </w:tblGrid>
      <w:tr w:rsidR="00387141" w14:paraId="56DC4E6F"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9CA4C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946"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0E89D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5CF784F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B9EA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555DA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国内生产总值、国内生产总值构成、国内生产总值指数、贡献率和拉动率、支出法国内生产总值、居民消费水平、国际收支平衡表、资金流量表等。</w:t>
            </w:r>
          </w:p>
        </w:tc>
      </w:tr>
      <w:tr w:rsidR="00387141" w14:paraId="65B3BD0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B517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4427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全国人口统计、人口抽样调查统计、人口普查数据汇总等。</w:t>
            </w:r>
          </w:p>
        </w:tc>
      </w:tr>
      <w:tr w:rsidR="00387141" w14:paraId="0A97BA5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681F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就业人员和职工工资</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91DB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数、就业人员工资总额与指数、职工人数、职工工资总额与指数、国有及国有控股企业就业人数与职工工资、职工介绍工作情况、失业人数及失业率、按受教育程度分的城镇失业原因构成、按失业原因分的城镇失业人员受教育程度构成等。</w:t>
            </w:r>
          </w:p>
        </w:tc>
      </w:tr>
      <w:tr w:rsidR="00387141" w14:paraId="2918C5A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D4AE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4445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全社会固定资产投资、基本建设投资情况、更新改造投资、城镇固定资产投资、农村农户固定资产投资、房地产开发企业、商品房屋销售情况、主要产品建设规模及新增生产能力等。</w:t>
            </w:r>
          </w:p>
        </w:tc>
      </w:tr>
      <w:tr w:rsidR="00387141" w14:paraId="030B03C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66292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对外经济贸易</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905B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人民币汇率、进出口贸易、利用外资情况、对外经济合作等。</w:t>
            </w:r>
          </w:p>
        </w:tc>
      </w:tr>
      <w:tr w:rsidR="00387141" w14:paraId="0F072E0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9C66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2720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能源生产、能源消费、能源平衡表数据、能源系数和能耗指标等。</w:t>
            </w:r>
          </w:p>
        </w:tc>
      </w:tr>
      <w:tr w:rsidR="00387141" w14:paraId="6586C31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7EBA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5B897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国家财政收支总体情况、国家财政收入、国家财政支出、国家债务等。</w:t>
            </w:r>
          </w:p>
        </w:tc>
      </w:tr>
      <w:tr w:rsidR="00387141" w14:paraId="6084C72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F7BB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D940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种价格定基指数、居民消费价格指数、商品零售价格指数、工业品出厂价格指数、固定资产投资价格指数、农业生产资料价格指数、农产品生产价格指数、农产品收购价格分类指数、农村工业品零售价格指数、工农业商品综合比价指数、房地产价格指数等。</w:t>
            </w:r>
          </w:p>
        </w:tc>
      </w:tr>
      <w:tr w:rsidR="00387141" w14:paraId="31E2CE5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D9F7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ECF7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人民生活基本状况、城镇居民基本生活状况、农村居民家庭基本情况等。</w:t>
            </w:r>
          </w:p>
        </w:tc>
      </w:tr>
      <w:tr w:rsidR="00387141" w14:paraId="2732507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13D1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5FB8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沿海开放城市、沿海开放城市、经济特区城市、经济特区城市、地级及以上城市、城市公用事业、全国城市数目汇总等。</w:t>
            </w:r>
          </w:p>
        </w:tc>
      </w:tr>
      <w:tr w:rsidR="00387141" w14:paraId="6356D1A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45A1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资源与环境</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A44FA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环境污染与治理综合、资源储量、生活环境、生态环境、自然灾害及防治、环境污染与治理等。</w:t>
            </w:r>
          </w:p>
        </w:tc>
      </w:tr>
      <w:tr w:rsidR="00387141" w14:paraId="7F18C8F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B506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FB5DE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387141" w14:paraId="53E03F3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E3D3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33C3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工业企业综合统计、规模以上工业企业主要经济指标、国有及国有控股企业主要经济指标、“三资”企业主要经济指标、大中型企业主要经济指标、私营工业企业主要指标、工业产品产量等。</w:t>
            </w:r>
          </w:p>
        </w:tc>
      </w:tr>
      <w:tr w:rsidR="00387141" w14:paraId="064E93D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E738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7897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387141" w14:paraId="061A4D7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8A7E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运输和邮电</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1224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业职工人数、运输线路长度、运输线路质量、客运量、货运量、旅客周转量、货物周转量、旅客运输平均运距、货物运输平均运距、铁路基本运营情况、公路运输装备情况、水路运输装备及运行情况、民航运输装备基本运行情况、邮电通信业职工人数、邮政、电信、快递业务量、邮电业务总量指数、邮政局所数及邮递线路、电信主要通信能力、邮政、电信通信服务水平、互联网主要指标发展情况等。</w:t>
            </w:r>
          </w:p>
        </w:tc>
      </w:tr>
      <w:tr w:rsidR="00387141" w14:paraId="53056AA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19F6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039F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批发和零售业基本情况、批发业情况汇总、零售业情况汇总、社会消费品零售以及消费品交易市场情况汇总、住宿和餐饮业基本情况、住宿业基本情况汇总、餐饮业企业情况汇总、旅游业发展情况汇总等。</w:t>
            </w:r>
          </w:p>
        </w:tc>
      </w:tr>
      <w:tr w:rsidR="00387141" w14:paraId="5CFC0ED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1DA82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C8B6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金融机构资金活动、货币供应量及黄金外汇储备、银行资产负债、社会融资规模及构成、直接融资情况、保险系统运行情况、原保险保费收入和赔付支出情况等</w:t>
            </w:r>
          </w:p>
        </w:tc>
      </w:tr>
      <w:tr w:rsidR="00387141" w14:paraId="0D07BDE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CD363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教育和科技</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9040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387141" w14:paraId="32422B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0D18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文化体育和卫生</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6C92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文化、体育、卫生等。</w:t>
            </w:r>
          </w:p>
        </w:tc>
      </w:tr>
      <w:tr w:rsidR="00387141" w14:paraId="148F856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8F18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社会管理、社会服务、社会保障及其他</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AB95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历届全国人民代表大会代表人数、历届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w:t>
            </w:r>
            <w:r>
              <w:rPr>
                <w:rFonts w:ascii="宋体" w:hAnsi="宋体" w:cs="宋体" w:hint="eastAsia"/>
                <w:color w:val="000000"/>
                <w:kern w:val="0"/>
                <w:sz w:val="21"/>
                <w:szCs w:val="21"/>
              </w:rPr>
              <w:lastRenderedPageBreak/>
              <w:t>公诉被告人情况、人民检察院处理申诉案件情况、人民检察院出庭公诉情况、人民检察院办理刑事抗诉案件情况、人民检察院办理民事、行政抗诉案件情况、人民检察院受理举报、控告和申诉案件情况、人民检察院纠正违法情况、人民法院审理一审案件情况、人民法院审理刑事一审案件收结案情况、人民法院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387141" w14:paraId="1E4D484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FCC8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景气指数</w:t>
            </w:r>
          </w:p>
        </w:tc>
        <w:tc>
          <w:tcPr>
            <w:tcW w:w="5946"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CB171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宏观经济景气指数、消费者景气指数、国房景气指数、中国制造业采购经理指数、中国非制造业采购经理指数等。</w:t>
            </w:r>
          </w:p>
        </w:tc>
      </w:tr>
    </w:tbl>
    <w:p w14:paraId="15DB2829" w14:textId="77777777" w:rsidR="00387141" w:rsidRDefault="0053007A">
      <w:pPr>
        <w:widowControl/>
        <w:shd w:val="clear" w:color="auto" w:fill="FFFFFF"/>
        <w:spacing w:beforeLines="0" w:before="156" w:beforeAutospacing="1" w:afterLines="0" w:after="156" w:afterAutospacing="1" w:line="412" w:lineRule="atLeast"/>
        <w:ind w:firstLineChars="0" w:firstLine="460"/>
        <w:jc w:val="left"/>
        <w:rPr>
          <w:rFonts w:ascii="微软雅黑" w:eastAsia="微软雅黑" w:hAnsi="微软雅黑" w:cs="宋体"/>
          <w:kern w:val="0"/>
          <w:sz w:val="23"/>
          <w:szCs w:val="23"/>
        </w:rPr>
      </w:pPr>
      <w:r>
        <w:rPr>
          <w:rFonts w:ascii="微软雅黑" w:eastAsia="微软雅黑" w:hAnsi="微软雅黑" w:cs="宋体" w:hint="eastAsia"/>
          <w:kern w:val="0"/>
          <w:sz w:val="23"/>
          <w:szCs w:val="23"/>
        </w:rPr>
        <w:t> </w:t>
      </w:r>
    </w:p>
    <w:p w14:paraId="13A0683E" w14:textId="77777777" w:rsidR="00387141" w:rsidRDefault="0053007A">
      <w:pPr>
        <w:pStyle w:val="3"/>
        <w:spacing w:before="156" w:after="156"/>
        <w:ind w:firstLine="482"/>
      </w:pPr>
      <w:bookmarkStart w:id="48" w:name="_Toc346096852"/>
      <w:bookmarkStart w:id="49" w:name="_Toc332268485"/>
      <w:bookmarkStart w:id="50" w:name="_Toc332269272"/>
      <w:bookmarkStart w:id="51" w:name="_Toc512342272"/>
      <w:bookmarkStart w:id="52" w:name="_Toc332269118"/>
      <w:bookmarkStart w:id="53" w:name="_Toc402516849"/>
      <w:bookmarkStart w:id="54" w:name="_Toc332269320"/>
      <w:bookmarkStart w:id="55" w:name="_Toc142301266"/>
      <w:bookmarkStart w:id="56" w:name="_Toc287971916"/>
      <w:bookmarkStart w:id="57" w:name="_Toc287946761"/>
      <w:bookmarkStart w:id="58" w:name="_Toc29316"/>
      <w:bookmarkStart w:id="59" w:name="_Toc332269260"/>
      <w:bookmarkStart w:id="60" w:name="_Toc287946749"/>
      <w:bookmarkStart w:id="61" w:name="_Toc332269308"/>
      <w:bookmarkStart w:id="62" w:name="_Toc287971904"/>
      <w:bookmarkStart w:id="63" w:name="_Toc332268473"/>
      <w:bookmarkStart w:id="64" w:name="_Toc332269106"/>
      <w:bookmarkStart w:id="65" w:name="_Toc346096840"/>
      <w:bookmarkStart w:id="66" w:name="_Toc402516847"/>
      <w:r>
        <w:t>1</w:t>
      </w:r>
      <w:r>
        <w:rPr>
          <w:rFonts w:hint="eastAsia"/>
        </w:rPr>
        <w:t xml:space="preserve">.2 </w:t>
      </w:r>
      <w:hyperlink r:id="rId10" w:history="1">
        <w:r>
          <w:rPr>
            <w:rFonts w:hint="eastAsia"/>
          </w:rPr>
          <w:t>中国</w:t>
        </w:r>
        <w:r>
          <w:t>财政</w:t>
        </w:r>
        <w:r>
          <w:rPr>
            <w:rFonts w:hint="eastAsia"/>
          </w:rPr>
          <w:t>税收</w:t>
        </w:r>
        <w:r>
          <w:t>数据库</w:t>
        </w:r>
        <w:r>
          <w:rPr>
            <w:rFonts w:hint="eastAsia"/>
          </w:rPr>
          <w:t xml:space="preserve"> </w:t>
        </w:r>
        <w:r>
          <w:t>(China Fiscal</w:t>
        </w:r>
        <w:r>
          <w:rPr>
            <w:rFonts w:hint="eastAsia"/>
          </w:rPr>
          <w:t xml:space="preserve"> </w:t>
        </w:r>
        <w:r>
          <w:t xml:space="preserve">and </w:t>
        </w:r>
        <w:r>
          <w:rPr>
            <w:rFonts w:hint="eastAsia"/>
          </w:rPr>
          <w:t>Taxation</w:t>
        </w:r>
        <w:r>
          <w:t xml:space="preserve"> Database)</w:t>
        </w:r>
        <w:bookmarkEnd w:id="48"/>
        <w:bookmarkEnd w:id="49"/>
        <w:bookmarkEnd w:id="50"/>
        <w:bookmarkEnd w:id="51"/>
        <w:bookmarkEnd w:id="52"/>
        <w:bookmarkEnd w:id="53"/>
        <w:bookmarkEnd w:id="54"/>
        <w:bookmarkEnd w:id="55"/>
        <w:r>
          <w:t xml:space="preserve"> </w:t>
        </w:r>
        <w:bookmarkEnd w:id="56"/>
        <w:bookmarkEnd w:id="57"/>
      </w:hyperlink>
      <w:bookmarkEnd w:id="58"/>
    </w:p>
    <w:p w14:paraId="0BCBC09C"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财政税收数据库，数据来源于中国财政部、国家税务总局，是用于研究我国财政税收情况的主题数据库。此数据库提供了全国，31个省、自治区、直辖市，3195个地市县，港澳台及世界主要国家的财经统计数据以及分行业国有企业和规模以上企业的资产负债及经济效益等方面的统计数据。同时收录了全国各级税务部门分级次、分地区、分税种、分产业、分企业类型、分项目组织税收收入情况的统计数据。既可以满足用户对财税</w:t>
      </w:r>
      <w:r>
        <w:rPr>
          <w:rFonts w:ascii="宋体" w:hAnsi="宋体" w:cs="宋体" w:hint="eastAsia"/>
          <w:color w:val="000000"/>
          <w:kern w:val="0"/>
          <w:sz w:val="21"/>
          <w:szCs w:val="21"/>
        </w:rPr>
        <w:lastRenderedPageBreak/>
        <w:t>数据的更高需求，又可以对高校财税相关专业的师生、研究人员以及财税机构的从业人员的研究工作提供数据支撑，同时可以对企事业单位和相关政府部门的战略决策起到辅助支持作用。数据起始于1950年，年、季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8618B0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2A8C8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0333A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3C3532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1E622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年度财政（全国）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5A771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全国历年财政收支、社会保障、企业财务、农业综合开发基本情况、股民经济主要指标、中国主要指标居世界位次、港澳台主要财经指标的年度数据</w:t>
            </w:r>
          </w:p>
        </w:tc>
      </w:tr>
      <w:tr w:rsidR="00387141" w14:paraId="5A5C807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758C8F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年度财政（分省）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21A8F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全国、31省（自治区、直辖市）财政预算、决算、财政收支、企业财务、农业综合开发基本情况、国民经济主要指标、地市县财政统计综合资料等的年度数据</w:t>
            </w:r>
          </w:p>
        </w:tc>
      </w:tr>
      <w:tr w:rsidR="00387141" w14:paraId="15D45A9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9B878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年度（财政分市县）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EF928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全国4000多个地市县财政一般预算收支平衡、财政基金预算收支平衡、主要经济指标，财政收入亿元县、补贴县、赤字县与国家贫困县一般预算总表的年度数据</w:t>
            </w:r>
          </w:p>
        </w:tc>
      </w:tr>
      <w:tr w:rsidR="00387141" w14:paraId="0EB892C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A368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年度财政（预算决算）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F0EC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国家、中央、地方财政预算、决算收支的年度数据</w:t>
            </w:r>
          </w:p>
        </w:tc>
      </w:tr>
      <w:tr w:rsidR="00387141" w14:paraId="71C617A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E3487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年度经济（分国家）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5EC55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世界各国主要经济指标之间比较的年度数据</w:t>
            </w:r>
          </w:p>
        </w:tc>
      </w:tr>
      <w:tr w:rsidR="00387141" w14:paraId="2183353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85B1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月度税收（全国）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EF6EA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税务部门组织收入、重点行业货物劳务税、重点行业所得税、税务部门组织税、主要税种收入与增长的月度数据</w:t>
            </w:r>
          </w:p>
        </w:tc>
      </w:tr>
      <w:tr w:rsidR="00387141" w14:paraId="0383F21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tcPr>
          <w:p w14:paraId="419D498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季度税收（分省）</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tcPr>
          <w:p w14:paraId="4A1ADC5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全国分税种、重点行业货物劳务税、所得税收入、分级次、分国地税局税收收入、东中西部税收收入，31省（自治区、直辖市）及5个计划单列市国、地税局税收、主要税种、社会保险费收入的季度数据</w:t>
            </w:r>
          </w:p>
        </w:tc>
      </w:tr>
      <w:tr w:rsidR="00387141" w14:paraId="2880169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EA1E5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年度税收（分省分税种）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9AB0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全国、31省（自治区、直辖市）及5个计划单列市分税种的各税收收入</w:t>
            </w:r>
          </w:p>
        </w:tc>
      </w:tr>
      <w:tr w:rsidR="00387141" w14:paraId="4B7E6BD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4EF15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年度税收（分省分行业）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0CC21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全国、31省（自治区、直辖市）及5个计划单列市分国民经纪行业的各税收收入</w:t>
            </w:r>
          </w:p>
        </w:tc>
      </w:tr>
    </w:tbl>
    <w:p w14:paraId="4BFB99E1"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D67F4B7"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E4B1B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278BF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148D02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23CFA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E1CB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年度数据起始于1950年，</w:t>
            </w:r>
            <w:r>
              <w:rPr>
                <w:rFonts w:ascii="宋体" w:hAnsi="宋体" w:cs="宋体" w:hint="eastAsia"/>
                <w:color w:val="000000"/>
                <w:kern w:val="0"/>
                <w:sz w:val="21"/>
                <w:szCs w:val="21"/>
                <w:shd w:val="clear" w:color="auto" w:fill="FFFFFF"/>
              </w:rPr>
              <w:t>季度数据起始于2002年第一季度，月度数据起始于2002年1月。</w:t>
            </w:r>
          </w:p>
        </w:tc>
      </w:tr>
      <w:tr w:rsidR="00387141" w14:paraId="1E371BB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67570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4821A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包括全国31个省市自治区、3000多个地市县等</w:t>
            </w:r>
          </w:p>
        </w:tc>
      </w:tr>
      <w:tr w:rsidR="00387141" w14:paraId="0644B0F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2E1F7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7A84C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全球70多个国家和地区</w:t>
            </w:r>
          </w:p>
        </w:tc>
      </w:tr>
      <w:tr w:rsidR="00387141" w14:paraId="0CB769E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46CC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3072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200多个国民经济行业</w:t>
            </w:r>
          </w:p>
        </w:tc>
      </w:tr>
      <w:tr w:rsidR="00387141" w14:paraId="6FCF983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36602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B7CDA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财政收支、财政预、决算收支、国民经济主要指标；企业财务；港澳台财经数据；“五项基金”合计；农业综合开发基本情况；社会保障；中国主要指标居世界位次</w:t>
            </w:r>
          </w:p>
        </w:tc>
      </w:tr>
      <w:tr w:rsidR="00387141" w14:paraId="56456EE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A0F1A1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68F9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包括税收收入、出口退税、行政事业性收费等</w:t>
            </w:r>
          </w:p>
        </w:tc>
      </w:tr>
    </w:tbl>
    <w:p w14:paraId="40BC0D1A"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4C435D3"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94F72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7E344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B5626D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51DD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财经综合统计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986B3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历年财政收支、社会保障、企业财务、农业综合开发基本情况、国民经济主要指标、中国主要指标居世界位次等。</w:t>
            </w:r>
          </w:p>
        </w:tc>
      </w:tr>
      <w:tr w:rsidR="00387141" w14:paraId="00D9EFA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1D35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财政预算决算收支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8985A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国家、中央、地方财政预算、决算收支。</w:t>
            </w:r>
          </w:p>
        </w:tc>
      </w:tr>
      <w:tr w:rsidR="00387141" w14:paraId="21D1F13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CC91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五项基金收支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FD34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企业职工养老保险基金、失业保险基金、基本医疗保险基金、工商保险基金、生育保险基金等。</w:t>
            </w:r>
          </w:p>
        </w:tc>
      </w:tr>
      <w:tr w:rsidR="00387141" w14:paraId="3E2174F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2002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农业综合开发基本情况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0EDC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开发范围、资金投入、主要建设内容、改善农业生产条件、新增主要农产品生产能力、新增其他农产品产量、新增其他农产品产值、农民人均纯收入、项目区直接受益农民人均增收额</w:t>
            </w:r>
          </w:p>
        </w:tc>
      </w:tr>
      <w:tr w:rsidR="00387141" w14:paraId="5226B7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9171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国有企业资产管理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AB6CE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资产总额、负债总额、所有者权益总额、主营业务收入、利润总额、上交税金总额、企业户数、企业职工人数等。</w:t>
            </w:r>
          </w:p>
        </w:tc>
      </w:tr>
      <w:tr w:rsidR="00387141" w14:paraId="3A41FB7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55C2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港澳台财经统计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F0267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香港、澳门、台湾省主要财经指标。</w:t>
            </w:r>
          </w:p>
        </w:tc>
      </w:tr>
      <w:tr w:rsidR="00387141" w14:paraId="46237E8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05906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地市县财政统计综合资料</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4E05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行政区划、财政收入亿元县一般预算收支平衡、财政补贴县一般预算收支平衡、财政赤字县一般预算收支平衡、国定贫困县一般预算收支平衡</w:t>
            </w:r>
          </w:p>
        </w:tc>
      </w:tr>
      <w:tr w:rsidR="00387141" w14:paraId="12A896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B93E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税收统计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F9CEFC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税收部门组织收入分税种完成情况、重点行业货物劳务税收入、重点行业所得税收入、分级次、分国地税局税收收入、东中西部税收收入、国地税局税收收入、主要税种收入、税务机关征收社会保险费收入、全国涉外税收收入</w:t>
            </w:r>
          </w:p>
        </w:tc>
      </w:tr>
      <w:tr w:rsidR="00387141" w14:paraId="7DB3DB9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A6EA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重点税源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8454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全国重点税源企业规模构成、全国重点税源企业税收、全国重点税源企业增值税、全国重点税源企业消费税、全国重点税源企业营业税、全国重点税源企业主要财务指标变动</w:t>
            </w:r>
          </w:p>
        </w:tc>
      </w:tr>
    </w:tbl>
    <w:p w14:paraId="77FBC5CE" w14:textId="77777777" w:rsidR="00387141" w:rsidRDefault="00387141">
      <w:pPr>
        <w:spacing w:before="156" w:after="156"/>
        <w:ind w:firstLine="420"/>
        <w:rPr>
          <w:rFonts w:ascii="宋体" w:hAnsi="宋体"/>
          <w:sz w:val="21"/>
          <w:szCs w:val="21"/>
        </w:rPr>
      </w:pPr>
    </w:p>
    <w:p w14:paraId="10E07895" w14:textId="77777777" w:rsidR="00387141" w:rsidRDefault="0053007A">
      <w:pPr>
        <w:pStyle w:val="3"/>
        <w:spacing w:before="156" w:after="156"/>
        <w:ind w:firstLine="482"/>
        <w:rPr>
          <w:rStyle w:val="af2"/>
          <w:color w:val="000000" w:themeColor="text1"/>
          <w:u w:val="none"/>
        </w:rPr>
      </w:pPr>
      <w:bookmarkStart w:id="67" w:name="_Toc512342273"/>
      <w:bookmarkStart w:id="68" w:name="_Toc142301267"/>
      <w:bookmarkStart w:id="69" w:name="_Toc12940"/>
      <w:bookmarkStart w:id="70" w:name="_Toc332268476"/>
      <w:bookmarkStart w:id="71" w:name="_Toc402516850"/>
      <w:bookmarkStart w:id="72" w:name="_Toc332269109"/>
      <w:bookmarkStart w:id="73" w:name="_Toc287946752"/>
      <w:bookmarkStart w:id="74" w:name="_Toc332269263"/>
      <w:bookmarkStart w:id="75" w:name="_Toc332269311"/>
      <w:bookmarkStart w:id="76" w:name="_Toc287971907"/>
      <w:bookmarkStart w:id="77" w:name="_Toc346096843"/>
      <w:r>
        <w:rPr>
          <w:rStyle w:val="af2"/>
          <w:color w:val="000000" w:themeColor="text1"/>
          <w:u w:val="none"/>
        </w:rPr>
        <w:t>1</w:t>
      </w:r>
      <w:r>
        <w:rPr>
          <w:rStyle w:val="af2"/>
          <w:rFonts w:hint="eastAsia"/>
          <w:color w:val="000000" w:themeColor="text1"/>
          <w:u w:val="none"/>
        </w:rPr>
        <w:t xml:space="preserve">.3 </w:t>
      </w:r>
      <w:hyperlink r:id="rId11" w:history="1">
        <w:r>
          <w:rPr>
            <w:rStyle w:val="af2"/>
            <w:rFonts w:hint="eastAsia"/>
            <w:color w:val="000000" w:themeColor="text1"/>
            <w:u w:val="none"/>
          </w:rPr>
          <w:t>中国劳动经济数据库</w:t>
        </w:r>
        <w:r>
          <w:rPr>
            <w:rStyle w:val="af2"/>
            <w:rFonts w:hint="eastAsia"/>
            <w:color w:val="000000" w:themeColor="text1"/>
            <w:u w:val="none"/>
          </w:rPr>
          <w:t xml:space="preserve"> </w:t>
        </w:r>
        <w:r>
          <w:rPr>
            <w:rStyle w:val="af2"/>
            <w:color w:val="000000" w:themeColor="text1"/>
            <w:u w:val="none"/>
          </w:rPr>
          <w:t>(China</w:t>
        </w:r>
        <w:r>
          <w:rPr>
            <w:rStyle w:val="af2"/>
            <w:rFonts w:hint="eastAsia"/>
            <w:color w:val="000000" w:themeColor="text1"/>
            <w:u w:val="none"/>
          </w:rPr>
          <w:t xml:space="preserve"> Labour</w:t>
        </w:r>
        <w:r>
          <w:rPr>
            <w:rStyle w:val="af2"/>
            <w:color w:val="000000" w:themeColor="text1"/>
            <w:u w:val="none"/>
          </w:rPr>
          <w:t xml:space="preserve"> Economic Database)</w:t>
        </w:r>
        <w:bookmarkEnd w:id="67"/>
        <w:bookmarkEnd w:id="68"/>
        <w:r>
          <w:rPr>
            <w:rStyle w:val="af2"/>
            <w:color w:val="000000" w:themeColor="text1"/>
            <w:u w:val="none"/>
          </w:rPr>
          <w:t xml:space="preserve"> </w:t>
        </w:r>
      </w:hyperlink>
      <w:bookmarkEnd w:id="69"/>
    </w:p>
    <w:p w14:paraId="0E7EB2A4"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劳动经济数据库，数据来源于国家统计局、人力资源和社会保障部，是全面反映我国劳动经济情况的主题数据库。此数据库提供了全国，31个省、自治区、直辖市及港澳台地区的有关劳动方面的统计数据。主要内容涵盖了人口、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等，便于国家制定各项劳动政策、进行宏观调控，有利于各级管理部门和企业事业等单位科学决策、改进劳动管理、增强竞争力。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1D00522"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D97EE2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8975C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5FC35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61A8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9BED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全国就业与失业、职业培训与技能鉴定、劳动关系、社会保障、其他劳动指标与港澳台劳动方面的年度数据。</w:t>
            </w:r>
          </w:p>
        </w:tc>
      </w:tr>
      <w:tr w:rsidR="00387141" w14:paraId="05FA960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A1AC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69CD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全国、31省（自治区、直辖市）就业与失业、职业培训与技能鉴定、劳动关系、社会保障、工会工作、其他相关指标的年度数据。</w:t>
            </w:r>
          </w:p>
        </w:tc>
      </w:tr>
      <w:tr w:rsidR="00387141" w14:paraId="30A4F3F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5982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年度（分省分行业门类）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E3BB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全国、31省（自治区、直辖市）国民经济行业劳动概况的年度数据。</w:t>
            </w:r>
          </w:p>
        </w:tc>
      </w:tr>
      <w:tr w:rsidR="00387141" w14:paraId="57FA8F4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30CD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年度（分省分行业大类）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4123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全国、31省（自治区、直辖市）国民经济行业就业人员与工资总额的年度数据。</w:t>
            </w:r>
          </w:p>
        </w:tc>
      </w:tr>
      <w:tr w:rsidR="00387141" w14:paraId="3C99997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2578B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年度（分年龄分教育程度）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7F7A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全国按年龄与教育程度分的男性与女性劳动者职业、就业身份、工作时间、城镇失业人员、户口性质的年度数据。</w:t>
            </w:r>
          </w:p>
        </w:tc>
      </w:tr>
    </w:tbl>
    <w:p w14:paraId="6BA19657"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5A79E98"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1116A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42474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23B779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A7BDA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7C28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年度数据起始于1952年。</w:t>
            </w:r>
          </w:p>
        </w:tc>
      </w:tr>
      <w:tr w:rsidR="00387141" w14:paraId="4548437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67FE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9961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69A9A8F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510C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6B26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人口抽样调查、就业与失业、职业培训与技能鉴定、劳动关系、社会保障、其他劳动指标、港澳台劳动等。</w:t>
            </w:r>
          </w:p>
        </w:tc>
      </w:tr>
      <w:tr w:rsidR="00387141" w14:paraId="149F421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C34A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20CE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100多个国民经济行业。</w:t>
            </w:r>
          </w:p>
        </w:tc>
      </w:tr>
      <w:tr w:rsidR="00387141" w14:paraId="5675892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B675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EB8E6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按年龄分、按教育程度分。</w:t>
            </w:r>
          </w:p>
        </w:tc>
      </w:tr>
      <w:tr w:rsidR="00387141" w14:paraId="08137C6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1C94D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Sex-性别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878C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合计、男、女。</w:t>
            </w:r>
          </w:p>
        </w:tc>
      </w:tr>
    </w:tbl>
    <w:p w14:paraId="6E983410"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A1C8BF0"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0122F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4C5FA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AFB4EA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3131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就业与失业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E31E3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全国就业人员构成、全部就业人员平均工资指数、城镇单位就业人员和工资总额、职工年末人数及构成、城镇就业人员工作时间情况、乡镇企业就业人员、城镇失业人员构成情况、年末城镇登记失业人数及登记失业率、企业下岗职工情况、公共就业服务业工作情况、职业介绍工作情况、劳动就业服务企业、社区就业实体和生产自救基地综合情况等。</w:t>
            </w:r>
          </w:p>
        </w:tc>
      </w:tr>
      <w:tr w:rsidR="00387141" w14:paraId="2C29FC3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048F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职业培训与技能鉴定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0D2A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技工学校综合情况、全国职业技能鉴定综合情况等。</w:t>
            </w:r>
          </w:p>
        </w:tc>
      </w:tr>
      <w:tr w:rsidR="00387141" w14:paraId="11C7608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BDC8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劳动关系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D440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劳动争议处理情况、劳动保障监察案件结案情况、劳动保障监察工作情况等。</w:t>
            </w:r>
          </w:p>
        </w:tc>
      </w:tr>
      <w:tr w:rsidR="00387141" w14:paraId="0F18780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CEE3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F1D2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离休、退休、退职人员情况、全国社会保险基金收支情况、全国社会保险参保情况等。</w:t>
            </w:r>
          </w:p>
        </w:tc>
      </w:tr>
      <w:tr w:rsidR="00387141" w14:paraId="7E87373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C0F4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其他劳动指标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D6B75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全国人口情况、国内生产总值、居民消费价格指数和商品零售价格指数、居民家庭基本情况等。</w:t>
            </w:r>
          </w:p>
        </w:tc>
      </w:tr>
      <w:tr w:rsidR="00387141" w14:paraId="5A2243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5E2E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港澳台劳动概况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1845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香港、澳门、台湾劳动概况等。</w:t>
            </w:r>
          </w:p>
        </w:tc>
      </w:tr>
    </w:tbl>
    <w:p w14:paraId="6F903716" w14:textId="77777777" w:rsidR="00387141" w:rsidRDefault="00387141">
      <w:pPr>
        <w:spacing w:before="156" w:after="156"/>
        <w:ind w:firstLine="420"/>
        <w:rPr>
          <w:rFonts w:ascii="宋体" w:hAnsi="宋体"/>
          <w:sz w:val="21"/>
          <w:szCs w:val="21"/>
        </w:rPr>
      </w:pPr>
    </w:p>
    <w:p w14:paraId="0A9E2D7F" w14:textId="77777777" w:rsidR="00387141" w:rsidRDefault="0053007A">
      <w:pPr>
        <w:pStyle w:val="3"/>
        <w:spacing w:before="156" w:after="156"/>
        <w:ind w:firstLine="482"/>
        <w:rPr>
          <w:rStyle w:val="af2"/>
          <w:color w:val="000000" w:themeColor="text1"/>
          <w:u w:val="none"/>
        </w:rPr>
      </w:pPr>
      <w:bookmarkStart w:id="78" w:name="_Toc402516851"/>
      <w:bookmarkStart w:id="79" w:name="_Toc512342274"/>
      <w:bookmarkStart w:id="80" w:name="_Toc142301268"/>
      <w:bookmarkStart w:id="81" w:name="_Toc21950"/>
      <w:r>
        <w:rPr>
          <w:rStyle w:val="af2"/>
          <w:color w:val="000000" w:themeColor="text1"/>
          <w:u w:val="none"/>
        </w:rPr>
        <w:t>1</w:t>
      </w:r>
      <w:r>
        <w:rPr>
          <w:rStyle w:val="af2"/>
          <w:rFonts w:hint="eastAsia"/>
          <w:color w:val="000000" w:themeColor="text1"/>
          <w:u w:val="none"/>
        </w:rPr>
        <w:t xml:space="preserve">.4 </w:t>
      </w:r>
      <w:hyperlink r:id="rId12" w:history="1">
        <w:r>
          <w:rPr>
            <w:rStyle w:val="af2"/>
            <w:rFonts w:hint="eastAsia"/>
            <w:color w:val="000000" w:themeColor="text1"/>
            <w:u w:val="none"/>
          </w:rPr>
          <w:t>中国固定资产投资数据库</w:t>
        </w:r>
        <w:r>
          <w:rPr>
            <w:rStyle w:val="af2"/>
            <w:color w:val="000000" w:themeColor="text1"/>
            <w:u w:val="none"/>
          </w:rPr>
          <w:t>（</w:t>
        </w:r>
        <w:r>
          <w:rPr>
            <w:rStyle w:val="af2"/>
            <w:color w:val="000000" w:themeColor="text1"/>
            <w:u w:val="none"/>
          </w:rPr>
          <w:t xml:space="preserve">China </w:t>
        </w:r>
        <w:r>
          <w:rPr>
            <w:rStyle w:val="af2"/>
            <w:rFonts w:hint="eastAsia"/>
            <w:color w:val="000000" w:themeColor="text1"/>
            <w:u w:val="none"/>
          </w:rPr>
          <w:t>Investment in Fixed Assets</w:t>
        </w:r>
        <w:r>
          <w:rPr>
            <w:rStyle w:val="af2"/>
            <w:color w:val="000000" w:themeColor="text1"/>
            <w:u w:val="none"/>
          </w:rPr>
          <w:t xml:space="preserve"> Database</w:t>
        </w:r>
        <w:r>
          <w:rPr>
            <w:rStyle w:val="af2"/>
            <w:color w:val="000000" w:themeColor="text1"/>
            <w:u w:val="none"/>
          </w:rPr>
          <w:t>）</w:t>
        </w:r>
        <w:bookmarkEnd w:id="78"/>
        <w:bookmarkEnd w:id="79"/>
        <w:bookmarkEnd w:id="80"/>
      </w:hyperlink>
      <w:bookmarkEnd w:id="81"/>
    </w:p>
    <w:p w14:paraId="71442731"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固定资产投资数据库，数据来源于国家统计局，是反映我国固定资产投资和房地产开发投资情况的数据库。此数据库提供了全国、31个省、自治区、直辖市，各国民经济行业的固定资产投资统计数据。主要内容包含全社会固定资产投资、固定资产项目投资、</w:t>
      </w:r>
      <w:r>
        <w:rPr>
          <w:rFonts w:ascii="宋体" w:hAnsi="宋体" w:cs="宋体" w:hint="eastAsia"/>
          <w:color w:val="000000"/>
          <w:kern w:val="0"/>
          <w:sz w:val="21"/>
          <w:szCs w:val="21"/>
        </w:rPr>
        <w:lastRenderedPageBreak/>
        <w:t>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1950年，年、季、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7F6BCB2"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EA07C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DDA3A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725709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B1C5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E5C7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全国、31省（自治区、直辖市）全社会固定资产、城镇固定资产、农村固定资产、基本建设以及更新改造投资的年度数据。</w:t>
            </w:r>
          </w:p>
        </w:tc>
      </w:tr>
      <w:tr w:rsidR="00387141" w14:paraId="09260D1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5E5C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8FD51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国民经济行业门类、大类、中类、小类固定资产投资以及国民经济行业大类的基本建设投资于更新改造投资的年度数据。</w:t>
            </w:r>
          </w:p>
        </w:tc>
      </w:tr>
      <w:tr w:rsidR="00387141" w14:paraId="03BE378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D0CB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1604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全国、31省（自治区、直辖市）的国民经济行业门类全社会固定资产投资和国民经济行业大类的固定资产投资和农村固定资产投资年度数据。</w:t>
            </w:r>
          </w:p>
        </w:tc>
      </w:tr>
      <w:tr w:rsidR="00387141" w14:paraId="1B48B8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36589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4731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全国固定资产投资和房地产开发业月度数据。</w:t>
            </w:r>
          </w:p>
        </w:tc>
      </w:tr>
      <w:tr w:rsidR="00387141" w14:paraId="251E3CF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DBB2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A6A8F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31省（自治区、直辖市）固定资产投资和房地产开发业月度数据。</w:t>
            </w:r>
          </w:p>
        </w:tc>
      </w:tr>
      <w:tr w:rsidR="00387141" w14:paraId="4C59F0A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14EF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24799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31省（自治区、直辖市）固定资产投资价格指数的季度数据。</w:t>
            </w:r>
          </w:p>
        </w:tc>
      </w:tr>
      <w:tr w:rsidR="00387141" w14:paraId="4A5F1F5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171D2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6AF9E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1950-1995年全社会固定资产投资、基本建设投资、更新改造投资、房地产开发投资、集体经济、城乡个人固定资产投资的年度数据。</w:t>
            </w:r>
          </w:p>
        </w:tc>
      </w:tr>
    </w:tbl>
    <w:p w14:paraId="3E41F37E"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0C201F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270D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C2BA0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2493B0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DD193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C21A8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年度数据起始于1950年，月度数据起始于2004年2月、季度数据起始于2004年第二季度</w:t>
            </w:r>
          </w:p>
        </w:tc>
      </w:tr>
      <w:tr w:rsidR="00387141" w14:paraId="6531F11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E6B6B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05A2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全社会固定资产投资，固定资产投资（不含农户）、房地产开发投资、农村固定资产投资、基本建设投资、更新改造投资。</w:t>
            </w:r>
          </w:p>
        </w:tc>
      </w:tr>
      <w:tr w:rsidR="00387141" w14:paraId="0980DA8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FA16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5074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7EAE52C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4C7C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3E22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国民经济行业门类、大类、中类、小类。</w:t>
            </w:r>
          </w:p>
        </w:tc>
      </w:tr>
    </w:tbl>
    <w:p w14:paraId="00AB4DC8"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E06372D"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6D393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DDDB8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86B7FE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7FC2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6297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全社会固定资产投资建设规模、投资资金来源、固定资产投资及新增固定资产、全部计划总投资、住宅建设投资、施工房屋面积、竣工房屋面积、固定资产投资价格指数。</w:t>
            </w:r>
          </w:p>
        </w:tc>
      </w:tr>
      <w:tr w:rsidR="00387141" w14:paraId="226A5C1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1646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49CE7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固定资产投资（不含农户）建设总规模、投资额和新增固定资产、旧设备、旧建筑物及土地购置情况、项目个数、财务拨款、房屋及住宅建筑面积和造价。</w:t>
            </w:r>
          </w:p>
        </w:tc>
      </w:tr>
      <w:tr w:rsidR="00387141" w14:paraId="6FCDEFC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55BAD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91B1A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单位个数、从业人员数、建设总规模、房地产开发投资和新增固定资产、财务拨款、企业资产负债、企业经营情况、开发房屋建筑面积和造价、房屋施工面积、房屋竣工面积、销售面积、实际销售额等。</w:t>
            </w:r>
          </w:p>
        </w:tc>
      </w:tr>
      <w:tr w:rsidR="00387141" w14:paraId="0169B38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A7417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B97F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非农户固定资产投资、农户固定资产投资、非农户房屋建筑面积和投资、农户投资资金来源、农户房屋建筑面积和投资、住宅建筑面积和投资。</w:t>
            </w:r>
          </w:p>
        </w:tc>
      </w:tr>
      <w:tr w:rsidR="00387141" w14:paraId="124251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19B8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基本建设投资情况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D86F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基本建设投资额、基本建设投资项目个数、基本建设房屋建筑面积、基本建设新增固定资产。</w:t>
            </w:r>
          </w:p>
        </w:tc>
      </w:tr>
      <w:tr w:rsidR="00387141" w14:paraId="1B90782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541CC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更新改造投资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449E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更新改造投资额、更新改造施工、投产项目个数、更新改造新增固定资产、限额以上更新改造情况。</w:t>
            </w:r>
          </w:p>
        </w:tc>
      </w:tr>
    </w:tbl>
    <w:p w14:paraId="105E5C84" w14:textId="77777777" w:rsidR="00387141" w:rsidRDefault="00387141">
      <w:pPr>
        <w:spacing w:before="156" w:after="156"/>
        <w:ind w:firstLine="480"/>
      </w:pPr>
    </w:p>
    <w:p w14:paraId="0F100075" w14:textId="77777777" w:rsidR="00387141" w:rsidRDefault="0053007A">
      <w:pPr>
        <w:pStyle w:val="3"/>
        <w:spacing w:before="156" w:after="156"/>
        <w:ind w:firstLine="482"/>
        <w:rPr>
          <w:rStyle w:val="af2"/>
          <w:color w:val="000000" w:themeColor="text1"/>
          <w:u w:val="none"/>
        </w:rPr>
      </w:pPr>
      <w:bookmarkStart w:id="82" w:name="_Toc142301269"/>
      <w:bookmarkStart w:id="83" w:name="_Toc31226"/>
      <w:bookmarkStart w:id="84" w:name="_Toc512342275"/>
      <w:bookmarkStart w:id="85" w:name="_Toc402516877"/>
      <w:r>
        <w:rPr>
          <w:rStyle w:val="af2"/>
          <w:color w:val="000000" w:themeColor="text1"/>
          <w:u w:val="none"/>
        </w:rPr>
        <w:t>1.5</w:t>
      </w:r>
      <w:hyperlink r:id="rId13" w:history="1">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国土资源</w:t>
        </w:r>
        <w:r>
          <w:rPr>
            <w:rStyle w:val="af2"/>
            <w:color w:val="000000" w:themeColor="text1"/>
            <w:u w:val="none"/>
          </w:rPr>
          <w:t>数据库（</w:t>
        </w:r>
        <w:r>
          <w:rPr>
            <w:rStyle w:val="af2"/>
            <w:color w:val="000000" w:themeColor="text1"/>
            <w:u w:val="none"/>
          </w:rPr>
          <w:t xml:space="preserve">China </w:t>
        </w:r>
        <w:r>
          <w:rPr>
            <w:rStyle w:val="af2"/>
            <w:rFonts w:hint="eastAsia"/>
            <w:color w:val="000000" w:themeColor="text1"/>
            <w:u w:val="none"/>
          </w:rPr>
          <w:t>Land and Resources</w:t>
        </w:r>
        <w:r>
          <w:rPr>
            <w:rStyle w:val="af2"/>
            <w:color w:val="000000" w:themeColor="text1"/>
            <w:u w:val="none"/>
          </w:rPr>
          <w:t xml:space="preserve"> Database</w:t>
        </w:r>
        <w:r>
          <w:rPr>
            <w:rStyle w:val="af2"/>
            <w:color w:val="000000" w:themeColor="text1"/>
            <w:u w:val="none"/>
          </w:rPr>
          <w:t>）</w:t>
        </w:r>
        <w:bookmarkEnd w:id="82"/>
      </w:hyperlink>
      <w:bookmarkEnd w:id="83"/>
    </w:p>
    <w:p w14:paraId="73EE4D6F"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中国国土资源数据库，数据来源于国土资源部，是一个全面反映中国国土资源状况和国土资源行政管理情况的数据库。此数据库提供了全国和各省（自治区、直辖市）国土资</w:t>
      </w:r>
      <w:r>
        <w:rPr>
          <w:rFonts w:ascii="宋体" w:hAnsi="宋体" w:cs="宋体" w:hint="eastAsia"/>
          <w:color w:val="000000"/>
          <w:kern w:val="0"/>
          <w:sz w:val="21"/>
          <w:szCs w:val="21"/>
        </w:rPr>
        <w:lastRenderedPageBreak/>
        <w:t>源及行政管理各方面大量的统计数据。主要内容包括国土资源调查、勘查，国土资源开发利用，国土资源行政管理，国土资源科学技术研究，测绘等，对于研究中国国土资源状况的发展具有重大意义。数据起始于1999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D095E9E"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81D9F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38554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8C06EF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7FB2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EF05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全国国土资源及行政管理各方面的年度数据。</w:t>
            </w:r>
          </w:p>
        </w:tc>
      </w:tr>
      <w:tr w:rsidR="00387141" w14:paraId="24D5454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6E9D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AB7C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全国31省（自治区、直辖市）国土资源及行政管理等方面的年度数据。</w:t>
            </w:r>
          </w:p>
        </w:tc>
      </w:tr>
      <w:tr w:rsidR="00387141" w14:paraId="052DB29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D050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BD3F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全国300多个地级市土地资源开发利用和土地资源管理情况的年度数据。</w:t>
            </w:r>
          </w:p>
        </w:tc>
      </w:tr>
      <w:tr w:rsidR="00387141" w14:paraId="4629A96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527F2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9062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煤炭、天然气等255种矿产资源的勘查、开发利用及管理的年度数据。</w:t>
            </w:r>
          </w:p>
        </w:tc>
      </w:tr>
    </w:tbl>
    <w:p w14:paraId="4753E693"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5EF468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8C164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E31C21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5F3511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711A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073E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数据起始于1999年。</w:t>
            </w:r>
          </w:p>
        </w:tc>
      </w:tr>
      <w:tr w:rsidR="00387141" w14:paraId="5F20FBEF" w14:textId="7777777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79AE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31D0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国土资源概况，国土资源调查、勘查   ，国土资源开发利用，国土资源行政管理，国土资源科学技术研究，国土测绘。</w:t>
            </w:r>
          </w:p>
        </w:tc>
      </w:tr>
      <w:tr w:rsidR="00387141" w14:paraId="4E7CC0F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6DD8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1902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31省（自治区、直辖市）以及300多个地级市。</w:t>
            </w:r>
          </w:p>
        </w:tc>
      </w:tr>
      <w:tr w:rsidR="00387141" w14:paraId="2F7563C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0498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69C9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煤炭、天然气等255个矿种。</w:t>
            </w:r>
          </w:p>
        </w:tc>
      </w:tr>
    </w:tbl>
    <w:p w14:paraId="45822788"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85C8DFD"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D3373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E319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018E23C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BFE6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0309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国土状况、土地状况、土地资源状况。</w:t>
            </w:r>
          </w:p>
        </w:tc>
      </w:tr>
      <w:tr w:rsidR="00387141" w14:paraId="3EC527B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FF0F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国土资源调查、勘查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80B90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国土资源调查完成情况、土地资源调查、矿产资源勘查。</w:t>
            </w:r>
          </w:p>
        </w:tc>
      </w:tr>
      <w:tr w:rsidR="00387141" w14:paraId="01B6BFA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91D5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国土资源开发利用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C3DB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土地资源、矿产资源、海洋资源开发利用。</w:t>
            </w:r>
          </w:p>
        </w:tc>
      </w:tr>
      <w:tr w:rsidR="00387141" w14:paraId="632F7A3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E2A2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国土资源行政管理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77BA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土地资源管理、矿产资源管理、海洋资源管理。</w:t>
            </w:r>
          </w:p>
        </w:tc>
      </w:tr>
      <w:tr w:rsidR="00387141" w14:paraId="2492ABF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7161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国土资源科学技术研究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BA644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国土资源科技人才、国土资源科技研发、国土资源科技成果。</w:t>
            </w:r>
          </w:p>
        </w:tc>
      </w:tr>
      <w:tr w:rsidR="00387141" w14:paraId="5B169BA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9DB39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国土测绘</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466ED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大地测量、数字成果生产、地图编制、地图数字化、测绘成果提供情况。</w:t>
            </w:r>
          </w:p>
        </w:tc>
      </w:tr>
    </w:tbl>
    <w:p w14:paraId="33D39D0D" w14:textId="224DB81A" w:rsidR="001153E6" w:rsidRDefault="001153E6" w:rsidP="001153E6">
      <w:pPr>
        <w:pStyle w:val="3"/>
        <w:spacing w:before="156" w:after="156"/>
        <w:ind w:firstLine="482"/>
      </w:pPr>
      <w:bookmarkStart w:id="86" w:name="_Toc142300798"/>
      <w:bookmarkStart w:id="87" w:name="_Toc142301270"/>
      <w:bookmarkStart w:id="88" w:name="_Toc31938"/>
      <w:r w:rsidRPr="00E02060">
        <w:rPr>
          <w:rFonts w:hint="eastAsia"/>
        </w:rPr>
        <w:t>1</w:t>
      </w:r>
      <w:r w:rsidRPr="00E02060">
        <w:t xml:space="preserve">.6 </w:t>
      </w:r>
      <w:r w:rsidRPr="00E02060">
        <w:rPr>
          <w:rFonts w:hint="eastAsia"/>
        </w:rPr>
        <w:t>中国国有资产管理数据库</w:t>
      </w:r>
      <w:r>
        <w:rPr>
          <w:rFonts w:hint="eastAsia"/>
        </w:rPr>
        <w:t>（</w:t>
      </w:r>
      <w:r w:rsidRPr="00BA6699">
        <w:t>China State-Owned Assets Management Database</w:t>
      </w:r>
      <w:r>
        <w:rPr>
          <w:rFonts w:hint="eastAsia"/>
        </w:rPr>
        <w:t>）</w:t>
      </w:r>
      <w:bookmarkEnd w:id="86"/>
      <w:bookmarkEnd w:id="87"/>
    </w:p>
    <w:p w14:paraId="583CC1C8" w14:textId="77777777" w:rsidR="001153E6" w:rsidRPr="001153E6" w:rsidRDefault="001153E6" w:rsidP="001153E6">
      <w:pPr>
        <w:spacing w:before="156" w:after="156"/>
        <w:ind w:firstLine="420"/>
        <w:rPr>
          <w:rFonts w:ascii="宋体" w:hAnsi="宋体"/>
          <w:sz w:val="21"/>
          <w:szCs w:val="21"/>
        </w:rPr>
      </w:pPr>
      <w:r w:rsidRPr="001153E6">
        <w:rPr>
          <w:rFonts w:ascii="宋体" w:hAnsi="宋体" w:hint="eastAsia"/>
          <w:sz w:val="21"/>
          <w:szCs w:val="21"/>
        </w:rPr>
        <w:t>中国国有资产管理数据库，数据来源于《中国国有资产监督管理年鉴》，是全面反映我国国有经济和国有资产监督管理情况的主题数据库。主要指标涵盖我国、31个省及重点城市国有系统监管企业、国有系统监管工业企业、国有系统监管商业企业的企业户数、从业人数、国有资产总量、国有企业资产负债以及主要经济指标等方面的统计数据。为学者、政策制定者和监管机构提供了重要的参考和依据，有助于更好地了解和掌握中国国有经济和国有资产监督管理的情况。数据起始于2002年，年度更新。</w:t>
      </w:r>
    </w:p>
    <w:tbl>
      <w:tblPr>
        <w:tblW w:w="5382" w:type="pct"/>
        <w:jc w:val="center"/>
        <w:tblCellSpacing w:w="0" w:type="dxa"/>
        <w:shd w:val="clear" w:color="auto" w:fill="FFFFFF"/>
        <w:tblCellMar>
          <w:left w:w="0" w:type="dxa"/>
          <w:right w:w="0" w:type="dxa"/>
        </w:tblCellMar>
        <w:tblLook w:val="04A0" w:firstRow="1" w:lastRow="0" w:firstColumn="1" w:lastColumn="0" w:noHBand="0" w:noVBand="1"/>
      </w:tblPr>
      <w:tblGrid>
        <w:gridCol w:w="2290"/>
        <w:gridCol w:w="6633"/>
      </w:tblGrid>
      <w:tr w:rsidR="001153E6" w:rsidRPr="00BA6699" w14:paraId="753331E1" w14:textId="77777777" w:rsidTr="00DD651A">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DE2E921"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b/>
                <w:bCs/>
                <w:color w:val="000000"/>
                <w:kern w:val="0"/>
                <w:sz w:val="21"/>
                <w:szCs w:val="21"/>
              </w:rPr>
            </w:pPr>
            <w:r w:rsidRPr="00BA6699">
              <w:rPr>
                <w:rFonts w:ascii="宋体" w:hAnsi="宋体" w:cs="宋体" w:hint="eastAsia"/>
                <w:b/>
                <w:bCs/>
                <w:color w:val="000000"/>
                <w:kern w:val="0"/>
                <w:sz w:val="21"/>
                <w:szCs w:val="21"/>
              </w:rPr>
              <w:t>子库名称</w:t>
            </w:r>
          </w:p>
        </w:tc>
        <w:tc>
          <w:tcPr>
            <w:tcW w:w="3717" w:type="pct"/>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51657CC"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b/>
                <w:bCs/>
                <w:color w:val="000000"/>
                <w:kern w:val="0"/>
                <w:sz w:val="21"/>
                <w:szCs w:val="21"/>
              </w:rPr>
            </w:pPr>
            <w:r w:rsidRPr="00BA6699">
              <w:rPr>
                <w:rFonts w:ascii="宋体" w:hAnsi="宋体" w:cs="宋体" w:hint="eastAsia"/>
                <w:b/>
                <w:bCs/>
                <w:color w:val="000000"/>
                <w:kern w:val="0"/>
                <w:sz w:val="21"/>
                <w:szCs w:val="21"/>
              </w:rPr>
              <w:t>子库介绍</w:t>
            </w:r>
          </w:p>
        </w:tc>
      </w:tr>
      <w:tr w:rsidR="001153E6" w:rsidRPr="00BA6699" w14:paraId="7DB59A66"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480D7FD8"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年度数据（全国）</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48EE6C17"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全国国有资产方面的年度统计数据。</w:t>
            </w:r>
          </w:p>
        </w:tc>
      </w:tr>
      <w:tr w:rsidR="001153E6" w:rsidRPr="00BA6699" w14:paraId="57C8F5B8"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3AF13869"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年度数据（分企业）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530DE9A3"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各中央企业改革与发展情况方面的年度数据。</w:t>
            </w:r>
          </w:p>
        </w:tc>
      </w:tr>
      <w:tr w:rsidR="001153E6" w:rsidRPr="00BA6699" w14:paraId="66833207"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53877613"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年度数据（分省市）</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0EC995C4"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31省（自治区、直辖市）及部分重点城市国有资产方面的年度统计数据。</w:t>
            </w:r>
          </w:p>
        </w:tc>
      </w:tr>
      <w:tr w:rsidR="001153E6" w:rsidRPr="00BA6699" w14:paraId="4EF8498A"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52232EBA"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年度数据（分行业）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2AC47CE6"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各国民经济行业国有资产方面的年度统计数据。</w:t>
            </w:r>
          </w:p>
        </w:tc>
      </w:tr>
    </w:tbl>
    <w:p w14:paraId="2629FFA3" w14:textId="77777777" w:rsidR="001153E6" w:rsidRDefault="001153E6" w:rsidP="001153E6">
      <w:pPr>
        <w:spacing w:before="156" w:after="156"/>
        <w:ind w:firstLine="480"/>
      </w:pPr>
    </w:p>
    <w:tbl>
      <w:tblPr>
        <w:tblW w:w="5382" w:type="pct"/>
        <w:jc w:val="center"/>
        <w:tblCellSpacing w:w="0" w:type="dxa"/>
        <w:shd w:val="clear" w:color="auto" w:fill="FFFFFF"/>
        <w:tblCellMar>
          <w:left w:w="0" w:type="dxa"/>
          <w:right w:w="0" w:type="dxa"/>
        </w:tblCellMar>
        <w:tblLook w:val="04A0" w:firstRow="1" w:lastRow="0" w:firstColumn="1" w:lastColumn="0" w:noHBand="0" w:noVBand="1"/>
      </w:tblPr>
      <w:tblGrid>
        <w:gridCol w:w="2290"/>
        <w:gridCol w:w="6633"/>
      </w:tblGrid>
      <w:tr w:rsidR="001153E6" w:rsidRPr="00BA6699" w14:paraId="014D4060" w14:textId="77777777" w:rsidTr="00DD651A">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tcPr>
          <w:p w14:paraId="3440D526"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b/>
                <w:bCs/>
                <w:color w:val="000000"/>
                <w:kern w:val="0"/>
                <w:sz w:val="21"/>
                <w:szCs w:val="21"/>
              </w:rPr>
            </w:pPr>
            <w:r w:rsidRPr="00BA6699">
              <w:rPr>
                <w:rFonts w:ascii="宋体" w:hAnsi="宋体" w:hint="eastAsia"/>
                <w:b/>
                <w:sz w:val="21"/>
                <w:szCs w:val="21"/>
              </w:rPr>
              <w:t>维度情况</w:t>
            </w:r>
          </w:p>
        </w:tc>
        <w:tc>
          <w:tcPr>
            <w:tcW w:w="3717" w:type="pct"/>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tcPr>
          <w:p w14:paraId="363DF0D7"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b/>
                <w:bCs/>
                <w:color w:val="000000"/>
                <w:kern w:val="0"/>
                <w:sz w:val="21"/>
                <w:szCs w:val="21"/>
              </w:rPr>
            </w:pPr>
            <w:r w:rsidRPr="00BA6699">
              <w:rPr>
                <w:rFonts w:ascii="宋体" w:hAnsi="宋体" w:hint="eastAsia"/>
                <w:b/>
                <w:sz w:val="21"/>
                <w:szCs w:val="21"/>
              </w:rPr>
              <w:t>维度具体内容</w:t>
            </w:r>
          </w:p>
        </w:tc>
      </w:tr>
      <w:tr w:rsidR="001153E6" w:rsidRPr="00BA6699" w14:paraId="25680C92"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0BAB554E"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时间</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46F44E2E"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数据起始于2002年。</w:t>
            </w:r>
          </w:p>
        </w:tc>
      </w:tr>
      <w:tr w:rsidR="001153E6" w:rsidRPr="00BA6699" w14:paraId="055EA1B5"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23B714B5"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地区</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41A22B29"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全国、31省（自治区、直辖市）及部分重点城市。</w:t>
            </w:r>
          </w:p>
        </w:tc>
      </w:tr>
      <w:tr w:rsidR="001153E6" w:rsidRPr="00BA6699" w14:paraId="5D01CB04"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1A6E601E"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企业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176A1DB1"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100多家中央企业</w:t>
            </w:r>
          </w:p>
        </w:tc>
      </w:tr>
      <w:tr w:rsidR="001153E6" w:rsidRPr="00BA6699" w14:paraId="5030F7CA"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28D64FBE" w14:textId="77777777" w:rsidR="001153E6" w:rsidRPr="00BA6699" w:rsidRDefault="001153E6" w:rsidP="00DD651A">
            <w:pPr>
              <w:widowControl/>
              <w:spacing w:beforeLines="0" w:before="0" w:afterLines="0" w:after="0" w:line="412" w:lineRule="atLeast"/>
              <w:ind w:firstLineChars="0" w:firstLine="0"/>
              <w:jc w:val="left"/>
              <w:rPr>
                <w:rFonts w:ascii="宋体" w:hAnsi="宋体"/>
                <w:sz w:val="21"/>
                <w:szCs w:val="21"/>
              </w:rPr>
            </w:pPr>
            <w:r w:rsidRPr="00BA6699">
              <w:rPr>
                <w:rFonts w:ascii="宋体" w:hAnsi="宋体" w:hint="eastAsia"/>
                <w:sz w:val="21"/>
                <w:szCs w:val="21"/>
              </w:rPr>
              <w:t>行业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40BDE618" w14:textId="77777777" w:rsidR="001153E6" w:rsidRPr="00BA6699" w:rsidRDefault="001153E6" w:rsidP="00DD651A">
            <w:pPr>
              <w:widowControl/>
              <w:spacing w:beforeLines="0" w:before="0" w:afterLines="0" w:after="0" w:line="412" w:lineRule="atLeast"/>
              <w:ind w:firstLineChars="0" w:firstLine="0"/>
              <w:jc w:val="left"/>
              <w:rPr>
                <w:rFonts w:ascii="宋体" w:hAnsi="宋体"/>
                <w:sz w:val="21"/>
                <w:szCs w:val="21"/>
              </w:rPr>
            </w:pPr>
            <w:r w:rsidRPr="00BA6699">
              <w:rPr>
                <w:rFonts w:ascii="宋体" w:hAnsi="宋体" w:hint="eastAsia"/>
                <w:sz w:val="21"/>
                <w:szCs w:val="21"/>
              </w:rPr>
              <w:t>国民经济行业</w:t>
            </w:r>
          </w:p>
        </w:tc>
      </w:tr>
      <w:tr w:rsidR="001153E6" w:rsidRPr="00BA6699" w14:paraId="578E4EAB" w14:textId="77777777" w:rsidTr="00DD651A">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tcPr>
          <w:p w14:paraId="019EEEC2"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指标</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tcPr>
          <w:p w14:paraId="493A2AF1" w14:textId="77777777" w:rsidR="001153E6" w:rsidRPr="00BA6699" w:rsidRDefault="001153E6"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BA6699">
              <w:rPr>
                <w:rFonts w:ascii="宋体" w:hAnsi="宋体" w:hint="eastAsia"/>
                <w:sz w:val="21"/>
                <w:szCs w:val="21"/>
              </w:rPr>
              <w:t>国资系统监管企业户数；国资系统监管企业年末从业人员人数；国资系统监管企业年末国有资产总量；国资系统监管企业资产总计；国资系统监管企业负债合计；国资系统监管企业所有者权益 (净资产)；国资系统监管企业资产负债率；国资系统监管工业企业主要经济指标、国资系统监管商业企业主要经济指标等</w:t>
            </w:r>
          </w:p>
        </w:tc>
      </w:tr>
    </w:tbl>
    <w:p w14:paraId="0FE1BFE0" w14:textId="006966B8" w:rsidR="00387141" w:rsidRDefault="0053007A">
      <w:pPr>
        <w:pStyle w:val="2"/>
        <w:ind w:firstLine="562"/>
      </w:pPr>
      <w:bookmarkStart w:id="89" w:name="_Toc142301271"/>
      <w:r>
        <w:lastRenderedPageBreak/>
        <w:t xml:space="preserve">2 </w:t>
      </w:r>
      <w:r>
        <w:rPr>
          <w:rFonts w:hint="eastAsia"/>
        </w:rPr>
        <w:t>重点行业研究系列</w:t>
      </w:r>
      <w:bookmarkEnd w:id="88"/>
      <w:bookmarkEnd w:id="89"/>
    </w:p>
    <w:p w14:paraId="2C9355F9" w14:textId="77777777" w:rsidR="00D135A1" w:rsidRPr="008A6113" w:rsidRDefault="00D135A1" w:rsidP="008A6113">
      <w:pPr>
        <w:spacing w:before="156" w:after="156"/>
        <w:ind w:firstLine="420"/>
        <w:rPr>
          <w:b/>
          <w:bCs/>
          <w:sz w:val="21"/>
          <w:szCs w:val="21"/>
        </w:rPr>
      </w:pPr>
      <w:bookmarkStart w:id="90" w:name="_Toc6950"/>
      <w:r w:rsidRPr="008A6113">
        <w:rPr>
          <w:rFonts w:hint="eastAsia"/>
          <w:sz w:val="21"/>
          <w:szCs w:val="21"/>
        </w:rPr>
        <w:t>重点行业研究系列，提供了不同重点行业发展情况的相关数据，具体包括科技、钢铁、能源、煤炭、建筑业、汽车、房地产、海洋、水利、环境及电力十一个主题数据库。</w:t>
      </w:r>
    </w:p>
    <w:p w14:paraId="7FB48111" w14:textId="21EA177A" w:rsidR="00387141" w:rsidRDefault="0053007A">
      <w:pPr>
        <w:pStyle w:val="3"/>
        <w:spacing w:before="156" w:after="156"/>
        <w:ind w:firstLine="482"/>
        <w:rPr>
          <w:rStyle w:val="af2"/>
          <w:color w:val="000000" w:themeColor="text1"/>
          <w:u w:val="none"/>
        </w:rPr>
      </w:pPr>
      <w:bookmarkStart w:id="91" w:name="_Toc142301272"/>
      <w:r>
        <w:rPr>
          <w:rStyle w:val="af2"/>
          <w:rFonts w:hint="eastAsia"/>
          <w:color w:val="000000" w:themeColor="text1"/>
          <w:u w:val="none"/>
        </w:rPr>
        <w:t>2</w:t>
      </w:r>
      <w:r>
        <w:rPr>
          <w:rStyle w:val="af2"/>
          <w:color w:val="000000" w:themeColor="text1"/>
          <w:u w:val="none"/>
        </w:rPr>
        <w:t>.1</w:t>
      </w:r>
      <w:hyperlink r:id="rId14" w:history="1">
        <w:r>
          <w:rPr>
            <w:rStyle w:val="af2"/>
            <w:color w:val="000000" w:themeColor="text1"/>
            <w:u w:val="none"/>
          </w:rPr>
          <w:t xml:space="preserve"> </w:t>
        </w:r>
        <w:r>
          <w:rPr>
            <w:rStyle w:val="af2"/>
            <w:rFonts w:hint="eastAsia"/>
            <w:color w:val="000000" w:themeColor="text1"/>
            <w:u w:val="none"/>
          </w:rPr>
          <w:t>中国</w:t>
        </w:r>
        <w:r>
          <w:rPr>
            <w:rStyle w:val="af2"/>
            <w:color w:val="000000" w:themeColor="text1"/>
            <w:u w:val="none"/>
          </w:rPr>
          <w:t>科技数据库（</w:t>
        </w:r>
        <w:r>
          <w:rPr>
            <w:rStyle w:val="af2"/>
            <w:color w:val="000000" w:themeColor="text1"/>
            <w:u w:val="none"/>
          </w:rPr>
          <w:t>China Science and Technology Database</w:t>
        </w:r>
        <w:r>
          <w:rPr>
            <w:rStyle w:val="af2"/>
            <w:color w:val="000000" w:themeColor="text1"/>
            <w:u w:val="none"/>
          </w:rPr>
          <w:t>）</w:t>
        </w:r>
        <w:bookmarkEnd w:id="91"/>
      </w:hyperlink>
      <w:bookmarkEnd w:id="90"/>
    </w:p>
    <w:p w14:paraId="4AC8603D"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中国科技数据库，数据来源于中国科技部和国家统计局，是用于研究我国科技力量发展状况的专业数据库。此数据库涵盖了全国，</w:t>
      </w:r>
      <w:r>
        <w:rPr>
          <w:rFonts w:ascii="宋体" w:hAnsi="宋体" w:cs="宋体"/>
          <w:color w:val="000000"/>
          <w:kern w:val="0"/>
          <w:sz w:val="21"/>
          <w:szCs w:val="21"/>
        </w:rPr>
        <w:t>31个省、自治区、直辖市的中国科技领域的多项评价指标，还提供了各高新区、火炬软件基地的主要经济指标和企业R&amp;D活动相关指标以及世界各国的重要科技指标数据。主要指标涵盖：综合、社会经济基本情况、规模以上工业企业、大中型工业企业、研究与开发机构、高等学校科技活动、高技术产业、国家科技计划、科技活动成果、科技服务、火炬计划、科技进步统计监测等，可多角度、深层次地反映中国科技的发展状况。数据起始于1953年，年度更新。</w:t>
      </w:r>
    </w:p>
    <w:tbl>
      <w:tblPr>
        <w:tblW w:w="5382" w:type="pct"/>
        <w:jc w:val="center"/>
        <w:tblCellSpacing w:w="0" w:type="dxa"/>
        <w:shd w:val="clear" w:color="auto" w:fill="FFFFFF"/>
        <w:tblCellMar>
          <w:left w:w="0" w:type="dxa"/>
          <w:right w:w="0" w:type="dxa"/>
        </w:tblCellMar>
        <w:tblLook w:val="04A0" w:firstRow="1" w:lastRow="0" w:firstColumn="1" w:lastColumn="0" w:noHBand="0" w:noVBand="1"/>
      </w:tblPr>
      <w:tblGrid>
        <w:gridCol w:w="2290"/>
        <w:gridCol w:w="6633"/>
      </w:tblGrid>
      <w:tr w:rsidR="00387141" w14:paraId="1F9E0B27" w14:textId="77777777">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9CF503E" w14:textId="0EC7D876"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cs="宋体" w:hint="eastAsia"/>
                <w:color w:val="000000"/>
                <w:kern w:val="0"/>
                <w:sz w:val="23"/>
                <w:szCs w:val="23"/>
              </w:rPr>
              <w:t> </w:t>
            </w:r>
            <w:r>
              <w:rPr>
                <w:rFonts w:ascii="宋体" w:hAnsi="宋体" w:cs="宋体" w:hint="eastAsia"/>
                <w:b/>
                <w:bCs/>
                <w:color w:val="000000"/>
                <w:kern w:val="0"/>
                <w:sz w:val="21"/>
                <w:szCs w:val="21"/>
              </w:rPr>
              <w:t>子库名称</w:t>
            </w:r>
          </w:p>
        </w:tc>
        <w:tc>
          <w:tcPr>
            <w:tcW w:w="3717" w:type="pct"/>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14643A6"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474E691A"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D1E94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323C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全国科技、高技术产业及火炬计划等情况的年度数据。起始于1953年。</w:t>
            </w:r>
          </w:p>
        </w:tc>
      </w:tr>
      <w:tr w:rsidR="00387141" w14:paraId="1DEDB881"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22E3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7A17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全球90多个国家和地区的经济和科技数据。起始于1985年。</w:t>
            </w:r>
          </w:p>
        </w:tc>
      </w:tr>
      <w:tr w:rsidR="00387141" w14:paraId="1921C5B6"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CBF6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年度（分地区）</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BFF4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全国31个省自治区直辖市主要社会经济、科技活动成果、科技服务、高技术产品进出口及火炬计划等指标数据。起始于1985年。</w:t>
            </w:r>
          </w:p>
        </w:tc>
      </w:tr>
      <w:tr w:rsidR="00387141" w14:paraId="6E12A10E"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AAA18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0036A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按国民经济行业和高技术产业分类的工业企业、高技术产业、研究与发展机构相关的科技数据。起始于1989年。</w:t>
            </w:r>
          </w:p>
        </w:tc>
      </w:tr>
      <w:tr w:rsidR="00387141" w14:paraId="5477033F"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BB98B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年度（工业企业）</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183A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包括按企业规模分和按登记类型分的大中型工业企业和规模以上工业企业的科技数据。起始于1993年。</w:t>
            </w:r>
          </w:p>
        </w:tc>
      </w:tr>
      <w:tr w:rsidR="00387141" w14:paraId="1D8C1311"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C466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年度（分项目）</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9DE5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按执行部门、国家重点实验室、科技计划分类的研究与实验发展、国家主体性计划的科技数据。起始于1994年。</w:t>
            </w:r>
          </w:p>
        </w:tc>
      </w:tr>
      <w:tr w:rsidR="00387141" w14:paraId="7584609D" w14:textId="77777777">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C440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年度（分学科）</w:t>
            </w:r>
          </w:p>
        </w:tc>
        <w:tc>
          <w:tcPr>
            <w:tcW w:w="3717"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FC98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按学科分类的学生数，R&amp;D课题，国外检索攻击收录的论文数。起始于1978年。</w:t>
            </w:r>
          </w:p>
        </w:tc>
      </w:tr>
      <w:tr w:rsidR="00387141" w14:paraId="1ECBA9CD" w14:textId="77777777">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7B6C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年度（分高新区）</w:t>
            </w:r>
          </w:p>
        </w:tc>
        <w:tc>
          <w:tcPr>
            <w:tcW w:w="3717"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EC64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全国1</w:t>
            </w:r>
            <w:r>
              <w:rPr>
                <w:rFonts w:ascii="宋体" w:hAnsi="宋体" w:cs="宋体"/>
                <w:color w:val="000000"/>
                <w:kern w:val="0"/>
                <w:sz w:val="21"/>
                <w:szCs w:val="21"/>
              </w:rPr>
              <w:t>70</w:t>
            </w:r>
            <w:r>
              <w:rPr>
                <w:rFonts w:ascii="宋体" w:hAnsi="宋体" w:cs="宋体" w:hint="eastAsia"/>
                <w:color w:val="000000"/>
                <w:kern w:val="0"/>
                <w:sz w:val="21"/>
                <w:szCs w:val="21"/>
              </w:rPr>
              <w:t>个高新区企业主要经济指标和</w:t>
            </w:r>
            <w:r>
              <w:rPr>
                <w:rFonts w:ascii="宋体" w:hAnsi="宋体" w:cs="宋体"/>
                <w:color w:val="000000"/>
                <w:kern w:val="0"/>
                <w:sz w:val="21"/>
                <w:szCs w:val="21"/>
              </w:rPr>
              <w:t>R&amp;D活动</w:t>
            </w:r>
            <w:r>
              <w:rPr>
                <w:rFonts w:ascii="宋体" w:hAnsi="宋体" w:cs="宋体" w:hint="eastAsia"/>
                <w:color w:val="000000"/>
                <w:kern w:val="0"/>
                <w:sz w:val="21"/>
                <w:szCs w:val="21"/>
              </w:rPr>
              <w:t>相关统计数据，数据起始于2</w:t>
            </w:r>
            <w:r>
              <w:rPr>
                <w:rFonts w:ascii="宋体" w:hAnsi="宋体" w:cs="宋体"/>
                <w:color w:val="000000"/>
                <w:kern w:val="0"/>
                <w:sz w:val="21"/>
                <w:szCs w:val="21"/>
              </w:rPr>
              <w:t>007</w:t>
            </w:r>
            <w:r>
              <w:rPr>
                <w:rFonts w:ascii="宋体" w:hAnsi="宋体" w:cs="宋体" w:hint="eastAsia"/>
                <w:color w:val="000000"/>
                <w:kern w:val="0"/>
                <w:sz w:val="21"/>
                <w:szCs w:val="21"/>
              </w:rPr>
              <w:t>年。</w:t>
            </w:r>
          </w:p>
        </w:tc>
      </w:tr>
      <w:tr w:rsidR="00387141" w14:paraId="4220C4E3" w14:textId="77777777">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3DF1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年度（分软件园）</w:t>
            </w:r>
          </w:p>
        </w:tc>
        <w:tc>
          <w:tcPr>
            <w:tcW w:w="3717"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16DF3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全国4</w:t>
            </w:r>
            <w:r>
              <w:rPr>
                <w:rFonts w:ascii="宋体" w:hAnsi="宋体" w:cs="宋体"/>
                <w:color w:val="000000"/>
                <w:kern w:val="0"/>
                <w:sz w:val="21"/>
                <w:szCs w:val="21"/>
              </w:rPr>
              <w:t>0</w:t>
            </w:r>
            <w:r>
              <w:rPr>
                <w:rFonts w:ascii="宋体" w:hAnsi="宋体" w:cs="宋体" w:hint="eastAsia"/>
                <w:color w:val="000000"/>
                <w:kern w:val="0"/>
                <w:sz w:val="21"/>
                <w:szCs w:val="21"/>
              </w:rPr>
              <w:t>多个软件产业基地场地、从业人员、软件人员分布、收入、出口和利税、科技活动经费筹集以及研发支出方面统计数据，数据起始于2</w:t>
            </w:r>
            <w:r>
              <w:rPr>
                <w:rFonts w:ascii="宋体" w:hAnsi="宋体" w:cs="宋体"/>
                <w:color w:val="000000"/>
                <w:kern w:val="0"/>
                <w:sz w:val="21"/>
                <w:szCs w:val="21"/>
              </w:rPr>
              <w:t>007</w:t>
            </w:r>
            <w:r>
              <w:rPr>
                <w:rFonts w:ascii="宋体" w:hAnsi="宋体" w:cs="宋体" w:hint="eastAsia"/>
                <w:color w:val="000000"/>
                <w:kern w:val="0"/>
                <w:sz w:val="21"/>
                <w:szCs w:val="21"/>
              </w:rPr>
              <w:t>年。</w:t>
            </w:r>
          </w:p>
        </w:tc>
      </w:tr>
    </w:tbl>
    <w:p w14:paraId="7E2E10F4" w14:textId="77777777" w:rsidR="00387141" w:rsidRDefault="0053007A">
      <w:pPr>
        <w:widowControl/>
        <w:shd w:val="clear" w:color="auto" w:fill="FFFFFF"/>
        <w:spacing w:before="156" w:after="156" w:line="412" w:lineRule="atLeast"/>
        <w:ind w:firstLine="460"/>
        <w:jc w:val="left"/>
        <w:rPr>
          <w:rFonts w:cs="宋体"/>
          <w:color w:val="666666"/>
          <w:kern w:val="0"/>
          <w:sz w:val="23"/>
          <w:szCs w:val="23"/>
        </w:rPr>
      </w:pPr>
      <w:r>
        <w:rPr>
          <w:rFonts w:cs="宋体" w:hint="eastAsia"/>
          <w:color w:val="000000"/>
          <w:kern w:val="0"/>
          <w:sz w:val="23"/>
          <w:szCs w:val="23"/>
        </w:rPr>
        <w:t> </w:t>
      </w:r>
    </w:p>
    <w:tbl>
      <w:tblPr>
        <w:tblW w:w="5382" w:type="pct"/>
        <w:jc w:val="center"/>
        <w:tblCellSpacing w:w="0" w:type="dxa"/>
        <w:shd w:val="clear" w:color="auto" w:fill="FFFFFF"/>
        <w:tblCellMar>
          <w:left w:w="0" w:type="dxa"/>
          <w:right w:w="0" w:type="dxa"/>
        </w:tblCellMar>
        <w:tblLook w:val="04A0" w:firstRow="1" w:lastRow="0" w:firstColumn="1" w:lastColumn="0" w:noHBand="0" w:noVBand="1"/>
      </w:tblPr>
      <w:tblGrid>
        <w:gridCol w:w="2290"/>
        <w:gridCol w:w="6633"/>
      </w:tblGrid>
      <w:tr w:rsidR="00387141" w14:paraId="4E4CE379" w14:textId="77777777">
        <w:trPr>
          <w:tblCellSpacing w:w="0" w:type="dxa"/>
          <w:jc w:val="center"/>
        </w:trPr>
        <w:tc>
          <w:tcPr>
            <w:tcW w:w="1283" w:type="pct"/>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84D4E56"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维度情况</w:t>
            </w:r>
          </w:p>
        </w:tc>
        <w:tc>
          <w:tcPr>
            <w:tcW w:w="3717" w:type="pct"/>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8C31015"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维度具体内容</w:t>
            </w:r>
          </w:p>
        </w:tc>
      </w:tr>
      <w:tr w:rsidR="00387141" w14:paraId="7042AF14"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6BF7D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Time-时间</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477A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年度数据，起始于1953年</w:t>
            </w:r>
          </w:p>
        </w:tc>
      </w:tr>
      <w:tr w:rsidR="00387141" w14:paraId="01E6F3F3"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4397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Classify-类别</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0BEF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包括研究生、普通本科、普通专科等； 4</w:t>
            </w:r>
            <w:r>
              <w:rPr>
                <w:rFonts w:ascii="宋体" w:hAnsi="宋体" w:cs="宋体"/>
                <w:color w:val="000000"/>
                <w:kern w:val="0"/>
                <w:sz w:val="21"/>
                <w:szCs w:val="21"/>
              </w:rPr>
              <w:t>0</w:t>
            </w:r>
            <w:r>
              <w:rPr>
                <w:rFonts w:ascii="宋体" w:hAnsi="宋体" w:cs="宋体" w:hint="eastAsia"/>
                <w:color w:val="000000"/>
                <w:kern w:val="0"/>
                <w:sz w:val="21"/>
                <w:szCs w:val="21"/>
              </w:rPr>
              <w:t>多个软件园； 1</w:t>
            </w:r>
            <w:r>
              <w:rPr>
                <w:rFonts w:ascii="宋体" w:hAnsi="宋体" w:cs="宋体"/>
                <w:color w:val="000000"/>
                <w:kern w:val="0"/>
                <w:sz w:val="21"/>
                <w:szCs w:val="21"/>
              </w:rPr>
              <w:t>70</w:t>
            </w:r>
            <w:r>
              <w:rPr>
                <w:rFonts w:ascii="宋体" w:hAnsi="宋体" w:cs="宋体" w:hint="eastAsia"/>
                <w:color w:val="000000"/>
                <w:kern w:val="0"/>
                <w:sz w:val="21"/>
                <w:szCs w:val="21"/>
              </w:rPr>
              <w:t>多个高新区</w:t>
            </w:r>
          </w:p>
        </w:tc>
      </w:tr>
      <w:tr w:rsidR="00387141" w14:paraId="3476EAF2"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29688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Regions-地区</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9ACB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包括全国31个省市自治区、5个计划单列市、1</w:t>
            </w:r>
            <w:r>
              <w:rPr>
                <w:rFonts w:ascii="宋体" w:hAnsi="宋体" w:cs="宋体"/>
                <w:color w:val="000000"/>
                <w:kern w:val="0"/>
                <w:sz w:val="21"/>
                <w:szCs w:val="21"/>
              </w:rPr>
              <w:t>0</w:t>
            </w:r>
            <w:r>
              <w:rPr>
                <w:rFonts w:ascii="宋体" w:hAnsi="宋体" w:cs="宋体" w:hint="eastAsia"/>
                <w:color w:val="000000"/>
                <w:kern w:val="0"/>
                <w:sz w:val="21"/>
                <w:szCs w:val="21"/>
              </w:rPr>
              <w:t>个副省级城市、重庆测绘院、国家基础地理信息中心等</w:t>
            </w:r>
          </w:p>
        </w:tc>
      </w:tr>
      <w:tr w:rsidR="00387141" w14:paraId="02573741"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201DC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Countries-国家</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2444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全球90多个国家和地区</w:t>
            </w:r>
          </w:p>
        </w:tc>
      </w:tr>
      <w:tr w:rsidR="00387141" w14:paraId="4B36621E"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EF7D1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Industries-行业      </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C9F02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200多个国民经济行业</w:t>
            </w:r>
          </w:p>
        </w:tc>
      </w:tr>
      <w:tr w:rsidR="00387141" w14:paraId="72376C4F" w14:textId="77777777">
        <w:trPr>
          <w:tblCellSpacing w:w="0" w:type="dxa"/>
          <w:jc w:val="center"/>
        </w:trPr>
        <w:tc>
          <w:tcPr>
            <w:tcW w:w="1283"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5EE6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Indicators-指标</w:t>
            </w:r>
          </w:p>
        </w:tc>
        <w:tc>
          <w:tcPr>
            <w:tcW w:w="3717"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B8C3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综合、社会经济基本情况、规模以上工业企业、大中型工业企业、研究与开发机构、高等学校科技活动、高技术产业、国家科技计划、科技活动成果、科技服务、火炬计划、科技进步统计监测等</w:t>
            </w:r>
          </w:p>
        </w:tc>
      </w:tr>
    </w:tbl>
    <w:p w14:paraId="5342FE38" w14:textId="77777777" w:rsidR="00387141" w:rsidRDefault="0053007A">
      <w:pPr>
        <w:widowControl/>
        <w:shd w:val="clear" w:color="auto" w:fill="FFFFFF"/>
        <w:spacing w:before="156" w:after="156" w:line="412" w:lineRule="atLeast"/>
        <w:ind w:firstLine="460"/>
        <w:jc w:val="left"/>
        <w:rPr>
          <w:rFonts w:cs="宋体"/>
          <w:color w:val="666666"/>
          <w:kern w:val="0"/>
          <w:sz w:val="23"/>
          <w:szCs w:val="23"/>
        </w:rPr>
      </w:pPr>
      <w:r>
        <w:rPr>
          <w:rFonts w:cs="宋体" w:hint="eastAsia"/>
          <w:color w:val="000000"/>
          <w:kern w:val="0"/>
          <w:sz w:val="23"/>
          <w:szCs w:val="23"/>
        </w:rPr>
        <w:t> </w:t>
      </w:r>
    </w:p>
    <w:tbl>
      <w:tblPr>
        <w:tblW w:w="5210" w:type="pct"/>
        <w:jc w:val="center"/>
        <w:tblCellSpacing w:w="0" w:type="dxa"/>
        <w:shd w:val="clear" w:color="auto" w:fill="FFFFFF"/>
        <w:tblCellMar>
          <w:left w:w="0" w:type="dxa"/>
          <w:right w:w="0" w:type="dxa"/>
        </w:tblCellMar>
        <w:tblLook w:val="04A0" w:firstRow="1" w:lastRow="0" w:firstColumn="1" w:lastColumn="0" w:noHBand="0" w:noVBand="1"/>
      </w:tblPr>
      <w:tblGrid>
        <w:gridCol w:w="2289"/>
        <w:gridCol w:w="6349"/>
      </w:tblGrid>
      <w:tr w:rsidR="00387141" w14:paraId="25A6040A" w14:textId="77777777">
        <w:trPr>
          <w:tblCellSpacing w:w="0" w:type="dxa"/>
          <w:jc w:val="center"/>
        </w:trPr>
        <w:tc>
          <w:tcPr>
            <w:tcW w:w="1325" w:type="pct"/>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C1F9D5C"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指标大项</w:t>
            </w:r>
          </w:p>
        </w:tc>
        <w:tc>
          <w:tcPr>
            <w:tcW w:w="3675" w:type="pct"/>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3E4A54A"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大项指标包含内容</w:t>
            </w:r>
          </w:p>
        </w:tc>
      </w:tr>
      <w:tr w:rsidR="00387141" w14:paraId="370C12F9"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F5CC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BBAD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最近五年内科技进步贡献率、研究与试验发展（R&amp;D）人员全时当量、国家财政科技支出、公有经济企事业单位专业技术人员、中国科学院院士和中国工程院院士、大学生研究生专业技术人员等</w:t>
            </w:r>
          </w:p>
        </w:tc>
      </w:tr>
      <w:tr w:rsidR="00387141" w14:paraId="4D0F6CF6"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40A4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社会经济基本情况</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0453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工业基本情况、农业基本情况、国民经济主要指标、环境污染与治理、人口与人民物质文化生活等</w:t>
            </w:r>
          </w:p>
        </w:tc>
      </w:tr>
      <w:tr w:rsidR="00387141" w14:paraId="7C6F1B8A"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D3E7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659E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企业、研究与实验发展（R&amp;D）活动、企业办R&amp;D机构、新产品开发及生产、专利、技术获取和技术改造等</w:t>
            </w:r>
          </w:p>
        </w:tc>
      </w:tr>
      <w:tr w:rsidR="00387141" w14:paraId="13E443AB"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D8084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大中型工业企业</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54F2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企业、研究与实验发展（R&amp;D）活动、企业办R&amp;D机构、新产品开发及生产、专利、技术获取和技术改造等</w:t>
            </w:r>
          </w:p>
        </w:tc>
      </w:tr>
      <w:tr w:rsidR="00387141" w14:paraId="2B5C684C"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04C0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研究与开发机构</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531B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机构数、研究与试验发展（R&amp;D）投入、研究与试验发展（R&amp;D）项目（课题）、按来源和合作形式分研究与试验发展（R&amp;D）课题、按隶属和学科分类、科技产出及成果等</w:t>
            </w:r>
          </w:p>
        </w:tc>
      </w:tr>
      <w:tr w:rsidR="00387141" w14:paraId="0ACC0B85"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19F3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高等学校科技活动</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9B1D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高等学校、研究与试验发展（R&amp;D）投入、研究与试验发展（R&amp;D）项目（课题）、科技产出及成果等</w:t>
            </w:r>
          </w:p>
        </w:tc>
      </w:tr>
      <w:tr w:rsidR="00387141" w14:paraId="67587804"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E2AD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3946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高技术产业、高技术产品进出口贸易、高技术产品工业制成品初级产品的进出口贸易额等</w:t>
            </w:r>
          </w:p>
        </w:tc>
      </w:tr>
      <w:tr w:rsidR="00387141" w14:paraId="4887E479"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011B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国家科技计划</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7F52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国家主要科技计划经费、国家科技支撑计划/国家科技攻关计划中央财政拨款、973计划中央拨款、国家产业化计划项目实施、创业风险投资等</w:t>
            </w:r>
          </w:p>
        </w:tc>
      </w:tr>
      <w:tr w:rsidR="00387141" w14:paraId="1C3AFC4B" w14:textId="77777777">
        <w:trPr>
          <w:tblCellSpacing w:w="0" w:type="dxa"/>
          <w:jc w:val="center"/>
        </w:trPr>
        <w:tc>
          <w:tcPr>
            <w:tcW w:w="1325" w:type="pct"/>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54C7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科技活动成果</w:t>
            </w:r>
          </w:p>
        </w:tc>
        <w:tc>
          <w:tcPr>
            <w:tcW w:w="3675" w:type="pct"/>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72A5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国内外三种专利申请受理数、国内外三种专利申请授权数、国外主要检索工具收录我国论文总数及在世界上的位置、重大科技成果、国家级科技奖励、国外技术引进合同等</w:t>
            </w:r>
          </w:p>
        </w:tc>
      </w:tr>
      <w:tr w:rsidR="00387141" w14:paraId="5EAB493B" w14:textId="77777777">
        <w:trPr>
          <w:trHeight w:val="345"/>
          <w:tblCellSpacing w:w="0" w:type="dxa"/>
          <w:jc w:val="center"/>
        </w:trPr>
        <w:tc>
          <w:tcPr>
            <w:tcW w:w="1325"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ED93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科技服务</w:t>
            </w:r>
          </w:p>
        </w:tc>
        <w:tc>
          <w:tcPr>
            <w:tcW w:w="3675"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51AE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全国气象部门、海洋监测调查、国家标准计量、地方标准质量监督、国际科技合作项目、中国科协系统科技活动等</w:t>
            </w:r>
          </w:p>
        </w:tc>
      </w:tr>
      <w:tr w:rsidR="00387141" w14:paraId="64634D58" w14:textId="77777777">
        <w:trPr>
          <w:trHeight w:val="345"/>
          <w:tblCellSpacing w:w="0" w:type="dxa"/>
          <w:jc w:val="center"/>
        </w:trPr>
        <w:tc>
          <w:tcPr>
            <w:tcW w:w="1325"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2552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火炬计划</w:t>
            </w:r>
          </w:p>
        </w:tc>
        <w:tc>
          <w:tcPr>
            <w:tcW w:w="3675" w:type="pct"/>
            <w:tcBorders>
              <w:top w:val="single" w:sz="6" w:space="0" w:color="E0E0E2"/>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CA5D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国家高新技术开发区、高新技术企业、科技企业孵化器、众创空间、国家大学科技园、国家火炬软件产业基地、国家火炬特色产业基地、创新型产业集群、技术市场、生产力促进中心等</w:t>
            </w:r>
          </w:p>
        </w:tc>
      </w:tr>
    </w:tbl>
    <w:p w14:paraId="509B1623" w14:textId="77777777" w:rsidR="00387141" w:rsidRDefault="00387141">
      <w:pPr>
        <w:spacing w:before="156" w:after="156"/>
        <w:ind w:firstLine="480"/>
      </w:pPr>
    </w:p>
    <w:p w14:paraId="68AD2F81" w14:textId="77777777" w:rsidR="00387141" w:rsidRDefault="0053007A">
      <w:pPr>
        <w:pStyle w:val="3"/>
        <w:spacing w:before="156" w:after="156"/>
        <w:ind w:firstLine="482"/>
        <w:rPr>
          <w:rStyle w:val="af2"/>
          <w:color w:val="000000" w:themeColor="text1"/>
          <w:u w:val="none"/>
        </w:rPr>
      </w:pPr>
      <w:bookmarkStart w:id="92" w:name="_Toc142301273"/>
      <w:bookmarkStart w:id="93" w:name="_Toc11314"/>
      <w:r>
        <w:rPr>
          <w:rStyle w:val="af2"/>
          <w:rFonts w:hint="eastAsia"/>
          <w:color w:val="000000" w:themeColor="text1"/>
          <w:u w:val="none"/>
        </w:rPr>
        <w:t>2</w:t>
      </w:r>
      <w:r>
        <w:rPr>
          <w:rStyle w:val="af2"/>
          <w:color w:val="000000" w:themeColor="text1"/>
          <w:u w:val="none"/>
        </w:rPr>
        <w:t xml:space="preserve">.2 </w:t>
      </w:r>
      <w:hyperlink r:id="rId15" w:history="1">
        <w:r>
          <w:rPr>
            <w:rStyle w:val="af2"/>
            <w:color w:val="000000" w:themeColor="text1"/>
            <w:u w:val="none"/>
          </w:rPr>
          <w:t>中国能源数据库（</w:t>
        </w:r>
        <w:r>
          <w:rPr>
            <w:rStyle w:val="af2"/>
            <w:color w:val="000000" w:themeColor="text1"/>
            <w:u w:val="none"/>
          </w:rPr>
          <w:t>China Energy Database</w:t>
        </w:r>
        <w:r>
          <w:rPr>
            <w:rStyle w:val="af2"/>
            <w:color w:val="000000" w:themeColor="text1"/>
            <w:u w:val="none"/>
          </w:rPr>
          <w:t>）</w:t>
        </w:r>
        <w:bookmarkEnd w:id="92"/>
      </w:hyperlink>
      <w:bookmarkEnd w:id="93"/>
    </w:p>
    <w:p w14:paraId="57044C31"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数据起始于1980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1AF0081"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AEBD5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47BEFE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27CC89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B326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D18F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全国能源建设，能源生产，能源消费，中国能源平衡表（标准量），各类能源平衡表以及港澳台主要能源的年度数据。</w:t>
            </w:r>
          </w:p>
        </w:tc>
      </w:tr>
      <w:tr w:rsidR="00387141" w14:paraId="0476E1B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8286E2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216819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全国31省（自治区、直辖市）能源建设，能源生产，能源消费，中国能源平衡表（实物量），主要污染物排放的年度数据。</w:t>
            </w:r>
          </w:p>
        </w:tc>
      </w:tr>
      <w:tr w:rsidR="00387141" w14:paraId="3CC9AC4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BCD7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96F88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农林牧渔业、工业、建筑业和生活消费等行业的终端能源消费和各类能源消费的年度数据。</w:t>
            </w:r>
          </w:p>
        </w:tc>
      </w:tr>
    </w:tbl>
    <w:p w14:paraId="1FE24FEC" w14:textId="77777777" w:rsidR="00387141" w:rsidRDefault="00387141">
      <w:pPr>
        <w:widowControl/>
        <w:spacing w:beforeLines="0" w:before="0" w:afterLines="0" w:after="0"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2F7107F"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820D2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E3644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268AAF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B40C7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2611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数据起始于1980年。</w:t>
            </w:r>
          </w:p>
        </w:tc>
      </w:tr>
      <w:tr w:rsidR="00387141" w14:paraId="532E0DB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7382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E67E7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全国，31省（自治区、直辖市），港澳特别行政区及台湾。</w:t>
            </w:r>
          </w:p>
        </w:tc>
      </w:tr>
      <w:tr w:rsidR="00387141" w14:paraId="3D6141C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D097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4FB1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综合，能源生产，能源建设，能源消费，全国能源平衡表，地区能源平衡表，港澳台地区能源等。</w:t>
            </w:r>
          </w:p>
        </w:tc>
      </w:tr>
      <w:tr w:rsidR="00387141" w14:paraId="046E4F9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260F2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20B93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农林牧渔业，工业，建筑业，交通运输、仓储和邮政业，批发、零售业和住宿、餐饮业，其他行业以及生活消费。</w:t>
            </w:r>
          </w:p>
        </w:tc>
      </w:tr>
    </w:tbl>
    <w:p w14:paraId="16F0412E" w14:textId="77777777" w:rsidR="00387141" w:rsidRDefault="0053007A">
      <w:pPr>
        <w:widowControl/>
        <w:spacing w:beforeLines="0" w:before="0" w:afterLines="0" w:after="0" w:line="412" w:lineRule="atLeast"/>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7C8A4CC"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A0135B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B76633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4F546F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66F6F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1CEE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消费与国民经济增长速度，国民经济和能源经济主要指标，平均每万元国内生产总值能源消费量，能源加工转换效率，人均能源生产量和消费量，人均生活用能量，年末交通运输设备拥有量、主要能源品种进、出口量，主要高耗能产品的进、出口量，主要污染物排放等。</w:t>
            </w:r>
          </w:p>
        </w:tc>
      </w:tr>
      <w:tr w:rsidR="00387141" w14:paraId="4C80A0A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AF3A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D6DE89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国有经济能源工业固定资产投资，国有经济煤炭采选业固定资产投资，能源工业投资，煤炭采选业投资等。</w:t>
            </w:r>
          </w:p>
        </w:tc>
      </w:tr>
      <w:tr w:rsidR="00387141" w14:paraId="642BDD1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DA0F3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990A4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一次能源生产量和构成，各类能源生产量，城市天然气供应情况，城市人工煤气供应情况，城市液化石油气供应情况，城市集中供热情况。</w:t>
            </w:r>
          </w:p>
        </w:tc>
      </w:tr>
      <w:tr w:rsidR="00387141" w14:paraId="7D9035B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1CDCE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72AE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能源消费总量和构成，工业终端能源消费（实物量），工业终端能源消费（标准量），各类能源消费总量，农村非商品能源生活消费。</w:t>
            </w:r>
          </w:p>
        </w:tc>
      </w:tr>
      <w:tr w:rsidR="00387141" w14:paraId="237BF216"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6957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能源平衡表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4699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中国能源平衡表（实物量），中国能源平衡表（标准量），各类能源平衡表，各地区能源平衡表。</w:t>
            </w:r>
          </w:p>
        </w:tc>
      </w:tr>
      <w:tr w:rsidR="00387141" w14:paraId="6F5E9BA0"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502F2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港澳台地区能源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D0B23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香港主要能源及相关指标，澳门主要能源及相关指标，台湾主要能源及相关指标，香港电力和煤气消费量，香港油产品留用量，澳门能源平衡表，台湾分行业电力消费量等。</w:t>
            </w:r>
          </w:p>
        </w:tc>
      </w:tr>
    </w:tbl>
    <w:p w14:paraId="1B854210" w14:textId="77777777" w:rsidR="00387141" w:rsidRDefault="00387141">
      <w:pPr>
        <w:spacing w:before="156" w:after="156"/>
        <w:ind w:firstLineChars="0" w:firstLine="0"/>
        <w:rPr>
          <w:rFonts w:ascii="宋体" w:hAnsi="宋体"/>
          <w:sz w:val="21"/>
          <w:szCs w:val="21"/>
        </w:rPr>
      </w:pPr>
    </w:p>
    <w:p w14:paraId="624419E1" w14:textId="77777777" w:rsidR="00387141" w:rsidRDefault="0053007A">
      <w:pPr>
        <w:pStyle w:val="3"/>
        <w:spacing w:before="156" w:after="156"/>
        <w:ind w:firstLine="482"/>
        <w:rPr>
          <w:rStyle w:val="af2"/>
          <w:color w:val="000000" w:themeColor="text1"/>
          <w:u w:val="none"/>
        </w:rPr>
      </w:pPr>
      <w:bookmarkStart w:id="94" w:name="_Toc142301274"/>
      <w:bookmarkStart w:id="95" w:name="_Toc21270"/>
      <w:r>
        <w:rPr>
          <w:rStyle w:val="af2"/>
          <w:color w:val="000000" w:themeColor="text1"/>
          <w:u w:val="none"/>
        </w:rPr>
        <w:t xml:space="preserve">2.3 </w:t>
      </w:r>
      <w:hyperlink r:id="rId16" w:history="1">
        <w:r>
          <w:rPr>
            <w:rStyle w:val="af2"/>
            <w:rFonts w:hint="eastAsia"/>
            <w:color w:val="000000" w:themeColor="text1"/>
            <w:u w:val="none"/>
          </w:rPr>
          <w:t>中国煤炭数据库（</w:t>
        </w:r>
        <w:r>
          <w:rPr>
            <w:rStyle w:val="af2"/>
            <w:color w:val="000000" w:themeColor="text1"/>
            <w:u w:val="none"/>
          </w:rPr>
          <w:t>China Coal Database</w:t>
        </w:r>
        <w:r>
          <w:rPr>
            <w:rStyle w:val="af2"/>
            <w:rFonts w:hint="eastAsia"/>
            <w:color w:val="000000" w:themeColor="text1"/>
            <w:u w:val="none"/>
          </w:rPr>
          <w:t>）</w:t>
        </w:r>
        <w:bookmarkEnd w:id="94"/>
      </w:hyperlink>
      <w:bookmarkEnd w:id="95"/>
    </w:p>
    <w:p w14:paraId="69A1C42C"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煤炭数据库，数据来源于中国煤炭运销协会。此数据库提供了煤炭生产、运输、消费、价格及相关行业的数据，全面、详细的反映了煤炭市场的变化及各项指标水平。指标涵盖煤炭开采、煤炭产量、煤炭消费、煤炭进出口、煤炭平衡、煤炭采选企业主要经济指标、煤炭运输、煤炭投资；电力行业、钢焦行业、化工行业、建筑行业等相关行业的产量、进出口及库存等方面指标。数据起始于1989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334DC9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DEFBA5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0CCFD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子库内容</w:t>
            </w:r>
          </w:p>
        </w:tc>
      </w:tr>
      <w:tr w:rsidR="00387141" w14:paraId="26238A9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FF28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BBF7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涵盖煤炭原煤产量、各煤种产量、国际产量、商品煤消费量、国际煤炭消费量、煤炭采选企业的主要经济指标、煤炭开采规模、开采能力、进口、出口、煤炭平衡等指标</w:t>
            </w:r>
          </w:p>
        </w:tc>
      </w:tr>
      <w:tr w:rsidR="00387141" w14:paraId="595F7BE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891CA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1DCD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涵盖煤炭行业的价格、产量、销量、运输及进出口；电力行业的产量、消费、供电量及投资；钢焦行业的产量、进出口；化工行业各化工产品的产量、建筑行业的产量等指标</w:t>
            </w:r>
          </w:p>
        </w:tc>
      </w:tr>
      <w:tr w:rsidR="00387141" w14:paraId="66708BE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2075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47A42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涵盖煤炭行业的价格、产量、销量、投资及库存；发电量；钢焦行业的产量及进出口；化工行业各化工产品的产量；建筑行业的产量等指标</w:t>
            </w:r>
          </w:p>
        </w:tc>
      </w:tr>
      <w:tr w:rsidR="00387141" w14:paraId="2040F1F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B34D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月度（煤炭商品进出口）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B686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煤炭进/出口金额、进/出口数量、进/出口单价</w:t>
            </w:r>
          </w:p>
        </w:tc>
      </w:tr>
    </w:tbl>
    <w:p w14:paraId="768F83BE"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4C1646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ABE09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775FE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维度内容</w:t>
            </w:r>
          </w:p>
        </w:tc>
      </w:tr>
      <w:tr w:rsidR="00387141" w14:paraId="180F436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A356D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B7B10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年度数据起始于2000年，月度起始于1989年1月</w:t>
            </w:r>
          </w:p>
        </w:tc>
      </w:tr>
      <w:tr w:rsidR="00387141" w14:paraId="507541C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9A2C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B0A3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煤炭开采、煤炭产量、煤炭消费、煤炭进出口、煤炭平衡、煤炭采选企业主要经济指标、煤炭运输、煤炭投资、煤炭价格；电力行业、钢焦行业、化工行业、建筑行业等相关行业的产量、进出口及库存等指标</w:t>
            </w:r>
          </w:p>
        </w:tc>
      </w:tr>
      <w:tr w:rsidR="00387141" w14:paraId="54B790C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D6A08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E344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16DC6F1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39F02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BE8AB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无烟煤、炼焦煤、其他烟煤、褐煤、其他煤、型煤、焦炭及半焦炭</w:t>
            </w:r>
          </w:p>
        </w:tc>
      </w:tr>
      <w:tr w:rsidR="00387141" w14:paraId="7665877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9D97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D639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般贸易、保税监管场所进出境货物、特殊监管区域物流货物、边境小额贸易、对外承包工程出口货物、保税仓库进出境货物、保税区仓储转口货物、易货贸易、外商投资企业作为投资进口的设备、物品、进料加工、其它</w:t>
            </w:r>
          </w:p>
        </w:tc>
      </w:tr>
      <w:tr w:rsidR="00387141" w14:paraId="4C04460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00A2E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1B446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江海运输、铁路运输、汽车运输、水路运输、航空运输、公路运输、其它运输</w:t>
            </w:r>
          </w:p>
        </w:tc>
      </w:tr>
      <w:tr w:rsidR="00387141" w14:paraId="529AAED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FF3F1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目的国/来源国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D24AA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世界90个主要煤炭进出口贸易国家、地区</w:t>
            </w:r>
          </w:p>
        </w:tc>
      </w:tr>
      <w:tr w:rsidR="00387141" w14:paraId="08DED24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3377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报关口岸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8CB3E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国内38个报关口岸</w:t>
            </w:r>
          </w:p>
        </w:tc>
      </w:tr>
      <w:tr w:rsidR="00387141" w14:paraId="44D4977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736B9F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收发货地省份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98881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国内29个省区</w:t>
            </w:r>
          </w:p>
        </w:tc>
      </w:tr>
    </w:tbl>
    <w:p w14:paraId="2AC3E183"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D949A9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7AF2F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6B5F5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大项内容</w:t>
            </w:r>
          </w:p>
        </w:tc>
      </w:tr>
      <w:tr w:rsidR="00387141" w14:paraId="600C184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FB0D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煤炭开采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2EFF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原煤开采建设规模、原煤开采施工规模、原煤开采新开工规模、原煤开采累计新增生产能力、原煤开采新增生产能力</w:t>
            </w:r>
          </w:p>
        </w:tc>
      </w:tr>
      <w:tr w:rsidR="00387141" w14:paraId="2245069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B0B582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D416E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原煤产量、商品煤产量、动力煤产量、炼焦煤产量、无烟煤产量、褐煤产量、世界主要国家煤炭产量</w:t>
            </w:r>
          </w:p>
        </w:tc>
      </w:tr>
      <w:tr w:rsidR="00387141" w14:paraId="5B3E4AD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19BCD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F6D9D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商品煤消费量、世界煤炭总消费量、世界动力煤总消费量、世界炼焦煤总消费量</w:t>
            </w:r>
          </w:p>
        </w:tc>
      </w:tr>
      <w:tr w:rsidR="00387141" w14:paraId="52B0863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C958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6228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国内煤及褐煤进/出口数量、进/出口金额、世界主要国家的煤炭总进/出口量、动力煤进/出口量、炼焦煤总进/出口量</w:t>
            </w:r>
          </w:p>
        </w:tc>
      </w:tr>
      <w:tr w:rsidR="00387141" w14:paraId="501383B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198B9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0D5F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煤炭可供量、煤能源消费量、煤平衡差额</w:t>
            </w:r>
          </w:p>
        </w:tc>
      </w:tr>
      <w:tr w:rsidR="00387141" w14:paraId="4FD93E1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7B0BB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煤炭采选企业主要经济指标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089F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煤炭采选业企业的单位数、工业销售产值、资产、负债、所有者权益、主营业务收入、主营业务成本、销售费用、</w:t>
            </w:r>
            <w:r>
              <w:rPr>
                <w:rFonts w:ascii="宋体" w:hAnsi="宋体" w:cs="宋体" w:hint="eastAsia"/>
                <w:color w:val="000000"/>
                <w:kern w:val="0"/>
                <w:sz w:val="21"/>
                <w:szCs w:val="21"/>
              </w:rPr>
              <w:lastRenderedPageBreak/>
              <w:t>财务费用、利息支出、营业利润、利润总额、亏损总额、企业应交所得税、本年应交增值税</w:t>
            </w:r>
          </w:p>
        </w:tc>
      </w:tr>
      <w:tr w:rsidR="00387141" w14:paraId="667C4E7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C30C1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煤炭运输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883C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铁路货物发运量、铁路煤炭发运量、铁路电煤发运量、国有重点煤矿发运量</w:t>
            </w:r>
          </w:p>
        </w:tc>
      </w:tr>
      <w:tr w:rsidR="00387141" w14:paraId="5172141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DB4F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7375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煤炭采选业固定资产投资、煤炭采选业民间固定资产投资、全国固定资产投资</w:t>
            </w:r>
          </w:p>
        </w:tc>
      </w:tr>
      <w:tr w:rsidR="00387141" w14:paraId="3B58D35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799D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钢焦行业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8C099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焦炭产量、生铁产量、粗钢产量、钢材产量、铁矿石产量、港口铁矿石库存、焦炭及半焦炭进/出口、钢材进/出口、生铁进/出口</w:t>
            </w:r>
          </w:p>
        </w:tc>
      </w:tr>
      <w:tr w:rsidR="00387141" w14:paraId="7AC2891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AFFF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电力行业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EAB8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总发电量、火力发电量、水力发电量、风力发电量、全社会用电量、城乡居民生活用电量、电厂发电设备容量、发电新增设备容量、全国供热量、全国供电量、全国售电量、电源基本建设投资完成额</w:t>
            </w:r>
          </w:p>
        </w:tc>
      </w:tr>
      <w:tr w:rsidR="00387141" w14:paraId="42610BB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1227E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钢焦行业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79175C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焦炭、生铁、粗钢、钢材、铁矿石的产量、进出口；港口铁矿石库存</w:t>
            </w:r>
          </w:p>
        </w:tc>
      </w:tr>
      <w:tr w:rsidR="00387141" w14:paraId="56FD77A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0C62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化工行业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36FF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合成氨产量、化肥产量、尿素产量、纯碱产量、烧碱产量、电石产量</w:t>
            </w:r>
          </w:p>
        </w:tc>
      </w:tr>
      <w:tr w:rsidR="00387141" w14:paraId="405F1B7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4E54A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7130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水泥产量、平板玻璃产量</w:t>
            </w:r>
          </w:p>
        </w:tc>
      </w:tr>
    </w:tbl>
    <w:p w14:paraId="1BAD39BD" w14:textId="77777777" w:rsidR="00387141" w:rsidRDefault="00387141">
      <w:pPr>
        <w:spacing w:before="156" w:after="156"/>
        <w:ind w:firstLine="420"/>
        <w:rPr>
          <w:rFonts w:ascii="宋体" w:hAnsi="宋体"/>
          <w:sz w:val="21"/>
          <w:szCs w:val="21"/>
        </w:rPr>
      </w:pPr>
    </w:p>
    <w:bookmarkStart w:id="96" w:name="_Toc13377"/>
    <w:p w14:paraId="5F8CC02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97" w:name="_Toc142301275"/>
      <w:r>
        <w:rPr>
          <w:rStyle w:val="af2"/>
          <w:rFonts w:hint="eastAsia"/>
          <w:color w:val="000000" w:themeColor="text1"/>
          <w:u w:val="none"/>
        </w:rPr>
        <w:t>2</w:t>
      </w:r>
      <w:r>
        <w:rPr>
          <w:rStyle w:val="af2"/>
          <w:color w:val="000000" w:themeColor="text1"/>
          <w:u w:val="none"/>
        </w:rPr>
        <w:t xml:space="preserve">.4 </w:t>
      </w:r>
      <w:r>
        <w:rPr>
          <w:rStyle w:val="af2"/>
          <w:rFonts w:hint="eastAsia"/>
          <w:color w:val="000000" w:themeColor="text1"/>
          <w:u w:val="none"/>
        </w:rPr>
        <w:t>中国建筑业</w:t>
      </w:r>
      <w:r>
        <w:rPr>
          <w:rStyle w:val="af2"/>
          <w:color w:val="000000" w:themeColor="text1"/>
          <w:u w:val="none"/>
        </w:rPr>
        <w:t>数据库（</w:t>
      </w:r>
      <w:r>
        <w:rPr>
          <w:rStyle w:val="af2"/>
          <w:color w:val="000000" w:themeColor="text1"/>
          <w:u w:val="none"/>
        </w:rPr>
        <w:t xml:space="preserve">China </w:t>
      </w:r>
      <w:r>
        <w:rPr>
          <w:rStyle w:val="af2"/>
          <w:rFonts w:hint="eastAsia"/>
          <w:color w:val="000000" w:themeColor="text1"/>
          <w:u w:val="none"/>
        </w:rPr>
        <w:t>C</w:t>
      </w:r>
      <w:r>
        <w:rPr>
          <w:rStyle w:val="af2"/>
          <w:color w:val="000000" w:themeColor="text1"/>
          <w:u w:val="none"/>
        </w:rPr>
        <w:t xml:space="preserve">onstruction </w:t>
      </w:r>
      <w:r>
        <w:rPr>
          <w:rStyle w:val="af2"/>
          <w:rFonts w:hint="eastAsia"/>
          <w:color w:val="000000" w:themeColor="text1"/>
          <w:u w:val="none"/>
        </w:rPr>
        <w:t>I</w:t>
      </w:r>
      <w:r>
        <w:rPr>
          <w:rStyle w:val="af2"/>
          <w:color w:val="000000" w:themeColor="text1"/>
          <w:u w:val="none"/>
        </w:rPr>
        <w:t xml:space="preserve">ndustry </w:t>
      </w:r>
      <w:r>
        <w:rPr>
          <w:rStyle w:val="af2"/>
          <w:rFonts w:hint="eastAsia"/>
          <w:color w:val="000000" w:themeColor="text1"/>
          <w:u w:val="none"/>
        </w:rPr>
        <w:t>D</w:t>
      </w:r>
      <w:r>
        <w:rPr>
          <w:rStyle w:val="af2"/>
          <w:color w:val="000000" w:themeColor="text1"/>
          <w:u w:val="none"/>
        </w:rPr>
        <w:t>atabase</w:t>
      </w:r>
      <w:r>
        <w:rPr>
          <w:rStyle w:val="af2"/>
          <w:color w:val="000000" w:themeColor="text1"/>
          <w:u w:val="none"/>
        </w:rPr>
        <w:t>）</w:t>
      </w:r>
      <w:bookmarkEnd w:id="97"/>
      <w:r>
        <w:rPr>
          <w:rStyle w:val="af2"/>
          <w:color w:val="000000" w:themeColor="text1"/>
          <w:u w:val="none"/>
        </w:rPr>
        <w:fldChar w:fldCharType="end"/>
      </w:r>
      <w:bookmarkEnd w:id="96"/>
    </w:p>
    <w:p w14:paraId="35B496B9" w14:textId="77777777" w:rsidR="00387141" w:rsidRDefault="0053007A">
      <w:pPr>
        <w:widowControl/>
        <w:spacing w:beforeLines="0" w:before="120" w:afterLines="0" w:after="120" w:line="412" w:lineRule="atLeast"/>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中国建筑业数据库，数据来源于国家统计局和中国建筑业协会，反映了中国建筑业发展情况。此数据库提供了全国，31个省、自治区、直辖市，按经济类型分组、按资质等级分组以及各行业的建筑业企业统计数据。主要内容包括建筑业企业概况、建设工程监理、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1997年，年、季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B7C8912"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C0709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4F238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321E65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3A34B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8172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全国31省（自治区、直辖市）劳务分包、承包、勘察设计机构及建设工程监理建筑业企业产值、员工数量、资产、负债、利润等基本情况的数据。</w:t>
            </w:r>
          </w:p>
        </w:tc>
      </w:tr>
      <w:tr w:rsidR="00387141" w14:paraId="024E30B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8DF9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年度（分省分企业类型）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FA043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全国31省（自治区、直辖市）按经济类型分、按中央和地方分、按承包类型分、按等级划分的产值、房屋建筑、建材消耗、经营状况的数据。</w:t>
            </w:r>
          </w:p>
        </w:tc>
      </w:tr>
      <w:tr w:rsidR="00387141" w14:paraId="3138BC2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AF47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年度（分省分企业资质等级）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5118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全国31省（自治区、直辖市）按资质等级分的总承包及专业承包建筑业企业总产值、员工数量、房屋施工及竣工、经营状况等数据。</w:t>
            </w:r>
          </w:p>
        </w:tc>
      </w:tr>
      <w:tr w:rsidR="00387141" w14:paraId="06CF230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97FB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8C4F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全国建筑安装行业产值、房屋施竣工以及企业经营方面的数据。</w:t>
            </w:r>
          </w:p>
        </w:tc>
      </w:tr>
      <w:tr w:rsidR="00387141" w14:paraId="58CFB1B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37E5E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0730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全国31省（自治区、直辖市）建筑业企业产值、员工数量、资产、负债、利润、房屋竣工面积以及竣工价值的季度数据。</w:t>
            </w:r>
          </w:p>
        </w:tc>
      </w:tr>
    </w:tbl>
    <w:p w14:paraId="32E1C05A"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26B7611"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99D14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A315A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0DE281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9D2F6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30A2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年度数据起始于1997年，季度数据起始于2007年一季度。</w:t>
            </w:r>
          </w:p>
        </w:tc>
      </w:tr>
      <w:tr w:rsidR="00387141" w14:paraId="38C4FD7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5B487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CF17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建筑业企业概况、建设工程监理、劳务分包建筑业企业概况、承包建筑业企业概况、建筑业企业产值完成情况、建筑业企业房屋建筑情况、建筑企业建筑材料消耗情况、建筑业企业经营情况等。</w:t>
            </w:r>
          </w:p>
        </w:tc>
      </w:tr>
      <w:tr w:rsidR="00387141" w14:paraId="16EF109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3B82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FD3B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2D12E9F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5D23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31C9A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房屋和土木工程建筑业、建筑安装业、建筑装饰业、其他建筑业、土木工程建筑业、线路管道设备安装业、装修装饰业。</w:t>
            </w:r>
          </w:p>
        </w:tc>
      </w:tr>
      <w:tr w:rsidR="00387141" w14:paraId="3D2B47F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A63C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96685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按经济类型分、按中央和地方分、按承包类型分、按等级划分以及按资质等级分的总承包及专业承包等建筑业企业分类。</w:t>
            </w:r>
          </w:p>
        </w:tc>
      </w:tr>
    </w:tbl>
    <w:p w14:paraId="40744A76"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61317C7"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8595D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7572A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E395C8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58404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AAF9A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建筑业总产值、建筑业增加值、建筑业企业劳动生产率、建筑业企业总收入、建筑业企业利税、建筑业企业资产、建筑业企业负债、建筑业企业单位数、建筑业企业从业人员；分季度建筑业综合情况等。</w:t>
            </w:r>
          </w:p>
        </w:tc>
      </w:tr>
      <w:tr w:rsidR="00387141" w14:paraId="2A8E1EDA"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99EA7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勘察涉及机构及建设工程监理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9E86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全国和分地区勘察设计机构及建设工程监理企业数量和人员、营业收入等。</w:t>
            </w:r>
          </w:p>
        </w:tc>
      </w:tr>
      <w:tr w:rsidR="00387141" w14:paraId="27D9A016"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94255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劳务分包建筑业企业概况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C3EF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各地区劳务分包建筑业企业单位数、从业人员、营业收入、主营业务税金及附加、利润总额等。</w:t>
            </w:r>
          </w:p>
        </w:tc>
      </w:tr>
      <w:tr w:rsidR="00387141" w14:paraId="28673BB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DF3F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承包建筑业企业概况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89D9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各地区，按企业类型分、按承包企业资质等级分的总承包建筑业企业和专业承包建筑业企业等。</w:t>
            </w:r>
          </w:p>
        </w:tc>
      </w:tr>
      <w:tr w:rsidR="00387141" w14:paraId="05F7076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6B6E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建筑业企业产值完成情况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8AFC2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按企业类型分的各地区，各行业的建筑业企业签订合同情况、建筑业企业承包工程完成情况、建筑业总产值和竣工产值等。</w:t>
            </w:r>
          </w:p>
        </w:tc>
      </w:tr>
      <w:tr w:rsidR="00387141" w14:paraId="317F69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E4DC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建筑业企业房屋建筑情况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EA31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企业类型分各地区，各行业的建筑业企业单位工程施工个数及工程质量、建筑业企业房屋施工及竣工情况；按承包企业资质等级分的各地区建筑业企业房屋施工、竣工面积，建筑业企业竣工产值，建筑业企业自有施工机械设备台数、设备总功率；分季度各地区建筑业企业房屋建筑竣工面积和竣工价值等。</w:t>
            </w:r>
          </w:p>
        </w:tc>
      </w:tr>
      <w:tr w:rsidR="00387141" w14:paraId="6781764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F29B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建筑业企业建筑材料消耗情况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5185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按企业类型分的各地区钢材消耗、木材消耗、水泥消耗、玻璃消耗、铝材消耗等。</w:t>
            </w:r>
          </w:p>
        </w:tc>
      </w:tr>
      <w:tr w:rsidR="00387141" w14:paraId="042E5D5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A3E3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4F1D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企业类型分、按承包企业资质等级分的各地区，各行业建筑业企业营业额、建筑业企业资产、建筑业企业负债、建筑业企业所有者权益、建筑业企业实收资本、建筑业企业费用情况、建筑业企业利润及税金情况、建筑业企业应收工程款及企业亏损情况等。</w:t>
            </w:r>
          </w:p>
        </w:tc>
      </w:tr>
    </w:tbl>
    <w:p w14:paraId="01C03472" w14:textId="77777777" w:rsidR="00387141" w:rsidRDefault="00387141">
      <w:pPr>
        <w:spacing w:before="156" w:after="156"/>
        <w:ind w:firstLineChars="0" w:firstLine="0"/>
      </w:pPr>
    </w:p>
    <w:p w14:paraId="45A8985C" w14:textId="77777777" w:rsidR="00387141" w:rsidRDefault="0053007A">
      <w:pPr>
        <w:pStyle w:val="3"/>
        <w:spacing w:before="156" w:after="156"/>
        <w:ind w:firstLine="482"/>
        <w:rPr>
          <w:rStyle w:val="af2"/>
          <w:color w:val="000000" w:themeColor="text1"/>
          <w:u w:val="none"/>
        </w:rPr>
      </w:pPr>
      <w:bookmarkStart w:id="98" w:name="_Toc142301276"/>
      <w:bookmarkStart w:id="99" w:name="_Toc9066"/>
      <w:r>
        <w:rPr>
          <w:rStyle w:val="af2"/>
          <w:rFonts w:hint="eastAsia"/>
          <w:color w:val="000000" w:themeColor="text1"/>
          <w:u w:val="none"/>
        </w:rPr>
        <w:lastRenderedPageBreak/>
        <w:t>2</w:t>
      </w:r>
      <w:r>
        <w:rPr>
          <w:rStyle w:val="af2"/>
          <w:color w:val="000000" w:themeColor="text1"/>
          <w:u w:val="none"/>
        </w:rPr>
        <w:t xml:space="preserve">.5 </w:t>
      </w:r>
      <w:hyperlink r:id="rId17" w:history="1">
        <w:r>
          <w:rPr>
            <w:rStyle w:val="af2"/>
            <w:rFonts w:hint="eastAsia"/>
            <w:color w:val="000000" w:themeColor="text1"/>
            <w:u w:val="none"/>
          </w:rPr>
          <w:t>中国汽车产业数据库</w:t>
        </w:r>
        <w:r>
          <w:rPr>
            <w:rStyle w:val="af2"/>
            <w:rFonts w:hint="eastAsia"/>
            <w:color w:val="000000" w:themeColor="text1"/>
            <w:u w:val="none"/>
          </w:rPr>
          <w:t xml:space="preserve"> </w:t>
        </w:r>
        <w:r>
          <w:rPr>
            <w:rStyle w:val="af2"/>
            <w:color w:val="000000" w:themeColor="text1"/>
            <w:u w:val="none"/>
          </w:rPr>
          <w:t>(</w:t>
        </w:r>
        <w:r>
          <w:rPr>
            <w:rStyle w:val="af2"/>
            <w:rFonts w:hint="eastAsia"/>
            <w:color w:val="000000" w:themeColor="text1"/>
            <w:u w:val="none"/>
          </w:rPr>
          <w:t xml:space="preserve">China Automotive </w:t>
        </w:r>
        <w:r>
          <w:rPr>
            <w:rStyle w:val="af2"/>
            <w:color w:val="000000" w:themeColor="text1"/>
            <w:u w:val="none"/>
          </w:rPr>
          <w:t>Industries</w:t>
        </w:r>
        <w:r>
          <w:rPr>
            <w:rStyle w:val="af2"/>
            <w:rFonts w:hint="eastAsia"/>
            <w:color w:val="000000" w:themeColor="text1"/>
            <w:u w:val="none"/>
          </w:rPr>
          <w:t xml:space="preserve"> Database</w:t>
        </w:r>
        <w:r>
          <w:rPr>
            <w:rStyle w:val="af2"/>
            <w:color w:val="000000" w:themeColor="text1"/>
            <w:u w:val="none"/>
          </w:rPr>
          <w:t>)</w:t>
        </w:r>
        <w:bookmarkEnd w:id="98"/>
        <w:r>
          <w:rPr>
            <w:rStyle w:val="af2"/>
            <w:color w:val="000000" w:themeColor="text1"/>
            <w:u w:val="none"/>
          </w:rPr>
          <w:t xml:space="preserve"> </w:t>
        </w:r>
      </w:hyperlink>
      <w:bookmarkEnd w:id="99"/>
    </w:p>
    <w:p w14:paraId="6FE9DBEF" w14:textId="77777777" w:rsidR="00387141" w:rsidRDefault="0053007A">
      <w:pPr>
        <w:spacing w:before="156" w:after="156"/>
        <w:ind w:firstLine="460"/>
        <w:rPr>
          <w:rFonts w:ascii="宋体" w:hAnsi="宋体"/>
          <w:sz w:val="23"/>
          <w:szCs w:val="21"/>
        </w:rPr>
      </w:pPr>
      <w:r>
        <w:rPr>
          <w:rFonts w:ascii="宋体" w:hAnsi="宋体" w:hint="eastAsia"/>
          <w:sz w:val="23"/>
          <w:szCs w:val="21"/>
        </w:rPr>
        <w:t>中国汽车产业数据库，数据来源于《中国汽车工业年鉴》和《中国汽车市场年鉴》，是全面反映我国汽车行业及汽车相关产业规模、结构、效益情况的主题数据库。此数据库提供了全国、31省（自治区、直辖市）的有关汽车行业方面的统计数据。主要内容涵盖了</w:t>
      </w:r>
      <w:r>
        <w:rPr>
          <w:rFonts w:ascii="宋体" w:hAnsi="宋体" w:hint="eastAsia"/>
          <w:kern w:val="0"/>
          <w:sz w:val="23"/>
          <w:szCs w:val="21"/>
        </w:rPr>
        <w:t>汽车产业经济指标与经济效益指标，按车型、排量、用途分的汽车产销量、摩托车产销量，汽车保有量，按车型、等级、品牌系别、排量分的市场份额，新能源汽车市场，汽车进、出口，二手车市场，交通运输业货运量、客运量统计，网约车情况以及汽车产业相关研发经费</w:t>
      </w:r>
      <w:r>
        <w:rPr>
          <w:rFonts w:ascii="宋体" w:hAnsi="宋体" w:hint="eastAsia"/>
          <w:sz w:val="23"/>
          <w:szCs w:val="21"/>
        </w:rPr>
        <w:t>等方面的。该数据库为汽车产业政策制定、中国汽车行业发展研究、汽车市场结构分析等提供了全面、准确、系统的数据支持。</w:t>
      </w:r>
      <w:r>
        <w:rPr>
          <w:rFonts w:ascii="宋体" w:hAnsi="宋体" w:hint="eastAsia"/>
          <w:kern w:val="0"/>
          <w:sz w:val="23"/>
          <w:szCs w:val="21"/>
        </w:rPr>
        <w:t>数据起始于1</w:t>
      </w:r>
      <w:r>
        <w:rPr>
          <w:rFonts w:ascii="宋体" w:hAnsi="宋体"/>
          <w:kern w:val="0"/>
          <w:sz w:val="23"/>
          <w:szCs w:val="21"/>
        </w:rPr>
        <w:t>946</w:t>
      </w:r>
      <w:r>
        <w:rPr>
          <w:rFonts w:ascii="宋体" w:hAnsi="宋体" w:hint="eastAsia"/>
          <w:kern w:val="0"/>
          <w:sz w:val="23"/>
          <w:szCs w:val="21"/>
        </w:rPr>
        <w:t>年，年度更新</w:t>
      </w:r>
      <w:r>
        <w:rPr>
          <w:rFonts w:ascii="宋体" w:hAnsi="宋体" w:hint="eastAsia"/>
          <w:sz w:val="23"/>
          <w:szCs w:val="21"/>
        </w:rPr>
        <w:t>。</w:t>
      </w:r>
    </w:p>
    <w:tbl>
      <w:tblPr>
        <w:tblW w:w="8928"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2743"/>
        <w:gridCol w:w="6185"/>
      </w:tblGrid>
      <w:tr w:rsidR="00387141" w14:paraId="716969FB" w14:textId="77777777">
        <w:trPr>
          <w:trHeight w:val="755"/>
          <w:jc w:val="center"/>
        </w:trPr>
        <w:tc>
          <w:tcPr>
            <w:tcW w:w="2743" w:type="dxa"/>
            <w:tcBorders>
              <w:bottom w:val="single" w:sz="6" w:space="0" w:color="E0E0E2"/>
            </w:tcBorders>
            <w:shd w:val="clear" w:color="auto" w:fill="EBEEF1"/>
            <w:vAlign w:val="center"/>
          </w:tcPr>
          <w:p w14:paraId="79A760D9" w14:textId="77777777" w:rsidR="00387141" w:rsidRDefault="0053007A">
            <w:pPr>
              <w:widowControl/>
              <w:spacing w:before="156" w:after="156"/>
              <w:ind w:firstLineChars="0" w:firstLine="0"/>
              <w:rPr>
                <w:rFonts w:ascii="宋体" w:hAnsi="宋体"/>
                <w:b/>
                <w:kern w:val="0"/>
                <w:sz w:val="23"/>
                <w:szCs w:val="21"/>
              </w:rPr>
            </w:pPr>
            <w:r>
              <w:rPr>
                <w:rFonts w:ascii="宋体" w:hAnsi="宋体" w:hint="eastAsia"/>
                <w:b/>
                <w:kern w:val="0"/>
                <w:sz w:val="23"/>
                <w:szCs w:val="21"/>
              </w:rPr>
              <w:t>子库情况</w:t>
            </w:r>
          </w:p>
        </w:tc>
        <w:tc>
          <w:tcPr>
            <w:tcW w:w="6185" w:type="dxa"/>
            <w:tcBorders>
              <w:bottom w:val="single" w:sz="6" w:space="0" w:color="E0E0E2"/>
            </w:tcBorders>
            <w:shd w:val="clear" w:color="auto" w:fill="EBEEF1"/>
            <w:vAlign w:val="center"/>
          </w:tcPr>
          <w:p w14:paraId="253B5CF2" w14:textId="77777777" w:rsidR="00387141" w:rsidRDefault="0053007A">
            <w:pPr>
              <w:widowControl/>
              <w:spacing w:before="156" w:after="156"/>
              <w:ind w:firstLineChars="0" w:firstLine="0"/>
              <w:rPr>
                <w:rFonts w:ascii="宋体" w:hAnsi="宋体"/>
                <w:b/>
                <w:kern w:val="0"/>
                <w:sz w:val="23"/>
                <w:szCs w:val="21"/>
              </w:rPr>
            </w:pPr>
            <w:r>
              <w:rPr>
                <w:rFonts w:ascii="宋体" w:hAnsi="宋体" w:hint="eastAsia"/>
                <w:b/>
                <w:kern w:val="0"/>
                <w:sz w:val="23"/>
                <w:szCs w:val="21"/>
              </w:rPr>
              <w:t>子库介绍</w:t>
            </w:r>
          </w:p>
        </w:tc>
      </w:tr>
      <w:tr w:rsidR="00387141" w14:paraId="208F9E37" w14:textId="77777777">
        <w:trPr>
          <w:trHeight w:val="18"/>
          <w:jc w:val="center"/>
        </w:trPr>
        <w:tc>
          <w:tcPr>
            <w:tcW w:w="2743" w:type="dxa"/>
            <w:tcBorders>
              <w:top w:val="single" w:sz="6" w:space="0" w:color="E0E0E2"/>
            </w:tcBorders>
            <w:vAlign w:val="center"/>
          </w:tcPr>
          <w:p w14:paraId="7413B99E"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年度（全国）</w:t>
            </w:r>
          </w:p>
        </w:tc>
        <w:tc>
          <w:tcPr>
            <w:tcW w:w="6185" w:type="dxa"/>
            <w:tcBorders>
              <w:top w:val="single" w:sz="6" w:space="0" w:color="E0E0E2"/>
            </w:tcBorders>
            <w:vAlign w:val="center"/>
          </w:tcPr>
          <w:p w14:paraId="33C4D0EB"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提供了按全国统计的汽车产业经济指标、产销量、汽车保有量、市场份额、新能源汽车市场，汽车进出口市场、二手车市场、交通运输业情况、网约车情况以及汽车研发经费等方面的年度数据。</w:t>
            </w:r>
          </w:p>
        </w:tc>
      </w:tr>
      <w:tr w:rsidR="00387141" w14:paraId="1283098C" w14:textId="77777777">
        <w:trPr>
          <w:trHeight w:val="18"/>
          <w:jc w:val="center"/>
        </w:trPr>
        <w:tc>
          <w:tcPr>
            <w:tcW w:w="2743" w:type="dxa"/>
            <w:vAlign w:val="center"/>
          </w:tcPr>
          <w:p w14:paraId="40B56B7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年度（分类别）</w:t>
            </w:r>
          </w:p>
        </w:tc>
        <w:tc>
          <w:tcPr>
            <w:tcW w:w="6185" w:type="dxa"/>
            <w:vAlign w:val="center"/>
          </w:tcPr>
          <w:p w14:paraId="0AE872A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提供了按汽车工业类别、汽车零部件、汽车科研机构、摩托车工业等类别进行统计的汽车产业主要经济指标等方面的年度数据。</w:t>
            </w:r>
          </w:p>
        </w:tc>
      </w:tr>
      <w:tr w:rsidR="00387141" w14:paraId="1AA5A058" w14:textId="77777777">
        <w:trPr>
          <w:trHeight w:val="18"/>
          <w:jc w:val="center"/>
        </w:trPr>
        <w:tc>
          <w:tcPr>
            <w:tcW w:w="2743" w:type="dxa"/>
            <w:vAlign w:val="center"/>
          </w:tcPr>
          <w:p w14:paraId="4811FF0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年度（分省市）</w:t>
            </w:r>
          </w:p>
        </w:tc>
        <w:tc>
          <w:tcPr>
            <w:tcW w:w="6185" w:type="dxa"/>
            <w:vAlign w:val="center"/>
          </w:tcPr>
          <w:p w14:paraId="757167BC"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提供了按31省（自治区、直辖市）及计划单列市统计的汽车产业主要经济指标、产销量、汽车拥有量、车辆运输情况、汽车摩托车配件工业、交通事故情况、二手车交易情况等方面的年度数据。</w:t>
            </w:r>
          </w:p>
        </w:tc>
      </w:tr>
      <w:tr w:rsidR="00387141" w14:paraId="0BB892EC" w14:textId="77777777">
        <w:trPr>
          <w:trHeight w:val="18"/>
          <w:jc w:val="center"/>
        </w:trPr>
        <w:tc>
          <w:tcPr>
            <w:tcW w:w="2743" w:type="dxa"/>
            <w:vAlign w:val="center"/>
          </w:tcPr>
          <w:p w14:paraId="5F050BFC"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lastRenderedPageBreak/>
              <w:t>年度（分国家）</w:t>
            </w:r>
          </w:p>
        </w:tc>
        <w:tc>
          <w:tcPr>
            <w:tcW w:w="6185" w:type="dxa"/>
            <w:vAlign w:val="center"/>
          </w:tcPr>
          <w:p w14:paraId="5FA9AF57"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提供了按国家（地区）统计的汽车进出口状况和产销量等方面的年度数据。</w:t>
            </w:r>
          </w:p>
        </w:tc>
      </w:tr>
      <w:tr w:rsidR="00387141" w14:paraId="0A8DA8E2" w14:textId="77777777">
        <w:trPr>
          <w:trHeight w:val="18"/>
          <w:jc w:val="center"/>
        </w:trPr>
        <w:tc>
          <w:tcPr>
            <w:tcW w:w="2743" w:type="dxa"/>
            <w:vAlign w:val="center"/>
          </w:tcPr>
          <w:p w14:paraId="42E913F1"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年度（分企业）</w:t>
            </w:r>
          </w:p>
        </w:tc>
        <w:tc>
          <w:tcPr>
            <w:tcW w:w="6185" w:type="dxa"/>
            <w:vAlign w:val="center"/>
          </w:tcPr>
          <w:p w14:paraId="02AEE4D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提供了按汽车工业集团、汽车生产企业、主要摩托车生产企业进行统计的主要经济指标、产销量、出口量等方面的年度数据。</w:t>
            </w:r>
          </w:p>
        </w:tc>
      </w:tr>
    </w:tbl>
    <w:p w14:paraId="77948FFC" w14:textId="77777777" w:rsidR="00387141" w:rsidRDefault="00387141">
      <w:pPr>
        <w:spacing w:before="156" w:after="156"/>
        <w:ind w:firstLine="460"/>
        <w:rPr>
          <w:rFonts w:ascii="宋体" w:hAnsi="宋体"/>
          <w:sz w:val="23"/>
        </w:rPr>
      </w:pPr>
    </w:p>
    <w:tbl>
      <w:tblPr>
        <w:tblW w:w="9067" w:type="dxa"/>
        <w:jc w:val="center"/>
        <w:tblBorders>
          <w:top w:val="single" w:sz="4" w:space="0" w:color="E0E0E2"/>
          <w:left w:val="single" w:sz="4" w:space="0" w:color="E0E0E2"/>
          <w:bottom w:val="single" w:sz="4" w:space="0" w:color="E0E0E2"/>
          <w:right w:val="single" w:sz="4" w:space="0" w:color="E0E0E2"/>
          <w:insideH w:val="single" w:sz="4" w:space="0" w:color="E0E0E2"/>
          <w:insideV w:val="single" w:sz="4" w:space="0" w:color="E0E0E2"/>
        </w:tblBorders>
        <w:tblLook w:val="04A0" w:firstRow="1" w:lastRow="0" w:firstColumn="1" w:lastColumn="0" w:noHBand="0" w:noVBand="1"/>
      </w:tblPr>
      <w:tblGrid>
        <w:gridCol w:w="2728"/>
        <w:gridCol w:w="6339"/>
      </w:tblGrid>
      <w:tr w:rsidR="00387141" w14:paraId="538DBCA7" w14:textId="77777777">
        <w:trPr>
          <w:trHeight w:val="896"/>
          <w:jc w:val="center"/>
        </w:trPr>
        <w:tc>
          <w:tcPr>
            <w:tcW w:w="2728" w:type="dxa"/>
            <w:shd w:val="clear" w:color="auto" w:fill="EBEEF1"/>
            <w:vAlign w:val="center"/>
          </w:tcPr>
          <w:p w14:paraId="1964BBFD" w14:textId="77777777" w:rsidR="00387141" w:rsidRDefault="0053007A">
            <w:pPr>
              <w:widowControl/>
              <w:spacing w:before="156" w:after="156"/>
              <w:ind w:firstLineChars="0" w:firstLine="0"/>
              <w:rPr>
                <w:rFonts w:ascii="宋体" w:hAnsi="宋体"/>
                <w:b/>
                <w:kern w:val="0"/>
                <w:sz w:val="23"/>
                <w:szCs w:val="21"/>
              </w:rPr>
            </w:pPr>
            <w:r>
              <w:rPr>
                <w:rFonts w:ascii="宋体" w:hAnsi="宋体"/>
                <w:b/>
                <w:kern w:val="0"/>
                <w:sz w:val="23"/>
                <w:szCs w:val="21"/>
              </w:rPr>
              <w:t>维度</w:t>
            </w:r>
            <w:r>
              <w:rPr>
                <w:rFonts w:ascii="宋体" w:hAnsi="宋体" w:hint="eastAsia"/>
                <w:b/>
                <w:kern w:val="0"/>
                <w:sz w:val="23"/>
                <w:szCs w:val="21"/>
              </w:rPr>
              <w:t>情况</w:t>
            </w:r>
          </w:p>
        </w:tc>
        <w:tc>
          <w:tcPr>
            <w:tcW w:w="6339" w:type="dxa"/>
            <w:shd w:val="clear" w:color="auto" w:fill="EBEEF1"/>
            <w:vAlign w:val="center"/>
          </w:tcPr>
          <w:p w14:paraId="488C906F" w14:textId="77777777" w:rsidR="00387141" w:rsidRDefault="0053007A">
            <w:pPr>
              <w:widowControl/>
              <w:spacing w:before="156" w:after="156"/>
              <w:ind w:firstLineChars="0" w:firstLine="0"/>
              <w:jc w:val="left"/>
              <w:rPr>
                <w:rFonts w:ascii="宋体" w:hAnsi="宋体"/>
                <w:b/>
                <w:kern w:val="0"/>
                <w:sz w:val="23"/>
                <w:szCs w:val="21"/>
              </w:rPr>
            </w:pPr>
            <w:r>
              <w:rPr>
                <w:rFonts w:ascii="宋体" w:hAnsi="宋体" w:hint="eastAsia"/>
                <w:b/>
                <w:kern w:val="0"/>
                <w:sz w:val="23"/>
                <w:szCs w:val="21"/>
              </w:rPr>
              <w:t>维度具体</w:t>
            </w:r>
            <w:r>
              <w:rPr>
                <w:rFonts w:ascii="宋体" w:hAnsi="宋体"/>
                <w:b/>
                <w:kern w:val="0"/>
                <w:sz w:val="23"/>
                <w:szCs w:val="21"/>
              </w:rPr>
              <w:t>内容</w:t>
            </w:r>
          </w:p>
        </w:tc>
      </w:tr>
      <w:tr w:rsidR="00387141" w14:paraId="535C2E99" w14:textId="77777777">
        <w:trPr>
          <w:trHeight w:val="896"/>
          <w:jc w:val="center"/>
        </w:trPr>
        <w:tc>
          <w:tcPr>
            <w:tcW w:w="2728" w:type="dxa"/>
            <w:shd w:val="clear" w:color="auto" w:fill="auto"/>
            <w:vAlign w:val="center"/>
          </w:tcPr>
          <w:p w14:paraId="7F8B33B2" w14:textId="77777777" w:rsidR="00387141" w:rsidRDefault="0053007A">
            <w:pPr>
              <w:widowControl/>
              <w:spacing w:before="156" w:after="156"/>
              <w:ind w:firstLineChars="0" w:firstLine="0"/>
              <w:rPr>
                <w:rFonts w:ascii="宋体" w:hAnsi="宋体"/>
                <w:kern w:val="0"/>
                <w:sz w:val="23"/>
                <w:szCs w:val="21"/>
              </w:rPr>
            </w:pPr>
            <w:r>
              <w:rPr>
                <w:rFonts w:ascii="宋体" w:hAnsi="宋体"/>
                <w:kern w:val="0"/>
                <w:sz w:val="23"/>
                <w:szCs w:val="21"/>
              </w:rPr>
              <w:t>时间</w:t>
            </w:r>
          </w:p>
        </w:tc>
        <w:tc>
          <w:tcPr>
            <w:tcW w:w="6339" w:type="dxa"/>
            <w:shd w:val="clear" w:color="auto" w:fill="auto"/>
            <w:vAlign w:val="center"/>
          </w:tcPr>
          <w:p w14:paraId="1A4B3C7C"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数据起始于1</w:t>
            </w:r>
            <w:r>
              <w:rPr>
                <w:rFonts w:ascii="宋体" w:hAnsi="宋体"/>
                <w:kern w:val="0"/>
                <w:sz w:val="23"/>
                <w:szCs w:val="21"/>
              </w:rPr>
              <w:t>946</w:t>
            </w:r>
            <w:r>
              <w:rPr>
                <w:rFonts w:ascii="宋体" w:hAnsi="宋体" w:hint="eastAsia"/>
                <w:kern w:val="0"/>
                <w:sz w:val="23"/>
                <w:szCs w:val="21"/>
              </w:rPr>
              <w:t>年。</w:t>
            </w:r>
          </w:p>
        </w:tc>
      </w:tr>
      <w:tr w:rsidR="00387141" w14:paraId="153158C8" w14:textId="77777777">
        <w:trPr>
          <w:trHeight w:val="896"/>
          <w:jc w:val="center"/>
        </w:trPr>
        <w:tc>
          <w:tcPr>
            <w:tcW w:w="2728" w:type="dxa"/>
            <w:shd w:val="clear" w:color="auto" w:fill="auto"/>
            <w:vAlign w:val="center"/>
          </w:tcPr>
          <w:p w14:paraId="12747D59" w14:textId="77777777" w:rsidR="00387141" w:rsidRDefault="0053007A">
            <w:pPr>
              <w:widowControl/>
              <w:spacing w:before="156" w:after="156"/>
              <w:ind w:firstLineChars="0" w:firstLine="0"/>
              <w:rPr>
                <w:rFonts w:ascii="宋体" w:hAnsi="宋体"/>
                <w:kern w:val="0"/>
                <w:sz w:val="23"/>
                <w:szCs w:val="21"/>
              </w:rPr>
            </w:pPr>
            <w:r>
              <w:rPr>
                <w:rFonts w:ascii="宋体" w:hAnsi="宋体"/>
                <w:kern w:val="0"/>
                <w:sz w:val="23"/>
                <w:szCs w:val="21"/>
              </w:rPr>
              <w:t>地区</w:t>
            </w:r>
          </w:p>
        </w:tc>
        <w:tc>
          <w:tcPr>
            <w:tcW w:w="6339" w:type="dxa"/>
            <w:shd w:val="clear" w:color="auto" w:fill="auto"/>
            <w:vAlign w:val="center"/>
          </w:tcPr>
          <w:p w14:paraId="19F98A0A"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全国、31省（自治区、直辖市）、计划单列市、世界各国（地区）。</w:t>
            </w:r>
          </w:p>
        </w:tc>
      </w:tr>
      <w:tr w:rsidR="00387141" w14:paraId="62511F15" w14:textId="77777777">
        <w:trPr>
          <w:trHeight w:val="2095"/>
          <w:jc w:val="center"/>
        </w:trPr>
        <w:tc>
          <w:tcPr>
            <w:tcW w:w="2728" w:type="dxa"/>
            <w:shd w:val="clear" w:color="auto" w:fill="auto"/>
            <w:vAlign w:val="center"/>
          </w:tcPr>
          <w:p w14:paraId="2127BE82" w14:textId="77777777" w:rsidR="00387141" w:rsidRDefault="0053007A">
            <w:pPr>
              <w:widowControl/>
              <w:spacing w:before="156" w:after="156"/>
              <w:ind w:firstLineChars="0" w:firstLine="0"/>
              <w:rPr>
                <w:rFonts w:ascii="宋体" w:hAnsi="宋体"/>
                <w:kern w:val="0"/>
                <w:sz w:val="23"/>
                <w:szCs w:val="21"/>
              </w:rPr>
            </w:pPr>
            <w:r>
              <w:rPr>
                <w:rFonts w:ascii="宋体" w:hAnsi="宋体"/>
                <w:kern w:val="0"/>
                <w:sz w:val="23"/>
                <w:szCs w:val="21"/>
              </w:rPr>
              <w:t>指标</w:t>
            </w:r>
          </w:p>
        </w:tc>
        <w:tc>
          <w:tcPr>
            <w:tcW w:w="6339" w:type="dxa"/>
            <w:shd w:val="clear" w:color="auto" w:fill="auto"/>
            <w:vAlign w:val="center"/>
          </w:tcPr>
          <w:p w14:paraId="0CC45081"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汽车产业经济指标、经济效益指标；按车型、排量、用途分的汽车产销量、摩托车产销量；汽车保有量；按车型、等级、品牌系别、排量分的汽车市场份额；新能源汽车市场；汽车进、出口量及进、出口金额；二手车市场；交通运输业货运量、客运量统计；网约车情况以及汽车产业相关研发经费等。</w:t>
            </w:r>
          </w:p>
        </w:tc>
      </w:tr>
      <w:tr w:rsidR="00387141" w14:paraId="694FDF8C" w14:textId="77777777">
        <w:trPr>
          <w:trHeight w:val="1503"/>
          <w:jc w:val="center"/>
        </w:trPr>
        <w:tc>
          <w:tcPr>
            <w:tcW w:w="2728" w:type="dxa"/>
            <w:shd w:val="clear" w:color="auto" w:fill="auto"/>
            <w:vAlign w:val="center"/>
          </w:tcPr>
          <w:p w14:paraId="5D2247A3"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分类</w:t>
            </w:r>
          </w:p>
        </w:tc>
        <w:tc>
          <w:tcPr>
            <w:tcW w:w="6339" w:type="dxa"/>
            <w:shd w:val="clear" w:color="auto" w:fill="auto"/>
            <w:vAlign w:val="center"/>
          </w:tcPr>
          <w:p w14:paraId="07231E59"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汽车产业按主导产品分，按企业规模分，按经济类型分，按专兼业分，按汽车零部件相关行业分、按改装车用途分，按汽车工业科研机构、科研院所、重点实验室分，按汽车和摩托车主要生产企业分等。</w:t>
            </w:r>
          </w:p>
        </w:tc>
      </w:tr>
    </w:tbl>
    <w:p w14:paraId="383FE5F0" w14:textId="77777777" w:rsidR="00387141" w:rsidRDefault="00387141">
      <w:pPr>
        <w:spacing w:before="156" w:after="156"/>
        <w:ind w:firstLine="480"/>
      </w:pPr>
    </w:p>
    <w:p w14:paraId="0664E722" w14:textId="77777777" w:rsidR="00387141" w:rsidRDefault="0053007A">
      <w:pPr>
        <w:pStyle w:val="3"/>
        <w:spacing w:before="156" w:after="156"/>
        <w:ind w:firstLine="482"/>
        <w:rPr>
          <w:rStyle w:val="af2"/>
          <w:color w:val="000000" w:themeColor="text1"/>
          <w:u w:val="none"/>
        </w:rPr>
      </w:pPr>
      <w:bookmarkStart w:id="100" w:name="_Toc142301277"/>
      <w:bookmarkStart w:id="101" w:name="_Toc8545"/>
      <w:r>
        <w:rPr>
          <w:rStyle w:val="af2"/>
          <w:color w:val="000000" w:themeColor="text1"/>
          <w:u w:val="none"/>
        </w:rPr>
        <w:lastRenderedPageBreak/>
        <w:t>2</w:t>
      </w:r>
      <w:r>
        <w:rPr>
          <w:rStyle w:val="af2"/>
          <w:rFonts w:hint="eastAsia"/>
          <w:color w:val="000000" w:themeColor="text1"/>
          <w:u w:val="none"/>
        </w:rPr>
        <w:t>.</w:t>
      </w:r>
      <w:r>
        <w:rPr>
          <w:rStyle w:val="af2"/>
          <w:color w:val="000000" w:themeColor="text1"/>
          <w:u w:val="none"/>
        </w:rPr>
        <w:t>6</w:t>
      </w:r>
      <w:r>
        <w:rPr>
          <w:rStyle w:val="af2"/>
          <w:rFonts w:hint="eastAsia"/>
          <w:color w:val="000000" w:themeColor="text1"/>
          <w:u w:val="none"/>
        </w:rPr>
        <w:t xml:space="preserve"> </w:t>
      </w:r>
      <w:hyperlink r:id="rId18" w:history="1">
        <w:r>
          <w:rPr>
            <w:rStyle w:val="af2"/>
            <w:rFonts w:hint="eastAsia"/>
            <w:color w:val="000000" w:themeColor="text1"/>
            <w:u w:val="none"/>
          </w:rPr>
          <w:t>中国</w:t>
        </w:r>
        <w:r>
          <w:rPr>
            <w:rStyle w:val="af2"/>
            <w:color w:val="000000" w:themeColor="text1"/>
            <w:u w:val="none"/>
          </w:rPr>
          <w:t>房地产数据库（</w:t>
        </w:r>
        <w:r>
          <w:rPr>
            <w:rStyle w:val="af2"/>
            <w:color w:val="000000" w:themeColor="text1"/>
            <w:u w:val="none"/>
          </w:rPr>
          <w:t>China Real Estate Database</w:t>
        </w:r>
        <w:r>
          <w:rPr>
            <w:rStyle w:val="af2"/>
            <w:color w:val="000000" w:themeColor="text1"/>
            <w:u w:val="none"/>
          </w:rPr>
          <w:t>）</w:t>
        </w:r>
        <w:bookmarkEnd w:id="84"/>
        <w:bookmarkEnd w:id="85"/>
        <w:bookmarkEnd w:id="100"/>
      </w:hyperlink>
      <w:bookmarkEnd w:id="101"/>
    </w:p>
    <w:p w14:paraId="6803A6A4"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房地产统计数据库，数据来源于国家统计局、中国指数研究院，是用于研究我国房地产行业发展情况和房地产市场运营情况的专题数据库。此数据库不仅可以为高校地产行业研究方向的学生、科研人员以及房地产行业从业人员的研究工作提供数据支持，还可以对企事业单位和相关政府管理部门的战略决策起到辅助支持作用。此数据库收录了全国31个省、自治区、直辖市和35个大中城市的年度房地产统计数据，主要包括：房地产综合、投资、开竣工面积、市场、土地购置开发、经营状况6个方面的指标。数据起始于1997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D6DC205"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F1CD0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F7C44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EAA51C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6B905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25DD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中国、31省（自治区、直辖市）、35个大中城市分等级注册类型、资质等级、隶属关系、控股情况、投资规模的房地产开发企业个数、从业人员、投资与资金，房地产开发市场及土地开发与购置等方面的数据。</w:t>
            </w:r>
          </w:p>
        </w:tc>
      </w:tr>
      <w:tr w:rsidR="00387141" w14:paraId="143B938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71088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5BFE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全国房地产开发企业投资与资金、房屋施竣工面积、商品房销售、土地开发与购置以及房屋销售价格指数和国房景气指数的月度数据。</w:t>
            </w:r>
          </w:p>
        </w:tc>
      </w:tr>
      <w:tr w:rsidR="00387141" w14:paraId="2AA6737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9781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4755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中国、31省（自治区、直辖市）、70个大中城市房地产开发企业投资与资金、住宅建设、资金来源、土地开发、商品房销售以及住宅销售价格指数、新建商品住宅分类价格指数、二手住宅分类价格指数的数据。</w:t>
            </w:r>
          </w:p>
        </w:tc>
      </w:tr>
    </w:tbl>
    <w:p w14:paraId="4EA7C5B0" w14:textId="77777777" w:rsidR="00387141" w:rsidRDefault="0053007A">
      <w:pPr>
        <w:widowControl/>
        <w:spacing w:beforeLines="0" w:before="0" w:afterLines="0" w:after="0" w:line="412" w:lineRule="atLeast"/>
        <w:ind w:firstLineChars="0" w:firstLine="495"/>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0D21CA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557D2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538D8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4C0446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A18E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EF41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年度数据起始于1997年，月度数据起始于2004年2月。</w:t>
            </w:r>
          </w:p>
        </w:tc>
      </w:tr>
      <w:tr w:rsidR="00387141" w14:paraId="71E8DE6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0D55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DA8058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全国、31省（自治区、直辖市），35个大中城市，70个大中城市。</w:t>
            </w:r>
          </w:p>
        </w:tc>
      </w:tr>
      <w:tr w:rsidR="00387141" w14:paraId="4ACEB47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A86D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18588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登记注册类型、资质等级、隶属关系、控股情况、投资规模。</w:t>
            </w:r>
          </w:p>
        </w:tc>
      </w:tr>
      <w:tr w:rsidR="00387141" w14:paraId="05E9BA9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EE9D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0D3C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全国、31省（自治区、直辖市）、35个大中城市房地产开发统计指标、国房景气指数、房地产价格指数；70个大中城市房屋销售价格指数。</w:t>
            </w:r>
          </w:p>
        </w:tc>
      </w:tr>
      <w:tr w:rsidR="00387141" w14:paraId="45CE3E6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A8C0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EBC4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本期数、本期累计数</w:t>
            </w:r>
          </w:p>
        </w:tc>
      </w:tr>
    </w:tbl>
    <w:p w14:paraId="143D0163" w14:textId="77777777" w:rsidR="00387141" w:rsidRDefault="0053007A">
      <w:pPr>
        <w:widowControl/>
        <w:spacing w:beforeLines="0" w:before="0" w:afterLines="0" w:after="0" w:line="412" w:lineRule="atLeast"/>
        <w:ind w:firstLineChars="0" w:firstLine="495"/>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71C6F8A"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6AF22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8D7BA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8AD0D0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EFE3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5F525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全国及35个大中城市房地产开发企业个数与从业人员数。</w:t>
            </w:r>
          </w:p>
        </w:tc>
      </w:tr>
      <w:tr w:rsidR="00387141" w14:paraId="6B9CF1D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D971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房地产开发投资与资金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DF53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房地产开发企业计划总投资、自开始建设至本年底累计完成投资、本年新增固定资产、本年资金来源、各项应付款等。</w:t>
            </w:r>
          </w:p>
        </w:tc>
      </w:tr>
      <w:tr w:rsidR="00387141" w14:paraId="1CDBB97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EF5F5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房地产市场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E79F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全国及35个大中城市出租房屋面积、商品房销售面积、商品房销售额、商品住宅销售套数、商品房销售价格、商品房待售/空置面积等。</w:t>
            </w:r>
          </w:p>
        </w:tc>
      </w:tr>
      <w:tr w:rsidR="00387141" w14:paraId="03A25DB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67E6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土地开发与购置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10839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本年完成开发土地面积、待开发土地面积、本年购置土地面积、本年土地成交价格等。</w:t>
            </w:r>
          </w:p>
        </w:tc>
      </w:tr>
      <w:tr w:rsidR="00387141" w14:paraId="00DE3FC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F0EB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房地产开发企业经营状况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8F05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全国及35个大中城市房地产开发企业资产、负债、所有者权益、主营业务收入、土地转让收入、营业利润、利润总额等。</w:t>
            </w:r>
          </w:p>
        </w:tc>
      </w:tr>
      <w:tr w:rsidR="00387141" w14:paraId="17BF378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94243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1286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全国及35个大中城市房屋施工面积、新开工房屋面积、房屋竣工面积、房屋不可销售面积、住宅竣工套数、竣工房屋价值、房地产开发企业建造的房屋面积和造价、房地产开发企业建造的住宅面积和造价等。</w:t>
            </w:r>
          </w:p>
        </w:tc>
      </w:tr>
      <w:tr w:rsidR="00387141" w14:paraId="5EFBE0D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C19A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4A0D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全国的房屋销售价格指数以及70个大中城市的住宅销售价格指数、新建商品住宅分类价格指数、二手住宅分类价格指数等。</w:t>
            </w:r>
          </w:p>
        </w:tc>
      </w:tr>
    </w:tbl>
    <w:p w14:paraId="7FEE8CDF" w14:textId="77777777" w:rsidR="00387141" w:rsidRDefault="00387141">
      <w:pPr>
        <w:spacing w:before="156" w:after="156"/>
        <w:ind w:firstLine="420"/>
        <w:rPr>
          <w:rFonts w:ascii="宋体" w:hAnsi="宋体"/>
          <w:sz w:val="21"/>
          <w:szCs w:val="21"/>
        </w:rPr>
      </w:pPr>
    </w:p>
    <w:p w14:paraId="7D9F3A3F" w14:textId="77777777" w:rsidR="00387141" w:rsidRDefault="0053007A">
      <w:pPr>
        <w:pStyle w:val="3"/>
        <w:spacing w:before="156" w:after="156"/>
        <w:ind w:firstLine="482"/>
        <w:rPr>
          <w:rStyle w:val="af2"/>
          <w:color w:val="000000" w:themeColor="text1"/>
          <w:u w:val="none"/>
        </w:rPr>
      </w:pPr>
      <w:bookmarkStart w:id="102" w:name="_Toc142301278"/>
      <w:bookmarkStart w:id="103" w:name="_Toc31448"/>
      <w:bookmarkStart w:id="104" w:name="_Toc512342276"/>
      <w:bookmarkStart w:id="105" w:name="_Toc402516857"/>
      <w:r>
        <w:rPr>
          <w:rStyle w:val="af2"/>
          <w:rFonts w:hint="eastAsia"/>
          <w:color w:val="000000" w:themeColor="text1"/>
          <w:u w:val="none"/>
        </w:rPr>
        <w:t>2</w:t>
      </w:r>
      <w:r>
        <w:rPr>
          <w:rStyle w:val="af2"/>
          <w:color w:val="000000" w:themeColor="text1"/>
          <w:u w:val="none"/>
        </w:rPr>
        <w:t xml:space="preserve">.7 </w:t>
      </w:r>
      <w:hyperlink r:id="rId19" w:history="1">
        <w:r>
          <w:rPr>
            <w:rStyle w:val="af2"/>
            <w:color w:val="000000" w:themeColor="text1"/>
            <w:u w:val="none"/>
          </w:rPr>
          <w:t>中国</w:t>
        </w:r>
        <w:r>
          <w:rPr>
            <w:rStyle w:val="af2"/>
            <w:rFonts w:hint="eastAsia"/>
            <w:color w:val="000000" w:themeColor="text1"/>
            <w:u w:val="none"/>
          </w:rPr>
          <w:t>海洋</w:t>
        </w:r>
        <w:r>
          <w:rPr>
            <w:rStyle w:val="af2"/>
            <w:color w:val="000000" w:themeColor="text1"/>
            <w:u w:val="none"/>
          </w:rPr>
          <w:t>数据库（</w:t>
        </w:r>
        <w:r>
          <w:rPr>
            <w:rStyle w:val="af2"/>
            <w:color w:val="000000" w:themeColor="text1"/>
            <w:u w:val="none"/>
          </w:rPr>
          <w:t>China Marine Database</w:t>
        </w:r>
        <w:r>
          <w:rPr>
            <w:rStyle w:val="af2"/>
            <w:color w:val="000000" w:themeColor="text1"/>
            <w:u w:val="none"/>
          </w:rPr>
          <w:t>）</w:t>
        </w:r>
        <w:bookmarkEnd w:id="102"/>
      </w:hyperlink>
      <w:bookmarkEnd w:id="103"/>
    </w:p>
    <w:p w14:paraId="608A912D" w14:textId="77777777" w:rsidR="00387141" w:rsidRDefault="0053007A">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Pr>
          <w:rFonts w:ascii="宋体" w:hAnsi="宋体" w:cs="宋体" w:hint="eastAsia"/>
          <w:kern w:val="0"/>
          <w:sz w:val="21"/>
          <w:szCs w:val="21"/>
        </w:rPr>
        <w:t>中国海洋数据库，数据来源于国家海洋局，反映中国海洋经济发展和海洋管理服务情况。此数据库提供了10多个沿海地区、50个沿海城市、50多个沿海港口和四大海区的海</w:t>
      </w:r>
      <w:r>
        <w:rPr>
          <w:rFonts w:ascii="宋体" w:hAnsi="宋体" w:cs="宋体" w:hint="eastAsia"/>
          <w:kern w:val="0"/>
          <w:sz w:val="21"/>
          <w:szCs w:val="21"/>
        </w:rPr>
        <w:lastRenderedPageBreak/>
        <w:t>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992130F"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EF042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23F18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E72E57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3F20F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382F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我国海洋经济发展和海洋管理服务情况的年度数据。</w:t>
            </w:r>
          </w:p>
        </w:tc>
      </w:tr>
      <w:tr w:rsidR="00387141" w14:paraId="0F9A0E1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D8C4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年度（沿海地区）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0A0C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环渤海经济区、长江三角洲经济区、海峡西岸经济区、珠江三角洲经济区和北部湾经济区经济发展、海洋科学技术、海洋教育及海洋行政管理及公益服务的年度数据。</w:t>
            </w:r>
          </w:p>
        </w:tc>
      </w:tr>
      <w:tr w:rsidR="00387141" w14:paraId="08B2392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1B0D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年度（沿海城市）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F11B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50个沿海城市海洋产业活动和海洋环境保护情况的年度数据。</w:t>
            </w:r>
          </w:p>
        </w:tc>
      </w:tr>
      <w:tr w:rsidR="00387141" w14:paraId="2D6A8F8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46C2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年度（沿海港口）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9F25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50多个沿海主要港口旅客、货物以及集装箱吞吐量和生产用码头泊位数的年度数据。</w:t>
            </w:r>
          </w:p>
        </w:tc>
      </w:tr>
      <w:tr w:rsidR="00387141" w14:paraId="5F41DB6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11D1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年度（四大海区）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99BF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渤海、黄海、东海及南海四大海区海域面积、海洋石油储量、捕捞产量以及海区环境保护情况的年度数据。</w:t>
            </w:r>
          </w:p>
        </w:tc>
      </w:tr>
      <w:tr w:rsidR="00387141" w14:paraId="2969C92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C8A44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年度（海洋科技）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6464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全国海洋科研机构科技发展情况的年度数据。</w:t>
            </w:r>
          </w:p>
        </w:tc>
      </w:tr>
      <w:tr w:rsidR="00387141" w14:paraId="34BA365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56A0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5660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全国海洋专业教育情况的年度数据。</w:t>
            </w:r>
          </w:p>
        </w:tc>
      </w:tr>
    </w:tbl>
    <w:p w14:paraId="66C4119B" w14:textId="77777777" w:rsidR="00387141" w:rsidRDefault="0053007A">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7A098F2"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AE44B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3282F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E45758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187C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755B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年度数据起始于1978。</w:t>
            </w:r>
          </w:p>
        </w:tc>
      </w:tr>
      <w:tr w:rsidR="00387141" w14:paraId="77C2FC0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BB99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0870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海洋基础科学研究、海洋工程技术研究、海洋信息服务业、海洋技术服务业、博硕士海洋类专业、高等教育海洋类本科专业、高等教育海洋类专科专业、中等职业教育海洋类专业。</w:t>
            </w:r>
          </w:p>
        </w:tc>
      </w:tr>
      <w:tr w:rsidR="00387141" w14:paraId="050F055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E4B88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C2C5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11个沿海地区、50个沿海城市、53个沿海港口和四大海区。</w:t>
            </w:r>
          </w:p>
        </w:tc>
      </w:tr>
      <w:tr w:rsidR="00387141" w14:paraId="622121B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C4C2D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1778B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海洋自然状况、海洋经济核算、主要海洋产业活动、主要海洋产业生产能力、涉海就业、海洋科学技术、海洋教育、海洋环境保护、海洋行政管理及公益服务等。</w:t>
            </w:r>
          </w:p>
        </w:tc>
      </w:tr>
    </w:tbl>
    <w:p w14:paraId="2C17CFA0" w14:textId="77777777" w:rsidR="00387141" w:rsidRDefault="0053007A">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2B8BE1A"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884FB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0BCB6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0FDDAC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61A8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海洋自然状况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17F05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全国海洋自然地理、海洋自然资源和沿海地区水资源情况、湿地面积等。</w:t>
            </w:r>
          </w:p>
        </w:tc>
      </w:tr>
      <w:tr w:rsidR="00387141" w14:paraId="54FA6E4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BE4F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ED26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全国和分地区海洋生产总值及构成、海洋及相关产业增加值及构成、主要海洋产业增加值及总产值等。</w:t>
            </w:r>
          </w:p>
        </w:tc>
      </w:tr>
      <w:tr w:rsidR="00387141" w14:paraId="14BBA61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660F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主要海洋产业活动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6153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地区和沿海城市海水水产品、海洋石油和天然气、海洋矿业、海洋盐业、海洋化工、海洋船舶、海洋交通运输、沿海旅游以及沿海主要港口旅客吞吐量、沿海主要港口货物吞吐量、沿海主要港口国际和国内标准集装箱吞吐量、沿海主要港口生产用码头泊位等。</w:t>
            </w:r>
          </w:p>
        </w:tc>
      </w:tr>
      <w:tr w:rsidR="00387141" w14:paraId="41958BD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DF72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主要海洋产业生产能力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4065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全国、沿海地区主要海上活动船舶、海洋渔船拥有量、海水养殖面积、海盐区盐田面积、海洋油田生产井、海洋石油勘探工作量、风能发电能力等。</w:t>
            </w:r>
          </w:p>
        </w:tc>
      </w:tr>
      <w:tr w:rsidR="00387141" w14:paraId="1586E8F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2213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涉海就业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566C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全国、沿海地区主要海洋产业就业人员、海洋群众渔业组织、人口、劳动力情况、涉海就业人员情况等。</w:t>
            </w:r>
          </w:p>
        </w:tc>
      </w:tr>
      <w:tr w:rsidR="00387141" w14:paraId="37A0259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A468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53AB0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沿海地区、海洋科技海洋科研机构及人员情况、海洋科研机构科技活动人员学历构成、海洋科研机构科技活动人员职称构成、海洋科研机构经费收入、海洋科研机构科技课题数（项）、海洋科研机构科技论著及成果获奖情况等。</w:t>
            </w:r>
          </w:p>
        </w:tc>
      </w:tr>
      <w:tr w:rsidR="00387141" w14:paraId="3C76AA7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5CDFB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A2C9C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海洋教育各海洋专业博士研究生情况、各海洋专业硕士研究生情况、全国普通高等教育各海洋专业本、专科学生情况、全国成人高等教育各海洋专业学生情况、全国中等职业教育各海洋专业学生情况、海洋专业高等学校机构及教职工数等。</w:t>
            </w:r>
          </w:p>
        </w:tc>
      </w:tr>
      <w:tr w:rsidR="00387141" w14:paraId="5E22320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778B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2BA9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全国、沿海地区、沿海城市和四大海区海洋灾害情况、工业废水排放及处理情况、海洋类型自然保护区建设情况、</w:t>
            </w:r>
            <w:r>
              <w:rPr>
                <w:rFonts w:ascii="宋体" w:hAnsi="宋体" w:cs="宋体" w:hint="eastAsia"/>
                <w:color w:val="000000"/>
                <w:kern w:val="0"/>
                <w:sz w:val="21"/>
                <w:szCs w:val="21"/>
              </w:rPr>
              <w:lastRenderedPageBreak/>
              <w:t>风暴潮灾害情况、海区海水水质情况、海区废弃物海洋倾倒情况、海区海洋石油勘探开发污染物排放入海情况等。</w:t>
            </w:r>
          </w:p>
        </w:tc>
      </w:tr>
      <w:tr w:rsidR="00387141" w14:paraId="3A08F92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E5FC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海洋行政管理</w:t>
            </w:r>
          </w:p>
          <w:p w14:paraId="7226D2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及公益服务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70A2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地区沿海海滨观测台站概况、海上救捞服务、海洋执法检查情况、海洋预报服务概况、海洋环境观测情况、海洋调查概况、国家海洋局涉外海洋科学研究审批情况、卫星遥感接收应用情况、海洋标准化监督管理情况、海域使用管理情况、海洋倾废管理情况等。</w:t>
            </w:r>
          </w:p>
        </w:tc>
      </w:tr>
    </w:tbl>
    <w:p w14:paraId="054AF7E2" w14:textId="77777777" w:rsidR="00387141" w:rsidRDefault="00387141">
      <w:pPr>
        <w:spacing w:before="156" w:after="156"/>
        <w:ind w:firstLine="420"/>
        <w:rPr>
          <w:rFonts w:ascii="宋体" w:hAnsi="宋体"/>
          <w:sz w:val="21"/>
          <w:szCs w:val="21"/>
        </w:rPr>
      </w:pPr>
    </w:p>
    <w:bookmarkStart w:id="106" w:name="_Toc4946"/>
    <w:p w14:paraId="28143ABF"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07" w:name="_Toc142301279"/>
      <w:r>
        <w:rPr>
          <w:rStyle w:val="af2"/>
          <w:rFonts w:hint="eastAsia"/>
          <w:color w:val="000000" w:themeColor="text1"/>
          <w:u w:val="none"/>
        </w:rPr>
        <w:t>2</w:t>
      </w:r>
      <w:r>
        <w:rPr>
          <w:rStyle w:val="af2"/>
          <w:color w:val="000000" w:themeColor="text1"/>
          <w:u w:val="none"/>
        </w:rPr>
        <w:t xml:space="preserve">.8 </w:t>
      </w:r>
      <w:r>
        <w:rPr>
          <w:rStyle w:val="af2"/>
          <w:rFonts w:hint="eastAsia"/>
          <w:color w:val="000000" w:themeColor="text1"/>
          <w:u w:val="none"/>
        </w:rPr>
        <w:t>中国水利数据库</w:t>
      </w:r>
      <w:r>
        <w:rPr>
          <w:rStyle w:val="af2"/>
          <w:color w:val="000000" w:themeColor="text1"/>
          <w:u w:val="none"/>
        </w:rPr>
        <w:t xml:space="preserve"> (China Water Conservancy Database )</w:t>
      </w:r>
      <w:bookmarkEnd w:id="107"/>
      <w:r>
        <w:rPr>
          <w:rStyle w:val="af2"/>
          <w:color w:val="000000" w:themeColor="text1"/>
          <w:u w:val="none"/>
        </w:rPr>
        <w:fldChar w:fldCharType="end"/>
      </w:r>
      <w:bookmarkEnd w:id="106"/>
    </w:p>
    <w:p w14:paraId="2B1E7A38" w14:textId="77777777" w:rsidR="00387141" w:rsidRDefault="0053007A">
      <w:pPr>
        <w:widowControl/>
        <w:shd w:val="clear" w:color="auto" w:fill="FFFFFF"/>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水利数据库，数据来源于水利部，是全面反映我国水利发展方面的主题数据库。此数据库提供了全国，31省（自治区、直辖市）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1995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6AE25B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B437F1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76FCA3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AEFC7B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E956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A2FDC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全国水利发展方面的年度数据。</w:t>
            </w:r>
          </w:p>
        </w:tc>
      </w:tr>
      <w:tr w:rsidR="00387141" w14:paraId="2C30B2F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BCE79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2457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31省（自治区、直辖市）及中国主要城市水利发展方面的年度数据。</w:t>
            </w:r>
          </w:p>
        </w:tc>
      </w:tr>
      <w:tr w:rsidR="00387141" w14:paraId="08A4B09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4F476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年度（分水资源区）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7272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全国各水资源区的水利发展方面的年度数据。</w:t>
            </w:r>
          </w:p>
        </w:tc>
      </w:tr>
    </w:tbl>
    <w:p w14:paraId="3117F89C"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64CC13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FA94B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CBE29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319085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9C4CC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39DE7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数据起始于1995年</w:t>
            </w:r>
          </w:p>
        </w:tc>
      </w:tr>
      <w:tr w:rsidR="00387141" w14:paraId="124CAA2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630F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5F76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水利系统电力工业当年完成投资等情况。</w:t>
            </w:r>
          </w:p>
        </w:tc>
      </w:tr>
      <w:tr w:rsidR="00387141" w14:paraId="2DA4289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2932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7F59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全国，31省（自治区、直辖市）以及主要城市。</w:t>
            </w:r>
          </w:p>
        </w:tc>
      </w:tr>
      <w:tr w:rsidR="00387141" w14:paraId="2C62EC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DB722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C186F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11个水资源区</w:t>
            </w:r>
          </w:p>
        </w:tc>
      </w:tr>
    </w:tbl>
    <w:p w14:paraId="6A0944EA"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D02BDAC"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0A5B52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02455F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指标大项明细（大项指标可展开细分）</w:t>
            </w:r>
          </w:p>
        </w:tc>
      </w:tr>
      <w:tr w:rsidR="00387141" w14:paraId="33815F1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3345E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0C8CC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主要河流水系长度、七大江河、主要江河年径流量、自然状况及水资源、水资源面积、水库、堤防与水闸、供用水量、水土流失治理面积、洪旱灾、各流域片年平均降水量及径流量。</w:t>
            </w:r>
          </w:p>
        </w:tc>
      </w:tr>
      <w:tr w:rsidR="00387141" w14:paraId="46B9C52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2918E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除涝、治碱及灌溉</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ACDD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除涝面积、治碱面积、灌溉面积、万亩以上灌区数量与灌溉面积、人均耕地灌溉面积和机电灌溉占耕地灌溉面积的比重。</w:t>
            </w:r>
          </w:p>
        </w:tc>
      </w:tr>
      <w:tr w:rsidR="00387141" w14:paraId="4B539EE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CD1A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机电排灌站、农田排灌机械与机电井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74BBC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机电排灌站装机容量和数量、农田排灌机械保有量和装机容量、机电井眼数和装机容量。</w:t>
            </w:r>
          </w:p>
        </w:tc>
      </w:tr>
      <w:tr w:rsidR="00387141" w14:paraId="7FA648C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04AC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主要湖泊面积及湖水贮量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54289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湖泊面积、湖水贮量。</w:t>
            </w:r>
          </w:p>
        </w:tc>
      </w:tr>
      <w:tr w:rsidR="00387141" w14:paraId="22F8268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41DF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解决农村人口和牲畜饮水数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24D4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累计解决、饮水安全总人口、饮水安全达标人口新增。</w:t>
            </w:r>
          </w:p>
        </w:tc>
      </w:tr>
      <w:tr w:rsidR="00387141" w14:paraId="531E936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EB23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开发建设项目水土保持方案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CDD98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水土保持方案审批数量、水土保持方案总投资、防治责任范围、水土保持设施验收数量。</w:t>
            </w:r>
          </w:p>
        </w:tc>
      </w:tr>
      <w:tr w:rsidR="00387141" w14:paraId="0A0B3CE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70A2A1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水利建设施工与投资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FD93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央水利建设计划投资、水利建设投资完成额、水利建设到位投资及完成投资、水利建设施工和投产项目个数、水利建设投资规模和进展、水利建设完成工程量、水利建设房屋建筑面积和竣工房屋价值、水利建设施工规模、水利建设新增效益。</w:t>
            </w:r>
          </w:p>
        </w:tc>
      </w:tr>
      <w:tr w:rsidR="00387141" w14:paraId="7725900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2CA6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农村水电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FFB0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农村水电发电设备装机容量及数量、农村水电年发电量、有农村水电的县通电和供用电数量、农村水电电网供电、年末输变配电设备、新增输变配电设备。</w:t>
            </w:r>
          </w:p>
        </w:tc>
      </w:tr>
      <w:tr w:rsidR="00387141" w14:paraId="5E24317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71439B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水文站网、职工人数和经费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F6BF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水文站网、报讯站、职工人数、经费。</w:t>
            </w:r>
          </w:p>
        </w:tc>
      </w:tr>
      <w:tr w:rsidR="00387141" w14:paraId="608421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8B09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水利部从业人员、技术工人以及职称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EB3C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水利部从业人员、水利部机关和流域机构从业人员、水利部在京直属单位从业人员、其他京外直属单位从业人员。</w:t>
            </w:r>
          </w:p>
        </w:tc>
      </w:tr>
      <w:tr w:rsidR="00387141" w14:paraId="28182A8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F7A5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水利系统电力工业当年完成投资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9EFB3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按投资来源分水利系统电力工业当年完成投资、按投资项目分水利系统电力工业当年完成投资。</w:t>
            </w:r>
          </w:p>
        </w:tc>
      </w:tr>
    </w:tbl>
    <w:p w14:paraId="422328D9" w14:textId="77777777" w:rsidR="00387141" w:rsidRDefault="00387141">
      <w:pPr>
        <w:spacing w:before="156" w:after="156"/>
        <w:ind w:firstLine="420"/>
        <w:rPr>
          <w:rFonts w:ascii="宋体" w:hAnsi="宋体"/>
          <w:sz w:val="21"/>
          <w:szCs w:val="21"/>
        </w:rPr>
      </w:pPr>
    </w:p>
    <w:p w14:paraId="59E2EE16" w14:textId="77777777" w:rsidR="00387141" w:rsidRDefault="0053007A">
      <w:pPr>
        <w:pStyle w:val="3"/>
        <w:spacing w:before="156" w:after="156"/>
        <w:ind w:firstLine="482"/>
        <w:rPr>
          <w:rStyle w:val="af2"/>
          <w:color w:val="000000" w:themeColor="text1"/>
          <w:u w:val="none"/>
        </w:rPr>
      </w:pPr>
      <w:bookmarkStart w:id="108" w:name="_Toc512342308"/>
      <w:bookmarkStart w:id="109" w:name="_Toc402516870"/>
      <w:bookmarkStart w:id="110" w:name="_Toc142301280"/>
      <w:bookmarkStart w:id="111" w:name="_Toc15989"/>
      <w:r>
        <w:rPr>
          <w:rStyle w:val="af2"/>
          <w:color w:val="000000" w:themeColor="text1"/>
          <w:u w:val="none"/>
        </w:rPr>
        <w:t xml:space="preserve">2.9 </w:t>
      </w:r>
      <w:hyperlink r:id="rId20" w:history="1">
        <w:r>
          <w:rPr>
            <w:rStyle w:val="af2"/>
            <w:color w:val="000000" w:themeColor="text1"/>
            <w:u w:val="none"/>
          </w:rPr>
          <w:t>中国</w:t>
        </w:r>
        <w:r>
          <w:rPr>
            <w:rStyle w:val="af2"/>
            <w:rFonts w:hint="eastAsia"/>
            <w:color w:val="000000" w:themeColor="text1"/>
            <w:u w:val="none"/>
          </w:rPr>
          <w:t>环境</w:t>
        </w:r>
        <w:r>
          <w:rPr>
            <w:rStyle w:val="af2"/>
            <w:color w:val="000000" w:themeColor="text1"/>
            <w:u w:val="none"/>
          </w:rPr>
          <w:t>数据库（</w:t>
        </w:r>
        <w:r>
          <w:rPr>
            <w:rStyle w:val="af2"/>
            <w:color w:val="000000" w:themeColor="text1"/>
            <w:u w:val="none"/>
          </w:rPr>
          <w:t>China Environment Database</w:t>
        </w:r>
        <w:r>
          <w:rPr>
            <w:rStyle w:val="af2"/>
            <w:color w:val="000000" w:themeColor="text1"/>
            <w:u w:val="none"/>
          </w:rPr>
          <w:t>）</w:t>
        </w:r>
        <w:bookmarkEnd w:id="108"/>
        <w:bookmarkEnd w:id="109"/>
        <w:bookmarkEnd w:id="110"/>
      </w:hyperlink>
      <w:bookmarkEnd w:id="111"/>
    </w:p>
    <w:p w14:paraId="71D4B95A"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环境数据库，数据来源于环保部和国家统计局，反映了中国环保事业发展情况。此数据库提供了全国，31个省、自治区、直辖市，110多个重点城市，重点流域和行业的环境统计数据。主要内容包括水环境、海洋环境、大气环境、固体废物、自然生态、土地利用、林业、自然灾害及突发事件、环境投资、城市环境、农村环境、环境管理等方面的年度数据。对于研究探索我国经济建设与环境保护协调发展的经验和规律，不断促进我国环境保护事业健康发展有重要意义。数据起始于1993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9151EA7"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8D799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21921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7CC0CE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45B1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C99E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我国水环境、海洋环境、大气环境、固体废物、自然生态、土地利用、林业、自然灾害及突发事件、环境污染治理投资、城市环境、农村环境、环境管理等方面的年度数据。</w:t>
            </w:r>
          </w:p>
        </w:tc>
      </w:tr>
      <w:tr w:rsidR="00387141" w14:paraId="2EA496F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17D4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4329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31个省、自治区、直辖市，110多个重点城市水环境、海洋环境、大气环境、固体废物、自然生态、土地利用、林业、自然灾害及突发事件、环境污染治理投资、城市环境、农村环境、环境管理等方面的年度数据。</w:t>
            </w:r>
          </w:p>
        </w:tc>
      </w:tr>
      <w:tr w:rsidR="00387141" w14:paraId="112E57B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4160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年度（分流域）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247F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我国松花江区、辽河区、海河区、黄河区、淮河区、长江区、珠江区等重点流域水环境和治理情况的年度数据。</w:t>
            </w:r>
          </w:p>
        </w:tc>
      </w:tr>
      <w:tr w:rsidR="00387141" w14:paraId="60BB219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9E857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176AC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我国工业行业废水和废气排放及处理及固体废物产生和排放情况的年度数据。</w:t>
            </w:r>
          </w:p>
        </w:tc>
      </w:tr>
    </w:tbl>
    <w:p w14:paraId="06056260"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B21DD2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79BA4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8FA73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CDC3C8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2D8C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7C0B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年度数据起始于1993年。</w:t>
            </w:r>
          </w:p>
        </w:tc>
      </w:tr>
      <w:tr w:rsidR="00387141" w14:paraId="0D36B7F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0B47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D27D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全国31个省、自治区、直辖市、110多个重点城市以及重点流域。</w:t>
            </w:r>
          </w:p>
        </w:tc>
      </w:tr>
      <w:tr w:rsidR="00387141" w14:paraId="45717A9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3CF6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D599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水环境、海洋环境、大气环境、固体废物、自然生态、土地利用、林业、自然灾害及突发事件、环境污染治理投资、城市环境、农村环境、环境管理等。</w:t>
            </w:r>
          </w:p>
        </w:tc>
      </w:tr>
      <w:tr w:rsidR="00387141" w14:paraId="7229269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tcPr>
          <w:p w14:paraId="2D78B2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tcPr>
          <w:p w14:paraId="0A6C273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超过40个工业行业。</w:t>
            </w:r>
          </w:p>
        </w:tc>
      </w:tr>
    </w:tbl>
    <w:p w14:paraId="2FB994B8"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C8F99ED"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D8B1D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CE65D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3C42119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10D1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510B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各地区、各行业及重点流域水资源总量、节水灌溉面积、供水和用水情况、主要水系干流水质状况评价结果、废水排放及处理情况等。</w:t>
            </w:r>
          </w:p>
        </w:tc>
      </w:tr>
      <w:tr w:rsidR="00387141" w14:paraId="05B82BA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AA30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海洋环境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51C9C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全海域及近岸海域海水水质，海区废弃物倾倒及石油勘探开发污染物排放入海情况等。</w:t>
            </w:r>
          </w:p>
        </w:tc>
      </w:tr>
      <w:tr w:rsidR="00387141" w14:paraId="4A2AF0A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56F94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大气环境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B18A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各地区及各行业废气排放及处理情况、重点城市气候情况等。</w:t>
            </w:r>
          </w:p>
        </w:tc>
      </w:tr>
      <w:tr w:rsidR="00387141" w14:paraId="55D337A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5FE3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固体废物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9951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各地区及各行业工业固体废物排放及处置利用情况、医疗废物产生和处置情况等。</w:t>
            </w:r>
          </w:p>
        </w:tc>
      </w:tr>
      <w:tr w:rsidR="00387141" w14:paraId="3A06AF9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0BA7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自然生态保护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1385A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自然保护区数、海洋类型自然保护区建设情况、草原建设利用情况、地质公园建设、矿山环境保护、除涝治碱情况、沙化土地、湿地情况等。</w:t>
            </w:r>
          </w:p>
        </w:tc>
      </w:tr>
      <w:tr w:rsidR="00387141" w14:paraId="4617E00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D8A0E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矿产资源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5AAF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土地利用情况、耕地变动、矿产资源基础储量等。</w:t>
            </w:r>
          </w:p>
        </w:tc>
      </w:tr>
      <w:tr w:rsidR="00387141" w14:paraId="65942F7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FA7D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ABB0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森林资源，造林，天然林资源保护，退耕还林，三北、长江流域等重点防护林体系工程建设，京津风沙治理工程建设，林业系统野生动植物保护剂自然保护区工程建设等。</w:t>
            </w:r>
          </w:p>
        </w:tc>
      </w:tr>
      <w:tr w:rsidR="00387141" w14:paraId="12F52DF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ED70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自然灾害及突发事件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038A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自然灾害损失、地质灾害及防治、地震灾害、森林火灾、森林病虫鼠害防治、草原灾害、突发环境事件等。</w:t>
            </w:r>
          </w:p>
        </w:tc>
      </w:tr>
      <w:tr w:rsidR="00387141" w14:paraId="3AD5FBB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F144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环境污染 治理投资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CEAE8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环境污染治理投资，城市环境基础设施建设投资，工业污染治理投资来源、完成情况，“三同时”项目执行情况，林业建设资金到位，营林固定资产来源及完成情况，排污费征收情况等。</w:t>
            </w:r>
          </w:p>
        </w:tc>
      </w:tr>
      <w:tr w:rsidR="00387141" w14:paraId="65B9A3F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267B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4A12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城市空气质量，城市面积和建设用地，城市市政设施，城市供水和用水，节水，污水排放和处理，市容环境卫生，城市燃气，集中供热，园林绿化，公共交通，道路交通噪声监测情况等。</w:t>
            </w:r>
          </w:p>
        </w:tc>
      </w:tr>
      <w:tr w:rsidR="00387141" w14:paraId="3336A6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D365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EE04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农村改水改厕及投资情况，农村可再生能源利用，农村非商品能源生活消费，农业有效灌溉和农用化肥施用，农用塑料薄膜和农药使用量，农业污染物排放情况。</w:t>
            </w:r>
          </w:p>
        </w:tc>
      </w:tr>
      <w:tr w:rsidR="00387141" w14:paraId="6A4DF5A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AA28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F371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环境信访与法制、各级环保系统年末机构数和人员数，环境污染控制与管理，环境监测，建设项目环境影响评价，环境宣教，环境科技工作，环境保护档案工作情况等。</w:t>
            </w:r>
          </w:p>
        </w:tc>
      </w:tr>
      <w:tr w:rsidR="00387141" w14:paraId="3F34E25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BD501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其他环境统计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B4AB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汇总工业企业概况，工业污染治理项目建设情况，工业企业“三废”治理效率，危险废物集中处置情况，生活及其他污染情况，主要污染物排放强度，机动车污染排放情况，城镇污水处理情况，生活垃圾处理情况，危险（医疗）废物集中处理情况等。</w:t>
            </w:r>
          </w:p>
        </w:tc>
      </w:tr>
    </w:tbl>
    <w:p w14:paraId="6ADB05E1" w14:textId="77777777" w:rsidR="00387141" w:rsidRDefault="00387141">
      <w:pPr>
        <w:spacing w:before="156" w:after="156"/>
        <w:ind w:firstLineChars="0" w:firstLine="0"/>
        <w:rPr>
          <w:rFonts w:ascii="宋体" w:hAnsi="宋体"/>
          <w:sz w:val="21"/>
          <w:szCs w:val="21"/>
        </w:rPr>
      </w:pPr>
    </w:p>
    <w:p w14:paraId="6F7D7B60" w14:textId="77777777" w:rsidR="00387141" w:rsidRDefault="0053007A">
      <w:pPr>
        <w:pStyle w:val="3"/>
        <w:spacing w:before="156" w:after="156"/>
        <w:ind w:firstLine="482"/>
        <w:rPr>
          <w:rStyle w:val="af2"/>
          <w:color w:val="000000" w:themeColor="text1"/>
          <w:u w:val="none"/>
        </w:rPr>
      </w:pPr>
      <w:bookmarkStart w:id="112" w:name="_Toc142301281"/>
      <w:bookmarkStart w:id="113" w:name="_Toc30150"/>
      <w:r>
        <w:rPr>
          <w:rStyle w:val="af2"/>
          <w:color w:val="000000" w:themeColor="text1"/>
          <w:u w:val="none"/>
        </w:rPr>
        <w:t xml:space="preserve">2.10 </w:t>
      </w:r>
      <w:hyperlink r:id="rId21" w:history="1">
        <w:r>
          <w:rPr>
            <w:rStyle w:val="af2"/>
            <w:rFonts w:hint="eastAsia"/>
            <w:color w:val="000000" w:themeColor="text1"/>
            <w:u w:val="none"/>
          </w:rPr>
          <w:t>中国钢铁数据库</w:t>
        </w:r>
        <w:r>
          <w:rPr>
            <w:rStyle w:val="af2"/>
            <w:color w:val="000000" w:themeColor="text1"/>
            <w:u w:val="none"/>
          </w:rPr>
          <w:t>（</w:t>
        </w:r>
        <w:r>
          <w:rPr>
            <w:rStyle w:val="af2"/>
            <w:color w:val="000000" w:themeColor="text1"/>
            <w:u w:val="none"/>
          </w:rPr>
          <w:t>China S</w:t>
        </w:r>
        <w:r>
          <w:rPr>
            <w:rStyle w:val="af2"/>
            <w:rFonts w:hint="eastAsia"/>
            <w:color w:val="000000" w:themeColor="text1"/>
            <w:u w:val="none"/>
          </w:rPr>
          <w:t>teel</w:t>
        </w:r>
        <w:r>
          <w:rPr>
            <w:rStyle w:val="af2"/>
            <w:color w:val="000000" w:themeColor="text1"/>
            <w:u w:val="none"/>
          </w:rPr>
          <w:t xml:space="preserve"> Database</w:t>
        </w:r>
        <w:r>
          <w:rPr>
            <w:rStyle w:val="af2"/>
            <w:color w:val="000000" w:themeColor="text1"/>
            <w:u w:val="none"/>
          </w:rPr>
          <w:t>）</w:t>
        </w:r>
        <w:bookmarkEnd w:id="112"/>
      </w:hyperlink>
      <w:bookmarkEnd w:id="113"/>
    </w:p>
    <w:p w14:paraId="3BF30EC8" w14:textId="77777777" w:rsidR="00387141" w:rsidRDefault="0053007A">
      <w:pPr>
        <w:spacing w:before="156" w:after="156"/>
        <w:ind w:firstLine="480"/>
      </w:pPr>
      <w:r>
        <w:rPr>
          <w:rFonts w:hint="eastAsia"/>
        </w:rPr>
        <w:t>中国钢铁数据库，数据来源于《中国钢铁工业年鉴》，是全面反映中国钢铁工业发展情况的主题数据库。此数据库提供了中国钢铁工业的生产交易统计数据。主要内容涵盖了生产与进出口、固定资产投资、主要产品产量、市场运行、产品流向区域、财务情况、节能减排、期货与上市公司、冶金与矿石、耐火材料等指标。该数据库全面勾勒了中国钢铁工业的生产与交易情况，为研究中国钢铁工业</w:t>
      </w:r>
      <w:r>
        <w:rPr>
          <w:rFonts w:hint="eastAsia"/>
        </w:rPr>
        <w:lastRenderedPageBreak/>
        <w:t>发展现状提供准确而系统的数据支持，是工业研究领域和其他有关研究、教学、信息、咨询等部门用户了解和研究中国钢铁工业、投资发展的有益工具。年度数据起始于</w:t>
      </w:r>
      <w:r>
        <w:rPr>
          <w:rFonts w:hint="eastAsia"/>
        </w:rPr>
        <w:t>1949</w:t>
      </w:r>
      <w:r>
        <w:rPr>
          <w:rFonts w:hint="eastAsia"/>
        </w:rPr>
        <w:t>年，年度更新，月度数据起始于</w:t>
      </w:r>
      <w:r>
        <w:rPr>
          <w:rFonts w:hint="eastAsia"/>
        </w:rPr>
        <w:t>2011</w:t>
      </w:r>
      <w:r>
        <w:rPr>
          <w:rFonts w:hint="eastAsia"/>
        </w:rPr>
        <w:t>年，月度更新。</w:t>
      </w:r>
    </w:p>
    <w:tbl>
      <w:tblPr>
        <w:tblW w:w="5551" w:type="pct"/>
        <w:tblInd w:w="-429"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545"/>
        <w:gridCol w:w="6670"/>
      </w:tblGrid>
      <w:tr w:rsidR="00387141" w14:paraId="1BB0D71D" w14:textId="77777777">
        <w:trPr>
          <w:trHeight w:val="377"/>
        </w:trPr>
        <w:tc>
          <w:tcPr>
            <w:tcW w:w="1381" w:type="pct"/>
            <w:tcBorders>
              <w:bottom w:val="single" w:sz="6" w:space="0" w:color="E0E0E2"/>
            </w:tcBorders>
            <w:shd w:val="clear" w:color="auto" w:fill="EBEEF1"/>
            <w:vAlign w:val="center"/>
          </w:tcPr>
          <w:p w14:paraId="768AE0B3"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子库情况</w:t>
            </w:r>
          </w:p>
        </w:tc>
        <w:tc>
          <w:tcPr>
            <w:tcW w:w="3619" w:type="pct"/>
            <w:tcBorders>
              <w:bottom w:val="single" w:sz="6" w:space="0" w:color="E0E0E2"/>
            </w:tcBorders>
            <w:shd w:val="clear" w:color="auto" w:fill="EBEEF1"/>
            <w:vAlign w:val="center"/>
          </w:tcPr>
          <w:p w14:paraId="48DB2F42"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0111E8B8" w14:textId="77777777">
        <w:trPr>
          <w:trHeight w:val="1174"/>
        </w:trPr>
        <w:tc>
          <w:tcPr>
            <w:tcW w:w="1381" w:type="pct"/>
            <w:tcBorders>
              <w:top w:val="single" w:sz="6" w:space="0" w:color="E0E0E2"/>
            </w:tcBorders>
            <w:vAlign w:val="center"/>
          </w:tcPr>
          <w:p w14:paraId="6A3928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3619" w:type="pct"/>
            <w:tcBorders>
              <w:top w:val="single" w:sz="6" w:space="0" w:color="E0E0E2"/>
            </w:tcBorders>
            <w:vAlign w:val="center"/>
          </w:tcPr>
          <w:p w14:paraId="2DDC8C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提供了生产与进出口、固定资产投资、主要产品产量、市场运行、产品流向区域、财务情况、节能减排、期货与上市公司、冶金与矿石、耐火材料等方面的年度数据。</w:t>
            </w:r>
          </w:p>
        </w:tc>
      </w:tr>
      <w:tr w:rsidR="00387141" w14:paraId="75255521" w14:textId="77777777">
        <w:trPr>
          <w:trHeight w:val="1174"/>
        </w:trPr>
        <w:tc>
          <w:tcPr>
            <w:tcW w:w="1381" w:type="pct"/>
            <w:vAlign w:val="center"/>
          </w:tcPr>
          <w:p w14:paraId="27198B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3619" w:type="pct"/>
            <w:vAlign w:val="center"/>
          </w:tcPr>
          <w:p w14:paraId="1A02B6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提供了各省硅锰合金产量、铁钢材和焦炭产量、铁合金产量、高碳铬铁产量、铁矿石产量、硅铁产量、耐火材料制品产量等方面的年度数据。</w:t>
            </w:r>
          </w:p>
        </w:tc>
      </w:tr>
      <w:tr w:rsidR="00387141" w14:paraId="4C8E01B8" w14:textId="77777777">
        <w:trPr>
          <w:trHeight w:val="594"/>
        </w:trPr>
        <w:tc>
          <w:tcPr>
            <w:tcW w:w="1381" w:type="pct"/>
            <w:vAlign w:val="center"/>
          </w:tcPr>
          <w:p w14:paraId="343FC7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年度（分企业）</w:t>
            </w:r>
          </w:p>
        </w:tc>
        <w:tc>
          <w:tcPr>
            <w:tcW w:w="3619" w:type="pct"/>
            <w:vAlign w:val="center"/>
          </w:tcPr>
          <w:p w14:paraId="0DCB55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提供了各钢铁企业在粗钢、钢材产量等方面的年度数据。</w:t>
            </w:r>
          </w:p>
        </w:tc>
      </w:tr>
      <w:tr w:rsidR="00387141" w14:paraId="7F72319F" w14:textId="77777777">
        <w:trPr>
          <w:trHeight w:val="594"/>
        </w:trPr>
        <w:tc>
          <w:tcPr>
            <w:tcW w:w="1381" w:type="pct"/>
            <w:vAlign w:val="center"/>
          </w:tcPr>
          <w:p w14:paraId="7EE4E0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3619" w:type="pct"/>
            <w:vAlign w:val="center"/>
          </w:tcPr>
          <w:p w14:paraId="2D7869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提供了按国内市场钢材价格指数(CSPI)、铁合金产量及增速、CIOPI铁矿石价格指数、全国铁矿石生产情况指标等方面的月度数据。</w:t>
            </w:r>
          </w:p>
        </w:tc>
      </w:tr>
    </w:tbl>
    <w:p w14:paraId="5AE6A097" w14:textId="77777777" w:rsidR="00387141" w:rsidRDefault="00387141">
      <w:pPr>
        <w:spacing w:before="156" w:after="156"/>
        <w:ind w:firstLine="480"/>
      </w:pPr>
    </w:p>
    <w:tbl>
      <w:tblPr>
        <w:tblW w:w="5551" w:type="pct"/>
        <w:tblInd w:w="-429"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449"/>
        <w:gridCol w:w="6766"/>
      </w:tblGrid>
      <w:tr w:rsidR="00387141" w14:paraId="56139B31" w14:textId="77777777">
        <w:trPr>
          <w:trHeight w:val="586"/>
        </w:trPr>
        <w:tc>
          <w:tcPr>
            <w:tcW w:w="1309" w:type="pct"/>
            <w:tcBorders>
              <w:bottom w:val="single" w:sz="6" w:space="0" w:color="E0E0E2"/>
            </w:tcBorders>
            <w:shd w:val="clear" w:color="auto" w:fill="EBEEF1"/>
            <w:vAlign w:val="center"/>
          </w:tcPr>
          <w:p w14:paraId="5CAB9633"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3615" w:type="pct"/>
            <w:tcBorders>
              <w:bottom w:val="single" w:sz="6" w:space="0" w:color="E0E0E2"/>
            </w:tcBorders>
            <w:shd w:val="clear" w:color="auto" w:fill="EBEEF1"/>
            <w:vAlign w:val="center"/>
          </w:tcPr>
          <w:p w14:paraId="3DADF819" w14:textId="77777777" w:rsidR="00387141" w:rsidRDefault="0053007A">
            <w:pPr>
              <w:widowControl/>
              <w:spacing w:beforeLines="0" w:before="0" w:afterLines="0" w:after="0"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0CD93569" w14:textId="77777777">
        <w:trPr>
          <w:trHeight w:val="586"/>
        </w:trPr>
        <w:tc>
          <w:tcPr>
            <w:tcW w:w="1309" w:type="pct"/>
            <w:tcBorders>
              <w:top w:val="single" w:sz="6" w:space="0" w:color="E0E0E2"/>
            </w:tcBorders>
            <w:shd w:val="clear" w:color="auto" w:fill="auto"/>
            <w:vAlign w:val="center"/>
          </w:tcPr>
          <w:p w14:paraId="493584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3615" w:type="pct"/>
            <w:tcBorders>
              <w:top w:val="single" w:sz="6" w:space="0" w:color="E0E0E2"/>
            </w:tcBorders>
            <w:shd w:val="clear" w:color="auto" w:fill="auto"/>
            <w:vAlign w:val="center"/>
          </w:tcPr>
          <w:p w14:paraId="2538BD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年度数据起始于1949年，月度数据起始于2011年。</w:t>
            </w:r>
          </w:p>
        </w:tc>
      </w:tr>
      <w:tr w:rsidR="00387141" w14:paraId="20996281" w14:textId="77777777">
        <w:trPr>
          <w:trHeight w:val="586"/>
        </w:trPr>
        <w:tc>
          <w:tcPr>
            <w:tcW w:w="1309" w:type="pct"/>
            <w:shd w:val="clear" w:color="auto" w:fill="auto"/>
            <w:vAlign w:val="center"/>
          </w:tcPr>
          <w:p w14:paraId="03E2BA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3615" w:type="pct"/>
            <w:shd w:val="clear" w:color="auto" w:fill="auto"/>
            <w:vAlign w:val="center"/>
          </w:tcPr>
          <w:p w14:paraId="2C1444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1EEE360B" w14:textId="77777777">
        <w:trPr>
          <w:trHeight w:val="834"/>
        </w:trPr>
        <w:tc>
          <w:tcPr>
            <w:tcW w:w="1309" w:type="pct"/>
            <w:shd w:val="clear" w:color="auto" w:fill="auto"/>
            <w:vAlign w:val="center"/>
          </w:tcPr>
          <w:p w14:paraId="3764A1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指标</w:t>
            </w:r>
          </w:p>
        </w:tc>
        <w:tc>
          <w:tcPr>
            <w:tcW w:w="3615" w:type="pct"/>
            <w:shd w:val="clear" w:color="auto" w:fill="auto"/>
            <w:vAlign w:val="center"/>
          </w:tcPr>
          <w:p w14:paraId="2A83D7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生产与进出口、固定资产投资、主要产品产量、市场运行、产品流向区域、财务情况、节能减排、期货与上市公司、冶金与矿石等。</w:t>
            </w:r>
          </w:p>
        </w:tc>
      </w:tr>
      <w:tr w:rsidR="00387141" w14:paraId="2C15B224" w14:textId="77777777">
        <w:trPr>
          <w:trHeight w:val="1159"/>
        </w:trPr>
        <w:tc>
          <w:tcPr>
            <w:tcW w:w="1309" w:type="pct"/>
            <w:shd w:val="clear" w:color="auto" w:fill="auto"/>
            <w:vAlign w:val="center"/>
          </w:tcPr>
          <w:p w14:paraId="339C0B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w:t>
            </w:r>
          </w:p>
        </w:tc>
        <w:tc>
          <w:tcPr>
            <w:tcW w:w="3615" w:type="pct"/>
            <w:shd w:val="clear" w:color="auto" w:fill="auto"/>
            <w:vAlign w:val="center"/>
          </w:tcPr>
          <w:p w14:paraId="047F8B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西宁特钢、长城特钢、凌源钢铁、中原特钢、天津钢铁、济源钢铁等30多家钢铁企业。</w:t>
            </w:r>
          </w:p>
        </w:tc>
      </w:tr>
    </w:tbl>
    <w:p w14:paraId="575FD01D" w14:textId="77777777" w:rsidR="00387141" w:rsidRDefault="00387141">
      <w:pPr>
        <w:spacing w:before="156" w:after="156"/>
        <w:ind w:firstLine="480"/>
      </w:pPr>
    </w:p>
    <w:p w14:paraId="70E2FA1C" w14:textId="44DBDA6A" w:rsidR="00D135A1" w:rsidRDefault="00D135A1" w:rsidP="00D135A1">
      <w:pPr>
        <w:pStyle w:val="3"/>
        <w:spacing w:before="156" w:after="156"/>
        <w:ind w:firstLine="482"/>
      </w:pPr>
      <w:bookmarkStart w:id="114" w:name="_Toc142300810"/>
      <w:bookmarkStart w:id="115" w:name="_Toc142301282"/>
      <w:r>
        <w:rPr>
          <w:rFonts w:hint="eastAsia"/>
        </w:rPr>
        <w:t>2</w:t>
      </w:r>
      <w:r>
        <w:t xml:space="preserve">.11 </w:t>
      </w:r>
      <w:r w:rsidRPr="005133B9">
        <w:rPr>
          <w:rFonts w:hint="eastAsia"/>
        </w:rPr>
        <w:t>中国电力数据库</w:t>
      </w:r>
      <w:r>
        <w:rPr>
          <w:rFonts w:hint="eastAsia"/>
        </w:rPr>
        <w:t>（</w:t>
      </w:r>
      <w:r w:rsidR="00D81647">
        <w:t>China</w:t>
      </w:r>
      <w:r w:rsidRPr="005133B9">
        <w:t xml:space="preserve"> </w:t>
      </w:r>
      <w:r>
        <w:t>P</w:t>
      </w:r>
      <w:r w:rsidRPr="005133B9">
        <w:t xml:space="preserve">ower </w:t>
      </w:r>
      <w:r>
        <w:t>D</w:t>
      </w:r>
      <w:r w:rsidRPr="005133B9">
        <w:t>atabase</w:t>
      </w:r>
      <w:r w:rsidRPr="005133B9">
        <w:rPr>
          <w:rFonts w:hint="eastAsia"/>
        </w:rPr>
        <w:t>）</w:t>
      </w:r>
      <w:bookmarkEnd w:id="114"/>
      <w:bookmarkEnd w:id="115"/>
    </w:p>
    <w:p w14:paraId="4EA1F085" w14:textId="77777777" w:rsidR="00D135A1" w:rsidRDefault="00D135A1" w:rsidP="00D135A1">
      <w:pPr>
        <w:widowControl/>
        <w:shd w:val="clear" w:color="auto" w:fill="FFFFFF"/>
        <w:spacing w:before="156" w:after="156"/>
        <w:ind w:firstLine="480"/>
        <w:jc w:val="left"/>
        <w:rPr>
          <w:rFonts w:ascii="宋体" w:hAnsi="宋体" w:cs="宋体"/>
          <w:kern w:val="0"/>
          <w:szCs w:val="21"/>
          <w:shd w:val="clear" w:color="auto" w:fill="FFFFFF"/>
        </w:rPr>
      </w:pPr>
      <w:r>
        <w:rPr>
          <w:rFonts w:ascii="宋体" w:hAnsi="宋体" w:cs="宋体" w:hint="eastAsia"/>
          <w:kern w:val="0"/>
          <w:szCs w:val="21"/>
          <w:shd w:val="clear" w:color="auto" w:fill="FFFFFF"/>
        </w:rPr>
        <w:t>中国电力数据库，是</w:t>
      </w:r>
      <w:r w:rsidRPr="00FD7EFD">
        <w:rPr>
          <w:rFonts w:ascii="宋体" w:hAnsi="宋体" w:cs="宋体" w:hint="eastAsia"/>
          <w:kern w:val="0"/>
          <w:szCs w:val="21"/>
          <w:shd w:val="clear" w:color="auto" w:fill="FFFFFF"/>
        </w:rPr>
        <w:t>全面反映中国电力建设、生产、消费和供需的</w:t>
      </w:r>
      <w:r>
        <w:rPr>
          <w:rFonts w:ascii="宋体" w:hAnsi="宋体" w:cs="宋体" w:hint="eastAsia"/>
          <w:kern w:val="0"/>
          <w:szCs w:val="21"/>
          <w:shd w:val="clear" w:color="auto" w:fill="FFFFFF"/>
        </w:rPr>
        <w:t>主题数据库，数据来源于国家能源局、中国电力年鉴、中国电力统计年鉴。指标</w:t>
      </w:r>
      <w:r w:rsidRPr="0012026C">
        <w:rPr>
          <w:rFonts w:ascii="宋体" w:hAnsi="宋体" w:cs="宋体" w:hint="eastAsia"/>
          <w:kern w:val="0"/>
          <w:szCs w:val="21"/>
          <w:shd w:val="clear" w:color="auto" w:fill="FFFFFF"/>
        </w:rPr>
        <w:t>涵盖</w:t>
      </w:r>
      <w:r w:rsidRPr="0012026C">
        <w:rPr>
          <w:rFonts w:ascii="宋体" w:hAnsi="宋体" w:cs="宋体" w:hint="eastAsia"/>
          <w:kern w:val="0"/>
          <w:szCs w:val="21"/>
          <w:shd w:val="clear" w:color="auto" w:fill="FFFFFF"/>
        </w:rPr>
        <w:lastRenderedPageBreak/>
        <w:t>了电力行业的各个方面，包括发电</w:t>
      </w:r>
      <w:r>
        <w:rPr>
          <w:rFonts w:ascii="宋体" w:hAnsi="宋体" w:cs="宋体" w:hint="eastAsia"/>
          <w:kern w:val="0"/>
          <w:szCs w:val="21"/>
          <w:shd w:val="clear" w:color="auto" w:fill="FFFFFF"/>
        </w:rPr>
        <w:t>生产、供用电以及电力投资等方面，</w:t>
      </w:r>
      <w:r w:rsidRPr="0012026C">
        <w:rPr>
          <w:rFonts w:ascii="宋体" w:hAnsi="宋体" w:cs="宋体" w:hint="eastAsia"/>
          <w:kern w:val="0"/>
          <w:szCs w:val="21"/>
          <w:shd w:val="clear" w:color="auto" w:fill="FFFFFF"/>
        </w:rPr>
        <w:t>为相关</w:t>
      </w:r>
      <w:r>
        <w:rPr>
          <w:rFonts w:ascii="宋体" w:hAnsi="宋体" w:cs="宋体" w:hint="eastAsia"/>
          <w:kern w:val="0"/>
          <w:szCs w:val="21"/>
          <w:shd w:val="clear" w:color="auto" w:fill="FFFFFF"/>
        </w:rPr>
        <w:t>研究</w:t>
      </w:r>
      <w:r w:rsidRPr="0012026C">
        <w:rPr>
          <w:rFonts w:ascii="宋体" w:hAnsi="宋体" w:cs="宋体" w:hint="eastAsia"/>
          <w:kern w:val="0"/>
          <w:szCs w:val="21"/>
          <w:shd w:val="clear" w:color="auto" w:fill="FFFFFF"/>
        </w:rPr>
        <w:t>人员</w:t>
      </w:r>
      <w:r>
        <w:rPr>
          <w:rFonts w:ascii="宋体" w:hAnsi="宋体" w:cs="宋体" w:hint="eastAsia"/>
          <w:kern w:val="0"/>
          <w:szCs w:val="21"/>
          <w:shd w:val="clear" w:color="auto" w:fill="FFFFFF"/>
        </w:rPr>
        <w:t>、</w:t>
      </w:r>
      <w:r w:rsidRPr="00492631">
        <w:rPr>
          <w:rFonts w:ascii="宋体" w:hAnsi="宋体" w:cs="宋体"/>
          <w:kern w:val="0"/>
          <w:szCs w:val="21"/>
          <w:shd w:val="clear" w:color="auto" w:fill="FFFFFF"/>
        </w:rPr>
        <w:t>政府机构和企事业单位</w:t>
      </w:r>
      <w:r w:rsidRPr="0012026C">
        <w:rPr>
          <w:rFonts w:ascii="宋体" w:hAnsi="宋体" w:cs="宋体" w:hint="eastAsia"/>
          <w:kern w:val="0"/>
          <w:szCs w:val="21"/>
          <w:shd w:val="clear" w:color="auto" w:fill="FFFFFF"/>
        </w:rPr>
        <w:t>提供了全面、准确、有用的数据和信息，对电力行业的发展和研究具有重要的参考价值。</w:t>
      </w:r>
      <w:r>
        <w:rPr>
          <w:rFonts w:ascii="宋体" w:hAnsi="宋体" w:cs="宋体" w:hint="eastAsia"/>
          <w:kern w:val="0"/>
          <w:szCs w:val="21"/>
          <w:shd w:val="clear" w:color="auto" w:fill="FFFFFF"/>
        </w:rPr>
        <w:t>年度数据起始于1</w:t>
      </w:r>
      <w:r>
        <w:rPr>
          <w:rFonts w:ascii="宋体" w:hAnsi="宋体" w:cs="宋体"/>
          <w:kern w:val="0"/>
          <w:szCs w:val="21"/>
          <w:shd w:val="clear" w:color="auto" w:fill="FFFFFF"/>
        </w:rPr>
        <w:t>952</w:t>
      </w:r>
      <w:r>
        <w:rPr>
          <w:rFonts w:ascii="宋体" w:hAnsi="宋体" w:cs="宋体" w:hint="eastAsia"/>
          <w:kern w:val="0"/>
          <w:szCs w:val="21"/>
          <w:shd w:val="clear" w:color="auto" w:fill="FFFFFF"/>
        </w:rPr>
        <w:t>年，月度数据起始于</w:t>
      </w:r>
      <w:r>
        <w:rPr>
          <w:rFonts w:ascii="宋体" w:hAnsi="宋体" w:cs="宋体"/>
          <w:kern w:val="0"/>
          <w:szCs w:val="21"/>
          <w:shd w:val="clear" w:color="auto" w:fill="FFFFFF"/>
        </w:rPr>
        <w:t>2010</w:t>
      </w:r>
      <w:r>
        <w:rPr>
          <w:rFonts w:ascii="宋体" w:hAnsi="宋体" w:cs="宋体" w:hint="eastAsia"/>
          <w:kern w:val="0"/>
          <w:szCs w:val="21"/>
          <w:shd w:val="clear" w:color="auto" w:fill="FFFFFF"/>
        </w:rPr>
        <w:t>年1月，年度、月度更新。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D135A1" w14:paraId="00701F87"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594EAF8"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D06FEF7"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b/>
                <w:bCs/>
                <w:color w:val="000000"/>
                <w:kern w:val="0"/>
                <w:sz w:val="21"/>
                <w:szCs w:val="21"/>
              </w:rPr>
              <w:t>子库介绍</w:t>
            </w:r>
          </w:p>
        </w:tc>
      </w:tr>
      <w:tr w:rsidR="00D135A1" w14:paraId="6B651DF7"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7630B1"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36EE6A"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提供了以基本数据、发电生产、供用电、电力投资为大类的全国性电力统计指标</w:t>
            </w:r>
          </w:p>
        </w:tc>
      </w:tr>
      <w:tr w:rsidR="00D135A1" w14:paraId="28C847EE"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3B752F"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10B47A5"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提供了按省市、区域、电网企业为地区分类的电力统计数据</w:t>
            </w:r>
          </w:p>
        </w:tc>
      </w:tr>
      <w:tr w:rsidR="00D135A1" w14:paraId="3EC903D0"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7C37C7"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7482C2" w14:textId="77777777" w:rsidR="00D135A1" w:rsidRPr="005133B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5133B9">
              <w:rPr>
                <w:rFonts w:ascii="宋体" w:hAnsi="宋体" w:cs="宋体" w:hint="eastAsia"/>
                <w:color w:val="000000"/>
                <w:kern w:val="0"/>
                <w:sz w:val="21"/>
                <w:szCs w:val="21"/>
              </w:rPr>
              <w:t>提供了按国民经济行业进行统计的全社会用电分类数据</w:t>
            </w:r>
          </w:p>
        </w:tc>
      </w:tr>
      <w:tr w:rsidR="00D135A1" w14:paraId="68058DDF"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40A40EA7" w14:textId="77777777" w:rsidR="00D135A1" w:rsidRPr="005133B9" w:rsidRDefault="00D135A1" w:rsidP="00DD651A">
            <w:pPr>
              <w:widowControl/>
              <w:spacing w:beforeLines="0" w:before="0" w:afterLines="0" w:after="0" w:line="412" w:lineRule="atLeast"/>
              <w:ind w:firstLineChars="0" w:firstLine="0"/>
              <w:jc w:val="left"/>
              <w:rPr>
                <w:rFonts w:ascii="宋体" w:hAnsi="宋体"/>
                <w:sz w:val="21"/>
                <w:szCs w:val="21"/>
              </w:rPr>
            </w:pPr>
            <w:r w:rsidRPr="005133B9">
              <w:rPr>
                <w:rFonts w:ascii="宋体" w:hAnsi="宋体" w:cs="宋体" w:hint="eastAsia"/>
                <w:color w:val="000000"/>
                <w:kern w:val="0"/>
                <w:sz w:val="21"/>
                <w:szCs w:val="21"/>
              </w:rPr>
              <w:t>年度（分企业）</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70D2F4C8" w14:textId="77777777" w:rsidR="00D135A1" w:rsidRPr="005133B9" w:rsidRDefault="00D135A1" w:rsidP="00DD651A">
            <w:pPr>
              <w:widowControl/>
              <w:spacing w:beforeLines="0" w:before="0" w:afterLines="0" w:after="0" w:line="412" w:lineRule="atLeast"/>
              <w:ind w:firstLineChars="0" w:firstLine="0"/>
              <w:jc w:val="left"/>
              <w:rPr>
                <w:rFonts w:ascii="宋体" w:hAnsi="宋体"/>
                <w:sz w:val="21"/>
                <w:szCs w:val="21"/>
              </w:rPr>
            </w:pPr>
            <w:r w:rsidRPr="005133B9">
              <w:rPr>
                <w:rFonts w:ascii="宋体" w:hAnsi="宋体" w:cs="宋体" w:hint="eastAsia"/>
                <w:color w:val="000000"/>
                <w:kern w:val="0"/>
                <w:sz w:val="21"/>
                <w:szCs w:val="21"/>
              </w:rPr>
              <w:t>提供了按主要发电企业、电力公司、直辖市及省会城市供电公司为企业分类的发电装机容量、发电量及供电可靠性统计指标数据</w:t>
            </w:r>
          </w:p>
        </w:tc>
      </w:tr>
      <w:tr w:rsidR="00D135A1" w14:paraId="34D0ED3C"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38208F89" w14:textId="77777777" w:rsidR="00D135A1" w:rsidRPr="005133B9" w:rsidRDefault="00D135A1" w:rsidP="00DD651A">
            <w:pPr>
              <w:widowControl/>
              <w:spacing w:beforeLines="0" w:before="0" w:afterLines="0" w:after="0" w:line="412" w:lineRule="atLeast"/>
              <w:ind w:firstLineChars="0" w:firstLine="0"/>
              <w:jc w:val="left"/>
              <w:rPr>
                <w:rFonts w:ascii="宋体" w:hAnsi="宋体"/>
                <w:sz w:val="21"/>
                <w:szCs w:val="21"/>
              </w:rPr>
            </w:pPr>
            <w:r w:rsidRPr="005133B9">
              <w:rPr>
                <w:rFonts w:ascii="宋体" w:hAnsi="宋体" w:cs="宋体" w:hint="eastAsia"/>
                <w:color w:val="000000"/>
                <w:kern w:val="0"/>
                <w:sz w:val="21"/>
                <w:szCs w:val="21"/>
              </w:rPr>
              <w:t>月度（全国）</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542F4758" w14:textId="77777777" w:rsidR="00D135A1" w:rsidRPr="005133B9" w:rsidRDefault="00D135A1" w:rsidP="00DD651A">
            <w:pPr>
              <w:widowControl/>
              <w:spacing w:beforeLines="0" w:before="0" w:afterLines="0" w:after="0" w:line="412" w:lineRule="atLeast"/>
              <w:ind w:firstLineChars="0" w:firstLine="0"/>
              <w:jc w:val="left"/>
              <w:rPr>
                <w:rFonts w:ascii="宋体" w:hAnsi="宋体"/>
                <w:sz w:val="21"/>
                <w:szCs w:val="21"/>
              </w:rPr>
            </w:pPr>
            <w:r w:rsidRPr="005133B9">
              <w:rPr>
                <w:rFonts w:ascii="宋体" w:hAnsi="宋体" w:cs="宋体" w:hint="eastAsia"/>
                <w:color w:val="000000"/>
                <w:kern w:val="0"/>
                <w:sz w:val="21"/>
                <w:szCs w:val="21"/>
              </w:rPr>
              <w:t>提供了以本期数、本期累计数为分类的全国电力工业统计月度数据</w:t>
            </w:r>
          </w:p>
        </w:tc>
      </w:tr>
    </w:tbl>
    <w:p w14:paraId="4E29F0B6" w14:textId="77777777" w:rsidR="00D135A1" w:rsidRPr="005133B9" w:rsidRDefault="00D135A1" w:rsidP="00D135A1">
      <w:pPr>
        <w:spacing w:before="156" w:after="156"/>
        <w:ind w:firstLine="480"/>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D135A1" w:rsidRPr="00F54C29" w14:paraId="1EA396FD"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A044EC2"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24E3DBF"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b/>
                <w:bCs/>
                <w:color w:val="000000"/>
                <w:kern w:val="0"/>
                <w:sz w:val="21"/>
                <w:szCs w:val="21"/>
              </w:rPr>
              <w:t>维度具体内容</w:t>
            </w:r>
          </w:p>
        </w:tc>
      </w:tr>
      <w:tr w:rsidR="00D135A1" w:rsidRPr="00F54C29" w14:paraId="4533B851"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E43025"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17B2D0"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年度数据起始于</w:t>
            </w:r>
            <w:r w:rsidRPr="00F54C29">
              <w:rPr>
                <w:rFonts w:ascii="宋体" w:hAnsi="宋体" w:cs="宋体"/>
                <w:color w:val="000000"/>
                <w:kern w:val="0"/>
                <w:sz w:val="21"/>
                <w:szCs w:val="21"/>
              </w:rPr>
              <w:t>1952年，月度数据起始于2010年</w:t>
            </w:r>
            <w:r w:rsidRPr="00F54C29">
              <w:rPr>
                <w:rFonts w:ascii="宋体" w:hAnsi="宋体" w:cs="宋体" w:hint="eastAsia"/>
                <w:color w:val="000000"/>
                <w:kern w:val="0"/>
                <w:sz w:val="21"/>
                <w:szCs w:val="21"/>
              </w:rPr>
              <w:t>1月份</w:t>
            </w:r>
          </w:p>
        </w:tc>
      </w:tr>
      <w:tr w:rsidR="00D135A1" w:rsidRPr="00F54C29" w14:paraId="7F9668BD"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32E4B3"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7C88BB"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全国、</w:t>
            </w:r>
            <w:r w:rsidRPr="00F54C29">
              <w:rPr>
                <w:rFonts w:ascii="宋体" w:hAnsi="宋体" w:cs="宋体"/>
                <w:color w:val="000000"/>
                <w:kern w:val="0"/>
                <w:sz w:val="21"/>
                <w:szCs w:val="21"/>
              </w:rPr>
              <w:t>31省（自治区、直辖市）</w:t>
            </w:r>
            <w:r w:rsidRPr="00F54C29">
              <w:rPr>
                <w:rFonts w:ascii="宋体" w:hAnsi="宋体" w:cs="宋体" w:hint="eastAsia"/>
                <w:color w:val="000000"/>
                <w:kern w:val="0"/>
                <w:sz w:val="21"/>
                <w:szCs w:val="21"/>
              </w:rPr>
              <w:t>、区域、电网企业</w:t>
            </w:r>
          </w:p>
        </w:tc>
      </w:tr>
      <w:tr w:rsidR="00D135A1" w:rsidRPr="00F54C29" w14:paraId="45D47572" w14:textId="77777777" w:rsidTr="00DD651A">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3D0FC6"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992F52C" w14:textId="77777777" w:rsidR="00D135A1" w:rsidRPr="00F54C29" w:rsidRDefault="00D135A1" w:rsidP="00DD651A">
            <w:pPr>
              <w:widowControl/>
              <w:spacing w:beforeLines="0" w:before="0" w:afterLines="0" w:after="0" w:line="412" w:lineRule="atLeast"/>
              <w:ind w:firstLineChars="0" w:firstLine="0"/>
              <w:jc w:val="left"/>
              <w:rPr>
                <w:rFonts w:ascii="宋体" w:hAnsi="宋体" w:cs="宋体"/>
                <w:color w:val="000000"/>
                <w:kern w:val="0"/>
                <w:sz w:val="21"/>
                <w:szCs w:val="21"/>
              </w:rPr>
            </w:pPr>
            <w:r w:rsidRPr="00F54C29">
              <w:rPr>
                <w:rFonts w:ascii="宋体" w:hAnsi="宋体" w:cs="宋体" w:hint="eastAsia"/>
                <w:color w:val="000000"/>
                <w:kern w:val="0"/>
                <w:sz w:val="21"/>
                <w:szCs w:val="21"/>
              </w:rPr>
              <w:t>国民经济行业1</w:t>
            </w:r>
            <w:r w:rsidRPr="00F54C29">
              <w:rPr>
                <w:rFonts w:ascii="宋体" w:hAnsi="宋体" w:cs="宋体"/>
                <w:color w:val="000000"/>
                <w:kern w:val="0"/>
                <w:sz w:val="21"/>
                <w:szCs w:val="21"/>
              </w:rPr>
              <w:t>994/2002/2011/2017</w:t>
            </w:r>
          </w:p>
        </w:tc>
      </w:tr>
      <w:tr w:rsidR="00D135A1" w:rsidRPr="00F54C29" w14:paraId="286048D2"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02AA75CD" w14:textId="77777777" w:rsidR="00D135A1" w:rsidRPr="00F54C29" w:rsidRDefault="00D135A1" w:rsidP="00DD651A">
            <w:pPr>
              <w:widowControl/>
              <w:spacing w:beforeLines="0" w:before="0" w:afterLines="0" w:after="0" w:line="412" w:lineRule="atLeast"/>
              <w:ind w:firstLineChars="0" w:firstLine="0"/>
              <w:jc w:val="left"/>
              <w:rPr>
                <w:rFonts w:ascii="宋体" w:hAnsi="宋体"/>
                <w:sz w:val="21"/>
                <w:szCs w:val="21"/>
              </w:rPr>
            </w:pPr>
            <w:r w:rsidRPr="00F54C29">
              <w:rPr>
                <w:rFonts w:ascii="宋体" w:hAnsi="宋体" w:cs="宋体" w:hint="eastAsia"/>
                <w:color w:val="000000"/>
                <w:kern w:val="0"/>
                <w:sz w:val="21"/>
                <w:szCs w:val="21"/>
              </w:rPr>
              <w:t>企业</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6075F5B7" w14:textId="77777777" w:rsidR="00D135A1" w:rsidRPr="00F54C29" w:rsidRDefault="00D135A1" w:rsidP="00DD651A">
            <w:pPr>
              <w:widowControl/>
              <w:spacing w:beforeLines="0" w:before="0" w:afterLines="0" w:after="0" w:line="412" w:lineRule="atLeast"/>
              <w:ind w:firstLineChars="0" w:firstLine="0"/>
              <w:jc w:val="left"/>
              <w:rPr>
                <w:rFonts w:ascii="宋体" w:hAnsi="宋体"/>
                <w:sz w:val="21"/>
                <w:szCs w:val="21"/>
              </w:rPr>
            </w:pPr>
            <w:r w:rsidRPr="00F54C29">
              <w:rPr>
                <w:rFonts w:ascii="宋体" w:hAnsi="宋体" w:cs="宋体" w:hint="eastAsia"/>
                <w:color w:val="000000"/>
                <w:kern w:val="0"/>
                <w:sz w:val="21"/>
                <w:szCs w:val="21"/>
              </w:rPr>
              <w:t>主要发电企业、电力公司、直辖市及省会城市供电公司</w:t>
            </w:r>
          </w:p>
        </w:tc>
      </w:tr>
      <w:tr w:rsidR="00D135A1" w:rsidRPr="00F54C29" w14:paraId="78C3F0B0" w14:textId="77777777" w:rsidTr="00DD651A">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10D67AE1" w14:textId="77777777" w:rsidR="00D135A1" w:rsidRPr="00F54C29" w:rsidRDefault="00D135A1" w:rsidP="00DD651A">
            <w:pPr>
              <w:widowControl/>
              <w:spacing w:beforeLines="0" w:before="0" w:afterLines="0" w:after="0" w:line="412" w:lineRule="atLeast"/>
              <w:ind w:firstLineChars="0" w:firstLine="0"/>
              <w:jc w:val="left"/>
              <w:rPr>
                <w:rFonts w:ascii="宋体" w:hAnsi="宋体"/>
                <w:sz w:val="21"/>
                <w:szCs w:val="21"/>
              </w:rPr>
            </w:pPr>
            <w:r w:rsidRPr="00F54C29">
              <w:rPr>
                <w:rFonts w:ascii="宋体" w:hAnsi="宋体" w:cs="宋体" w:hint="eastAsia"/>
                <w:color w:val="000000"/>
                <w:kern w:val="0"/>
                <w:sz w:val="21"/>
                <w:szCs w:val="21"/>
              </w:rPr>
              <w:t>分类</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tcPr>
          <w:p w14:paraId="0F34D45F" w14:textId="77777777" w:rsidR="00D135A1" w:rsidRPr="00F54C29" w:rsidRDefault="00D135A1" w:rsidP="00DD651A">
            <w:pPr>
              <w:widowControl/>
              <w:spacing w:beforeLines="0" w:before="0" w:afterLines="0" w:after="0" w:line="412" w:lineRule="atLeast"/>
              <w:ind w:firstLineChars="0" w:firstLine="0"/>
              <w:jc w:val="left"/>
              <w:rPr>
                <w:rFonts w:ascii="宋体" w:hAnsi="宋体"/>
                <w:sz w:val="21"/>
                <w:szCs w:val="21"/>
              </w:rPr>
            </w:pPr>
            <w:r w:rsidRPr="00F54C29">
              <w:rPr>
                <w:rFonts w:ascii="宋体" w:hAnsi="宋体" w:cs="宋体" w:hint="eastAsia"/>
                <w:color w:val="000000"/>
                <w:kern w:val="0"/>
                <w:sz w:val="21"/>
                <w:szCs w:val="21"/>
              </w:rPr>
              <w:t>本期数、本期累计数</w:t>
            </w:r>
          </w:p>
        </w:tc>
      </w:tr>
    </w:tbl>
    <w:p w14:paraId="78ADBF31" w14:textId="51784D6A" w:rsidR="00924BF0" w:rsidRPr="00924BF0" w:rsidRDefault="00924BF0" w:rsidP="00D135A1">
      <w:pPr>
        <w:spacing w:before="156" w:after="156"/>
        <w:ind w:firstLine="480"/>
      </w:pPr>
    </w:p>
    <w:p w14:paraId="3C8CC56B" w14:textId="77777777" w:rsidR="00387141" w:rsidRDefault="0053007A">
      <w:pPr>
        <w:pStyle w:val="2"/>
        <w:ind w:firstLine="562"/>
      </w:pPr>
      <w:bookmarkStart w:id="116" w:name="_Toc8796"/>
      <w:bookmarkStart w:id="117" w:name="_Toc142301283"/>
      <w:r>
        <w:rPr>
          <w:rFonts w:hint="eastAsia"/>
        </w:rPr>
        <w:t>3</w:t>
      </w:r>
      <w:r>
        <w:t xml:space="preserve"> </w:t>
      </w:r>
      <w:r>
        <w:rPr>
          <w:rFonts w:hint="eastAsia"/>
        </w:rPr>
        <w:t>产业经济研究系列</w:t>
      </w:r>
      <w:bookmarkEnd w:id="116"/>
      <w:bookmarkEnd w:id="117"/>
    </w:p>
    <w:p w14:paraId="7F7E7535" w14:textId="725D493B" w:rsidR="00387141" w:rsidRDefault="007B2FEB">
      <w:pPr>
        <w:widowControl/>
        <w:spacing w:beforeLines="0" w:before="120" w:afterLines="0" w:after="120" w:line="412" w:lineRule="atLeast"/>
        <w:ind w:firstLineChars="0" w:firstLine="480"/>
        <w:jc w:val="left"/>
        <w:rPr>
          <w:rFonts w:ascii="宋体" w:hAnsi="宋体" w:cs="宋体"/>
          <w:color w:val="000000"/>
          <w:kern w:val="0"/>
          <w:sz w:val="21"/>
          <w:szCs w:val="21"/>
        </w:rPr>
      </w:pPr>
      <w:r w:rsidRPr="007B2FEB">
        <w:rPr>
          <w:rFonts w:ascii="宋体" w:hAnsi="宋体" w:cs="宋体" w:hint="eastAsia"/>
          <w:color w:val="000000"/>
          <w:kern w:val="0"/>
          <w:sz w:val="21"/>
          <w:szCs w:val="21"/>
        </w:rPr>
        <w:t>产业经济研究系列，提供了农林牧渔业、工业、第三产业以及高技术等不同产业发展情况的相关数据，具体包括农林、农产品成本收益、三农、工业企业、工业产品产量、工业行业、工业经济、第三产业、高技术产业以及企业绩效评价标准值十个主题数据库。</w:t>
      </w:r>
    </w:p>
    <w:p w14:paraId="31635C34" w14:textId="77777777" w:rsidR="00387141" w:rsidRDefault="0053007A">
      <w:pPr>
        <w:pStyle w:val="3"/>
        <w:spacing w:before="156" w:after="156"/>
        <w:ind w:firstLine="482"/>
        <w:rPr>
          <w:rStyle w:val="af2"/>
          <w:color w:val="000000" w:themeColor="text1"/>
          <w:u w:val="none"/>
        </w:rPr>
      </w:pPr>
      <w:bookmarkStart w:id="118" w:name="_Toc142301284"/>
      <w:bookmarkStart w:id="119" w:name="_Toc28397"/>
      <w:r>
        <w:rPr>
          <w:rStyle w:val="af2"/>
          <w:rFonts w:hint="eastAsia"/>
          <w:color w:val="000000" w:themeColor="text1"/>
          <w:u w:val="none"/>
        </w:rPr>
        <w:lastRenderedPageBreak/>
        <w:t>3</w:t>
      </w:r>
      <w:r>
        <w:rPr>
          <w:rStyle w:val="af2"/>
          <w:color w:val="000000" w:themeColor="text1"/>
          <w:u w:val="none"/>
        </w:rPr>
        <w:t xml:space="preserve">.1 </w:t>
      </w:r>
      <w:hyperlink r:id="rId22" w:history="1">
        <w:r>
          <w:rPr>
            <w:rStyle w:val="af2"/>
            <w:color w:val="000000" w:themeColor="text1"/>
            <w:u w:val="none"/>
          </w:rPr>
          <w:t>中国农</w:t>
        </w:r>
        <w:r>
          <w:rPr>
            <w:rStyle w:val="af2"/>
            <w:rFonts w:hint="eastAsia"/>
            <w:color w:val="000000" w:themeColor="text1"/>
            <w:u w:val="none"/>
          </w:rPr>
          <w:t>林</w:t>
        </w:r>
        <w:r>
          <w:rPr>
            <w:rStyle w:val="af2"/>
            <w:color w:val="000000" w:themeColor="text1"/>
            <w:u w:val="none"/>
          </w:rPr>
          <w:t>数据库</w:t>
        </w:r>
        <w:r>
          <w:rPr>
            <w:rStyle w:val="af2"/>
            <w:rFonts w:hint="eastAsia"/>
            <w:color w:val="000000" w:themeColor="text1"/>
            <w:u w:val="none"/>
          </w:rPr>
          <w:t xml:space="preserve"> </w:t>
        </w:r>
        <w:r>
          <w:rPr>
            <w:rStyle w:val="af2"/>
            <w:color w:val="000000" w:themeColor="text1"/>
            <w:u w:val="none"/>
          </w:rPr>
          <w:t xml:space="preserve">(China Agriculture and </w:t>
        </w:r>
        <w:r>
          <w:rPr>
            <w:rStyle w:val="af2"/>
            <w:rFonts w:hint="eastAsia"/>
            <w:color w:val="000000" w:themeColor="text1"/>
            <w:u w:val="none"/>
          </w:rPr>
          <w:t>F</w:t>
        </w:r>
        <w:r>
          <w:rPr>
            <w:rStyle w:val="af2"/>
            <w:color w:val="000000" w:themeColor="text1"/>
            <w:u w:val="none"/>
          </w:rPr>
          <w:t>orestry Database)</w:t>
        </w:r>
        <w:bookmarkEnd w:id="118"/>
        <w:r>
          <w:rPr>
            <w:rStyle w:val="af2"/>
            <w:color w:val="000000" w:themeColor="text1"/>
            <w:u w:val="none"/>
          </w:rPr>
          <w:t xml:space="preserve"> </w:t>
        </w:r>
      </w:hyperlink>
      <w:bookmarkEnd w:id="119"/>
    </w:p>
    <w:p w14:paraId="4BD50ABC" w14:textId="77777777" w:rsidR="00387141" w:rsidRDefault="0053007A">
      <w:pPr>
        <w:widowControl/>
        <w:spacing w:beforeLines="0" w:before="120" w:afterLines="0" w:after="120" w:line="412" w:lineRule="atLeast"/>
        <w:ind w:firstLineChars="0" w:firstLine="480"/>
        <w:jc w:val="left"/>
        <w:rPr>
          <w:rFonts w:ascii="宋体" w:hAnsi="宋体" w:cs="宋体"/>
          <w:color w:val="000000"/>
          <w:kern w:val="0"/>
          <w:sz w:val="21"/>
          <w:szCs w:val="21"/>
        </w:rPr>
      </w:pPr>
      <w:bookmarkStart w:id="120" w:name="_Toc512342282"/>
      <w:r>
        <w:rPr>
          <w:rFonts w:ascii="宋体" w:hAnsi="宋体" w:cs="宋体" w:hint="eastAsia"/>
          <w:color w:val="000000"/>
          <w:kern w:val="0"/>
          <w:sz w:val="21"/>
          <w:szCs w:val="21"/>
        </w:rPr>
        <w:t>中国农林数据库，数据来源于中国农业部、国家林业局、国家统计局、水利部、中国气象局、中国海关，是用于全方位、深层次反映中国农林牧渔业运行状况、发展趋势以及结构变化的综合性主题数据库。此数据库涵盖了全国及31个省、自治区、直辖市的农业、林业、畜牧业、渔业以及世界主要国家的农业、林业情况的年度数据，同时还提供了各地区的气象以及畜牧业相关、农产品价格相关的月度数据。可为相关研究人员准确、全面地研究与分析中国农林牧渔业历史发展状况、现状提供数据支持，协助相关决策人员做出更加合理的决策。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CB09708"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709B1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9FCA7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FE48E2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tcPr>
          <w:p w14:paraId="2D9EE6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tcPr>
          <w:p w14:paraId="440ADD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全国农业、林业、畜牧业、渔业年度数据。</w:t>
            </w:r>
          </w:p>
        </w:tc>
      </w:tr>
      <w:tr w:rsidR="00387141" w14:paraId="69AFA1F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tcPr>
          <w:p w14:paraId="2E2E37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tcPr>
          <w:p w14:paraId="3E2342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全国、31个省自治区直辖市农业、林业、畜牧业、渔业年度数据。</w:t>
            </w:r>
          </w:p>
        </w:tc>
      </w:tr>
      <w:tr w:rsidR="00387141" w14:paraId="408FE5F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tcPr>
          <w:p w14:paraId="11E4D8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tcPr>
          <w:p w14:paraId="134106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hint="eastAsia"/>
                <w:sz w:val="21"/>
                <w:szCs w:val="21"/>
              </w:rPr>
              <w:t>中国对世界各国和地区农产进出口年度数据。</w:t>
            </w:r>
          </w:p>
        </w:tc>
      </w:tr>
      <w:tr w:rsidR="00387141" w14:paraId="5694BF39"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tcPr>
          <w:p w14:paraId="6B764F3B" w14:textId="77777777" w:rsidR="00387141" w:rsidRDefault="0053007A">
            <w:pPr>
              <w:widowControl/>
              <w:spacing w:beforeLines="0" w:before="0" w:afterLines="0" w:after="0" w:line="412" w:lineRule="atLeast"/>
              <w:ind w:firstLineChars="0" w:firstLine="0"/>
              <w:jc w:val="left"/>
              <w:rPr>
                <w:rFonts w:ascii="宋体" w:hAnsi="宋体"/>
                <w:sz w:val="21"/>
                <w:szCs w:val="21"/>
              </w:rPr>
            </w:pPr>
            <w:r>
              <w:rPr>
                <w:rFonts w:ascii="宋体" w:hAnsi="宋体" w:hint="eastAsia"/>
                <w:sz w:val="21"/>
                <w:szCs w:val="21"/>
              </w:rPr>
              <w:t>月度（分省市）</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tcPr>
          <w:p w14:paraId="34CA791B" w14:textId="77777777" w:rsidR="00387141" w:rsidRDefault="0053007A">
            <w:pPr>
              <w:widowControl/>
              <w:spacing w:beforeLines="0" w:before="0" w:afterLines="0" w:after="0" w:line="412" w:lineRule="atLeast"/>
              <w:ind w:firstLineChars="0" w:firstLine="0"/>
              <w:jc w:val="left"/>
              <w:rPr>
                <w:rFonts w:ascii="宋体" w:hAnsi="宋体"/>
                <w:sz w:val="21"/>
                <w:szCs w:val="21"/>
              </w:rPr>
            </w:pPr>
            <w:r>
              <w:rPr>
                <w:rFonts w:ascii="宋体" w:hAnsi="宋体" w:hint="eastAsia"/>
                <w:sz w:val="21"/>
                <w:szCs w:val="21"/>
              </w:rPr>
              <w:t>全国主要城市气象信息、31个省自治区直辖市畜产品及饲料集市价格、全国农产品集贸市场年度价格。</w:t>
            </w:r>
          </w:p>
        </w:tc>
      </w:tr>
      <w:tr w:rsidR="00387141" w14:paraId="199E86A2"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tcPr>
          <w:p w14:paraId="2378D350" w14:textId="77777777" w:rsidR="00387141" w:rsidRDefault="0053007A">
            <w:pPr>
              <w:widowControl/>
              <w:spacing w:beforeLines="0" w:before="0" w:afterLines="0" w:after="0" w:line="412" w:lineRule="atLeast"/>
              <w:ind w:firstLineChars="0" w:firstLine="0"/>
              <w:jc w:val="left"/>
              <w:rPr>
                <w:rFonts w:ascii="宋体" w:hAnsi="宋体"/>
                <w:sz w:val="21"/>
                <w:szCs w:val="21"/>
              </w:rPr>
            </w:pPr>
            <w:r>
              <w:rPr>
                <w:rFonts w:ascii="宋体" w:hAnsi="宋体" w:hint="eastAsia"/>
                <w:sz w:val="21"/>
                <w:szCs w:val="21"/>
              </w:rPr>
              <w:t>季度（全国）</w:t>
            </w:r>
          </w:p>
        </w:tc>
        <w:tc>
          <w:tcPr>
            <w:tcW w:w="5669"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tcPr>
          <w:p w14:paraId="6D4F633A" w14:textId="77777777" w:rsidR="00387141" w:rsidRDefault="0053007A">
            <w:pPr>
              <w:widowControl/>
              <w:spacing w:beforeLines="0" w:before="0" w:afterLines="0" w:after="0" w:line="412" w:lineRule="atLeast"/>
              <w:ind w:firstLineChars="0" w:firstLine="0"/>
              <w:jc w:val="left"/>
              <w:rPr>
                <w:rFonts w:ascii="宋体" w:hAnsi="宋体"/>
                <w:sz w:val="21"/>
                <w:szCs w:val="21"/>
              </w:rPr>
            </w:pPr>
            <w:r>
              <w:rPr>
                <w:rFonts w:ascii="宋体" w:hAnsi="宋体" w:hint="eastAsia"/>
                <w:sz w:val="21"/>
                <w:szCs w:val="21"/>
              </w:rPr>
              <w:t>全国农业、林业、畜牧业、渔业产品生产者价格调查指数季度数据。</w:t>
            </w:r>
          </w:p>
        </w:tc>
      </w:tr>
    </w:tbl>
    <w:p w14:paraId="719FB151" w14:textId="77777777" w:rsidR="00387141" w:rsidRDefault="0053007A">
      <w:pPr>
        <w:widowControl/>
        <w:spacing w:beforeLines="0" w:before="0" w:afterLines="0" w:after="0" w:line="412" w:lineRule="atLeast"/>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 </w:t>
      </w:r>
    </w:p>
    <w:p w14:paraId="166260AC" w14:textId="77777777" w:rsidR="00387141" w:rsidRDefault="00387141">
      <w:pPr>
        <w:widowControl/>
        <w:spacing w:beforeLines="0" w:before="0" w:afterLines="0" w:after="0" w:line="412" w:lineRule="atLeast"/>
        <w:ind w:firstLineChars="0" w:firstLine="480"/>
        <w:jc w:val="left"/>
        <w:rPr>
          <w:rFonts w:ascii="宋体" w:hAnsi="宋体" w:cs="宋体"/>
          <w:color w:val="000000"/>
          <w:kern w:val="0"/>
          <w:sz w:val="21"/>
          <w:szCs w:val="21"/>
        </w:rPr>
      </w:pPr>
    </w:p>
    <w:p w14:paraId="57235DDB" w14:textId="77777777" w:rsidR="00387141" w:rsidRDefault="00387141">
      <w:pPr>
        <w:widowControl/>
        <w:spacing w:beforeLines="0" w:before="0" w:afterLines="0" w:after="0" w:line="412" w:lineRule="atLeast"/>
        <w:ind w:firstLineChars="0" w:firstLine="48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16877F5"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2D47D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CD84F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AD4C13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FCE90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92F5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年度数据起始于1978年，季度数据起始于2002年第一季度，月度数据起始于1998年1月。</w:t>
            </w:r>
          </w:p>
        </w:tc>
      </w:tr>
      <w:tr w:rsidR="00387141" w14:paraId="7249B8C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0602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ABEA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全国、31省（自治区、直辖市），某些大型农林牧渔业企业，全国主要城市，世界主要国家（地区）</w:t>
            </w:r>
          </w:p>
        </w:tc>
      </w:tr>
      <w:tr w:rsidR="00387141" w14:paraId="1430CDB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142E5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5E56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农业、林业、畜牧业、渔业统计指标、全国农产品进出口分国别（地区）情况、全国主要城市气象信息、各地区畜产品及饲料集市价格。</w:t>
            </w:r>
          </w:p>
        </w:tc>
      </w:tr>
    </w:tbl>
    <w:p w14:paraId="2F50EAA1" w14:textId="77777777" w:rsidR="00387141" w:rsidRDefault="0053007A">
      <w:pPr>
        <w:widowControl/>
        <w:spacing w:beforeLines="0" w:before="0" w:afterLines="0" w:after="0" w:line="412" w:lineRule="atLeast"/>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31C1D66"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E45F3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CA363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529047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A0C2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A421B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农业综合情况、种植业、饲料工业、农垦、农业机械、水利、农产品进出口贸易、农产品生产者价格分类指数、农村住户基本情况调查、农业自然灾害。</w:t>
            </w:r>
          </w:p>
        </w:tc>
      </w:tr>
      <w:tr w:rsidR="00387141" w14:paraId="3FD340C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9CFA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4FA0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森林和湿地资源、生态建设、产业发展、各地区林业系统情况、林业投资、林业工作站和乡村林场基本情况、森林主要灾害情况、林产品生产者价格分类指数。</w:t>
            </w:r>
          </w:p>
        </w:tc>
      </w:tr>
      <w:tr w:rsidR="00387141" w14:paraId="7E9C9C1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699D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DCD32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主要禽畜出栏量、各地区主要禽畜年末存栏量、各地区畜牧业主要产品产量、各地区畜产品主要指标排序、各地区畜牧业分项产值（亿元）、各地区种畜禽场情况、各地区畜牧局、技术推广与防疫机构情况、各地草原建设利用基本情况、各地区牧区县畜牧生产情况、各地区半牧区县畜牧生产情况、各地区生猪饲养规模情况、各地区奶牛饲养规模情况、各地区肉牛饲养规模情况、各地区羊饲养规模情况、各地区蛋鸡饲养规模情况、各地区肉鸡饲养规模情况等、饲养动物及其产品生产价格指数</w:t>
            </w:r>
          </w:p>
        </w:tc>
      </w:tr>
      <w:tr w:rsidR="00387141" w14:paraId="36F0995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1DD9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渔业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92B23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经济核算、生产、生产要素、加工与贸易、于正管理、科技与推广、渔业灾害、各地区国有水产企业基本情况、渔业产品生产者价格指数。</w:t>
            </w:r>
          </w:p>
        </w:tc>
      </w:tr>
      <w:tr w:rsidR="00387141" w14:paraId="2ED4EB6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374F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全国农产品进出口分国别（地区）情况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0444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全国进口农产品总值、全国出口农产品总值等。</w:t>
            </w:r>
          </w:p>
        </w:tc>
      </w:tr>
      <w:tr w:rsidR="00387141" w14:paraId="1FF10D1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95878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全国主要城市气象信息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20D36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全国主要城市各月平均气温、全国主要城市各月极端最高气温、全国主要城市各月极端最低气温、全国主要城市各月降水量、全国主要城市各月日照时数等。</w:t>
            </w:r>
          </w:p>
        </w:tc>
      </w:tr>
      <w:tr w:rsidR="00387141" w14:paraId="4F3AF94B" w14:textId="77777777">
        <w:trPr>
          <w:trHeight w:val="15"/>
          <w:tblCellSpacing w:w="0" w:type="dxa"/>
          <w:jc w:val="center"/>
        </w:trPr>
        <w:tc>
          <w:tcPr>
            <w:tcW w:w="2835" w:type="dxa"/>
            <w:tcBorders>
              <w:top w:val="single" w:sz="2" w:space="0" w:color="E0E0E2"/>
              <w:left w:val="single" w:sz="2" w:space="0" w:color="E0E0E2"/>
              <w:bottom w:val="single" w:sz="2" w:space="0" w:color="E0E0E2"/>
              <w:right w:val="single" w:sz="2" w:space="0" w:color="E0E0E2"/>
            </w:tcBorders>
            <w:tcMar>
              <w:top w:w="0" w:type="dxa"/>
              <w:left w:w="105" w:type="dxa"/>
              <w:bottom w:w="0" w:type="dxa"/>
              <w:right w:w="105" w:type="dxa"/>
            </w:tcMar>
            <w:vAlign w:val="center"/>
          </w:tcPr>
          <w:p w14:paraId="7D8F17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各地区畜产品及饲料集市价格</w:t>
            </w:r>
          </w:p>
        </w:tc>
        <w:tc>
          <w:tcPr>
            <w:tcW w:w="5669" w:type="dxa"/>
            <w:tcBorders>
              <w:top w:val="single" w:sz="2" w:space="0" w:color="E0E0E2"/>
              <w:left w:val="single" w:sz="2" w:space="0" w:color="E0E0E2"/>
              <w:bottom w:val="single" w:sz="2" w:space="0" w:color="E0E0E2"/>
              <w:right w:val="single" w:sz="2" w:space="0" w:color="E0E0E2"/>
            </w:tcBorders>
            <w:tcMar>
              <w:top w:w="0" w:type="dxa"/>
              <w:left w:w="105" w:type="dxa"/>
              <w:bottom w:w="0" w:type="dxa"/>
              <w:right w:w="105" w:type="dxa"/>
            </w:tcMar>
            <w:vAlign w:val="center"/>
          </w:tcPr>
          <w:p w14:paraId="75977A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仔猪、活猪、猪肉、鸡蛋、蛋雏鸡、肉雏鸡、活鸡、西装鸡、牛肉、牛奶、羊肉、绵羊毛、玉米、豆粕、小麦麸、进口鱼粉、猪饲料、肉鸡、蛋鸡等。</w:t>
            </w:r>
          </w:p>
        </w:tc>
      </w:tr>
    </w:tbl>
    <w:p w14:paraId="247A83B2" w14:textId="77777777" w:rsidR="00387141" w:rsidRDefault="00387141">
      <w:pPr>
        <w:spacing w:before="156" w:after="156"/>
        <w:ind w:firstLine="480"/>
        <w:rPr>
          <w:rStyle w:val="af2"/>
          <w:color w:val="000000" w:themeColor="text1"/>
          <w:u w:val="none"/>
        </w:rPr>
      </w:pPr>
    </w:p>
    <w:p w14:paraId="0B1B0827" w14:textId="77777777" w:rsidR="00387141" w:rsidRDefault="0053007A">
      <w:pPr>
        <w:pStyle w:val="3"/>
        <w:spacing w:before="156" w:after="156"/>
        <w:ind w:firstLine="482"/>
        <w:rPr>
          <w:rStyle w:val="af2"/>
          <w:color w:val="000000" w:themeColor="text1"/>
          <w:u w:val="none"/>
        </w:rPr>
      </w:pPr>
      <w:bookmarkStart w:id="121" w:name="_Toc142301285"/>
      <w:bookmarkStart w:id="122" w:name="_Toc29810"/>
      <w:r>
        <w:rPr>
          <w:rStyle w:val="af2"/>
          <w:color w:val="000000" w:themeColor="text1"/>
          <w:u w:val="none"/>
        </w:rPr>
        <w:lastRenderedPageBreak/>
        <w:t>3</w:t>
      </w:r>
      <w:r>
        <w:rPr>
          <w:rStyle w:val="af2"/>
          <w:rFonts w:hint="eastAsia"/>
          <w:color w:val="000000" w:themeColor="text1"/>
          <w:u w:val="none"/>
        </w:rPr>
        <w:t xml:space="preserve">.2 </w:t>
      </w:r>
      <w:hyperlink r:id="rId23" w:history="1">
        <w:r>
          <w:rPr>
            <w:rStyle w:val="af2"/>
            <w:rFonts w:hint="eastAsia"/>
            <w:color w:val="000000" w:themeColor="text1"/>
            <w:u w:val="none"/>
          </w:rPr>
          <w:t>中国农产品成本收益数据库</w:t>
        </w:r>
        <w:r>
          <w:rPr>
            <w:rStyle w:val="af2"/>
            <w:color w:val="000000" w:themeColor="text1"/>
            <w:u w:val="none"/>
          </w:rPr>
          <w:t>（</w:t>
        </w:r>
        <w:r>
          <w:rPr>
            <w:rStyle w:val="af2"/>
            <w:rFonts w:hint="eastAsia"/>
            <w:color w:val="000000" w:themeColor="text1"/>
            <w:u w:val="none"/>
          </w:rPr>
          <w:t xml:space="preserve">China Agricultural Products Cost-benefit </w:t>
        </w:r>
        <w:r>
          <w:rPr>
            <w:rStyle w:val="af2"/>
            <w:color w:val="000000" w:themeColor="text1"/>
            <w:u w:val="none"/>
          </w:rPr>
          <w:t>Database</w:t>
        </w:r>
        <w:r>
          <w:rPr>
            <w:rStyle w:val="af2"/>
            <w:color w:val="000000" w:themeColor="text1"/>
            <w:u w:val="none"/>
          </w:rPr>
          <w:t>）</w:t>
        </w:r>
        <w:bookmarkEnd w:id="120"/>
        <w:bookmarkEnd w:id="121"/>
      </w:hyperlink>
      <w:bookmarkEnd w:id="122"/>
    </w:p>
    <w:p w14:paraId="27147465" w14:textId="77777777" w:rsidR="00387141" w:rsidRDefault="0053007A">
      <w:pPr>
        <w:widowControl/>
        <w:spacing w:beforeLines="0" w:before="120" w:afterLines="0" w:after="120"/>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中国农产品成本收益数据库，数据来源于国家发展和改革委员会，是反映我国农产品成本收益和费用、用工情况的主题数据库。此数据库提供了31个省、自治区、直辖市以及全国平均值，34个大中城市以及大中城市平均值的统计数据。主要内容包括种植业农产品的成本收益情况、费用和用工情况、化肥投入情况，饲养业农产品、畜产品的成本收益情况、费用和用工情况。对于了解我国农产品成本收益的发展现状，优化配置农产品生产要素，提高农产品生产的经济效益有重要的理论和实用价值。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1E687DA"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6C2115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E1F4D54"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子库介绍</w:t>
            </w:r>
          </w:p>
        </w:tc>
      </w:tr>
      <w:tr w:rsidR="00387141" w14:paraId="56DDB8A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F6853F"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年度（分省种植业）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628D90"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提供了全国31省（自治区、直辖市）以及30多个大中城市的种植业成本收益情况，种植业费用和用工情况，种植业化肥投入情况。</w:t>
            </w:r>
          </w:p>
        </w:tc>
      </w:tr>
      <w:tr w:rsidR="00387141" w14:paraId="4FFE46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02F695"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年度（分省饲养业）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BA5FE8"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提供了全国31省（自治区、直辖市）以及30多个大中城市的饲养业成本收益情况，饲养业费用和用工情况。</w:t>
            </w:r>
          </w:p>
        </w:tc>
      </w:tr>
      <w:tr w:rsidR="00387141" w14:paraId="080F82F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EF5308" w14:textId="77777777" w:rsidR="00387141" w:rsidRDefault="0053007A">
            <w:pPr>
              <w:widowControl/>
              <w:spacing w:beforeLines="0" w:before="0" w:beforeAutospacing="1" w:afterLines="0" w:after="0" w:afterAutospacing="1"/>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年度（分省畜产品）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513FF5"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提供了全国31省（自治区、直辖市）以及30多个大中城市的畜产品成本收益情况，畜产品费用和用工情况。</w:t>
            </w:r>
          </w:p>
        </w:tc>
      </w:tr>
    </w:tbl>
    <w:p w14:paraId="56209D04" w14:textId="77777777" w:rsidR="00387141" w:rsidRDefault="0053007A">
      <w:pPr>
        <w:widowControl/>
        <w:spacing w:beforeLines="0" w:before="0" w:afterLines="0" w:after="0"/>
        <w:ind w:firstLineChars="0" w:firstLine="300"/>
        <w:jc w:val="left"/>
        <w:rPr>
          <w:rFonts w:ascii="宋体" w:hAnsi="宋体" w:cs="宋体"/>
          <w:color w:val="000000"/>
          <w:kern w:val="0"/>
          <w:sz w:val="23"/>
          <w:szCs w:val="23"/>
        </w:rPr>
      </w:pPr>
      <w:r>
        <w:rPr>
          <w:rFonts w:ascii="宋体" w:hAnsi="宋体"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E77BA94"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C34876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63A87C7"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维度具体内容</w:t>
            </w:r>
          </w:p>
        </w:tc>
      </w:tr>
      <w:tr w:rsidR="00387141" w14:paraId="0652C89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3D9F13"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0C7789"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数据起始于1978年。</w:t>
            </w:r>
          </w:p>
        </w:tc>
      </w:tr>
      <w:tr w:rsidR="00387141" w14:paraId="5140E57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0E63295"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A2F3CEC"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全国、31省（自治区、直辖市）及34个大中城市。</w:t>
            </w:r>
          </w:p>
        </w:tc>
      </w:tr>
      <w:tr w:rsidR="00387141" w14:paraId="5F9033F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AF6410"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9E9A40"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种植业成本收益、费用和用工、化肥投入情况，饲养业成本收益、费用和用工情况，畜产品成本收益、费用和用工情况。</w:t>
            </w:r>
          </w:p>
        </w:tc>
      </w:tr>
      <w:tr w:rsidR="00387141" w14:paraId="2894DFB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262C60"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lastRenderedPageBreak/>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81332B"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粮食作物，油料，棉类，烟类，麻类，糖类，茶类，水果类，蔬菜类，中药材，生猪，规模肉鸡，蛋鸡，奶牛，淡水鱼，散养肉牛、肉羊，绵羊，山羊，牛。</w:t>
            </w:r>
          </w:p>
        </w:tc>
      </w:tr>
    </w:tbl>
    <w:p w14:paraId="725793A5" w14:textId="77777777" w:rsidR="00387141" w:rsidRDefault="0053007A">
      <w:pPr>
        <w:widowControl/>
        <w:spacing w:beforeLines="0" w:before="0" w:afterLines="0" w:after="0"/>
        <w:ind w:firstLineChars="0" w:firstLine="300"/>
        <w:jc w:val="left"/>
        <w:rPr>
          <w:rFonts w:ascii="宋体" w:hAnsi="宋体" w:cs="宋体"/>
          <w:color w:val="000000"/>
          <w:kern w:val="0"/>
          <w:sz w:val="23"/>
          <w:szCs w:val="23"/>
        </w:rPr>
      </w:pPr>
      <w:r>
        <w:rPr>
          <w:rFonts w:ascii="宋体" w:hAnsi="宋体"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17C4316"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4C8202C"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C86FBF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b/>
                <w:bCs/>
                <w:color w:val="000000"/>
                <w:kern w:val="0"/>
                <w:sz w:val="23"/>
                <w:szCs w:val="23"/>
              </w:rPr>
              <w:t>大项指标包含内容</w:t>
            </w:r>
          </w:p>
        </w:tc>
      </w:tr>
      <w:tr w:rsidR="00387141" w14:paraId="2F30193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268A78"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种植业成本收益情况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9AF184"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每亩及每50公斤产值，总成本，净利润，现金成本，现金收益，用工数量，补贴收入，成本外支出，成本利润率等。</w:t>
            </w:r>
          </w:p>
        </w:tc>
      </w:tr>
      <w:tr w:rsidR="00387141" w14:paraId="4623832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34418A9"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种植业费用和用工情况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7308C0"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每亩种子费，化肥费，农家肥费，农药费，农膜费，租赁作业费，燃料动力费，人工成本等。</w:t>
            </w:r>
          </w:p>
        </w:tc>
      </w:tr>
      <w:tr w:rsidR="00387141" w14:paraId="09AB5D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6BE528"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种植业化肥投入情况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4315E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每亩化肥金额，每亩化肥折纯用量</w:t>
            </w:r>
          </w:p>
        </w:tc>
      </w:tr>
      <w:tr w:rsidR="00387141" w14:paraId="4B20ACE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321F35"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饲养业成本收益情况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E3F45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每单位及每50公斤产值，总成本，净利润，用工数量，成本利润率，耗粮数量，每50公斤出售价格。</w:t>
            </w:r>
          </w:p>
        </w:tc>
      </w:tr>
      <w:tr w:rsidR="00387141" w14:paraId="660E115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950B54"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饲养业费用和用工情况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E07C51"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每单位仔畜费，精饲料费，水费，医疗防疫费，死亡损失费，保险费，管理费，财务费，销售费，人工成本。</w:t>
            </w:r>
          </w:p>
        </w:tc>
      </w:tr>
      <w:tr w:rsidR="00387141" w14:paraId="02EE5FD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BCB968"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畜产品成本收益情况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721B375"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畜群存栏数量，畜群补贴收入，每百只、每50公斤及每只畜产品成本收益情况。</w:t>
            </w:r>
          </w:p>
        </w:tc>
      </w:tr>
      <w:tr w:rsidR="00387141" w14:paraId="77CE579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DF1712"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畜产品费用和用工情况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84B2DB" w14:textId="77777777" w:rsidR="00387141" w:rsidRDefault="0053007A">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每百只畜产品物质与服务费用、人工成本、耗粮数量。</w:t>
            </w:r>
          </w:p>
        </w:tc>
      </w:tr>
    </w:tbl>
    <w:p w14:paraId="420257FA" w14:textId="77777777" w:rsidR="00387141" w:rsidRDefault="0053007A">
      <w:pPr>
        <w:pStyle w:val="3"/>
        <w:spacing w:before="156" w:after="156"/>
        <w:ind w:firstLine="482"/>
        <w:rPr>
          <w:rStyle w:val="af2"/>
          <w:color w:val="000000" w:themeColor="text1"/>
          <w:u w:val="none"/>
        </w:rPr>
      </w:pPr>
      <w:bookmarkStart w:id="123" w:name="_Toc512342283"/>
      <w:bookmarkStart w:id="124" w:name="_Toc142301286"/>
      <w:bookmarkStart w:id="125" w:name="_Toc15275"/>
      <w:r>
        <w:rPr>
          <w:rStyle w:val="af2"/>
          <w:color w:val="000000" w:themeColor="text1"/>
          <w:u w:val="none"/>
        </w:rPr>
        <w:t>3</w:t>
      </w:r>
      <w:r>
        <w:rPr>
          <w:rStyle w:val="af2"/>
          <w:rFonts w:hint="eastAsia"/>
          <w:color w:val="000000" w:themeColor="text1"/>
          <w:u w:val="none"/>
        </w:rPr>
        <w:t>.3</w:t>
      </w:r>
      <w:hyperlink r:id="rId24" w:history="1">
        <w:r>
          <w:rPr>
            <w:rStyle w:val="af2"/>
            <w:rFonts w:hint="eastAsia"/>
            <w:color w:val="000000" w:themeColor="text1"/>
            <w:u w:val="none"/>
          </w:rPr>
          <w:t xml:space="preserve"> </w:t>
        </w:r>
        <w:r>
          <w:rPr>
            <w:rStyle w:val="af2"/>
            <w:rFonts w:hint="eastAsia"/>
            <w:color w:val="000000" w:themeColor="text1"/>
            <w:u w:val="none"/>
          </w:rPr>
          <w:t>中国</w:t>
        </w:r>
        <w:r>
          <w:rPr>
            <w:rStyle w:val="af2"/>
            <w:color w:val="000000" w:themeColor="text1"/>
            <w:u w:val="none"/>
          </w:rPr>
          <w:t>三农数据库（</w:t>
        </w:r>
        <w:r>
          <w:rPr>
            <w:rStyle w:val="af2"/>
            <w:color w:val="000000" w:themeColor="text1"/>
            <w:u w:val="none"/>
          </w:rPr>
          <w:t>China Agriculture, Rural areas and Farmers Database</w:t>
        </w:r>
        <w:r>
          <w:rPr>
            <w:rStyle w:val="af2"/>
            <w:color w:val="000000" w:themeColor="text1"/>
            <w:u w:val="none"/>
          </w:rPr>
          <w:t>）</w:t>
        </w:r>
        <w:bookmarkEnd w:id="123"/>
        <w:bookmarkEnd w:id="124"/>
      </w:hyperlink>
      <w:bookmarkEnd w:id="125"/>
    </w:p>
    <w:p w14:paraId="6EF5E6DD" w14:textId="77777777" w:rsidR="00387141" w:rsidRDefault="0053007A">
      <w:pPr>
        <w:widowControl/>
        <w:spacing w:beforeLines="0" w:before="120" w:afterLines="0" w:after="120"/>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中国三农数据库，数据来源于中国国家统计局、国家粮食局和中国农垦经济发展中心，是用于全面反映我国农村生活、经济与产业的主题数据库。此数据库提供了全国，31个省、自治区、直辖市及新疆兵团的农业统计数据、农垦统计数据以及部分国家农业统计数据。主要数据指标包括：农村综合、农村与农业生产条件、农业生态与环境、农村投资、农林牧渔业总产值、中间消耗及增加值、主要农产品种植（养殖）面积与产量、农村</w:t>
      </w:r>
      <w:r>
        <w:rPr>
          <w:rFonts w:ascii="宋体" w:hAnsi="宋体" w:cs="宋体" w:hint="eastAsia"/>
          <w:color w:val="000000"/>
          <w:kern w:val="0"/>
          <w:sz w:val="21"/>
          <w:szCs w:val="21"/>
        </w:rPr>
        <w:lastRenderedPageBreak/>
        <w:t>市场与物价、农产品进出口、农村居民收入与消费、农村文化教育卫生、国有农场、西部大开发12省（区、市）农村经济、乡村城镇就业养老、粮食、农垦生产总值等。此数据库对于了解农村现状，发展农村经济，掌握农村人口生活水平有着重要的参考价值。数据起始于1949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65390A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AA68C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262E0B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431E08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EE1AE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FD22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提供了1949年至今的反应农村生活、经济与产业、农垦的统计数据</w:t>
            </w:r>
          </w:p>
        </w:tc>
      </w:tr>
      <w:tr w:rsidR="00387141" w14:paraId="093B214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803D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CE59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提供了1984年至今全国，31个省、自治区、直辖市及新疆兵团的反应农村生活、经济与产业、农垦的统计数据</w:t>
            </w:r>
          </w:p>
        </w:tc>
      </w:tr>
      <w:tr w:rsidR="00387141" w14:paraId="01528C7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77E3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E626F3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提供了我国11个地区以及西部大开发12省的区域经济农业统计数据</w:t>
            </w:r>
          </w:p>
        </w:tc>
      </w:tr>
      <w:tr w:rsidR="00387141" w14:paraId="29C19D1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6E497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A793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提供了1988年至今56个主要农业国家的农业统计数据</w:t>
            </w:r>
          </w:p>
        </w:tc>
      </w:tr>
    </w:tbl>
    <w:p w14:paraId="03B336E6"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16EDEC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D4DBE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AA4DA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23055D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5666D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89CAA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数据起始于1949年</w:t>
            </w:r>
          </w:p>
        </w:tc>
      </w:tr>
      <w:tr w:rsidR="00387141" w14:paraId="5123037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59E58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AC776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全国，31个省、自治区、直辖市，新疆兵团</w:t>
            </w:r>
          </w:p>
        </w:tc>
      </w:tr>
      <w:tr w:rsidR="00387141" w14:paraId="2BD166E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486E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C049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56个国家</w:t>
            </w:r>
          </w:p>
        </w:tc>
      </w:tr>
      <w:tr w:rsidR="00387141" w14:paraId="1C0EC32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669C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A96F3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11个经济区及西部大开发12省</w:t>
            </w:r>
          </w:p>
        </w:tc>
      </w:tr>
      <w:tr w:rsidR="00387141" w14:paraId="5B9E466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D60CB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563AA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w:t>
            </w:r>
          </w:p>
        </w:tc>
      </w:tr>
    </w:tbl>
    <w:p w14:paraId="6200F6F9"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3BA311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A0FA8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5CC25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52DA60C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FA3D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0646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农村经济主要指标、人均主要农产品产量、农村经济在国民经济中的地位、主要农产品供需、社会消费品零售额（按当年价计算）、城乡居民收入水平、城乡居民消费水平</w:t>
            </w:r>
          </w:p>
        </w:tc>
      </w:tr>
      <w:tr w:rsidR="00387141" w14:paraId="10B9307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EBEDA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农村与农业生产条件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D8F8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人口和乡村就业人员、农村居民家庭劳动力文化状况、主要农业机械年末拥有量、农村电力和农田水利建设、农用化肥、农膜、柴油和农药使用量、农村居民家庭年末拥有主要生产性固定资产原值、耕地面积及占全国的比重、耕地面积构成、农用地面积</w:t>
            </w:r>
          </w:p>
        </w:tc>
      </w:tr>
      <w:tr w:rsidR="00387141" w14:paraId="2ECAC60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85A81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农业生态与环境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8F3A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自然保护区、农村环境、林业重点工程历年完成造林面积、灌区、水库、除涝、治水、受灾、成灾和绝收面积、农村改水改厕、农村可再生资源利用、林业重点工程建设</w:t>
            </w:r>
          </w:p>
        </w:tc>
      </w:tr>
      <w:tr w:rsidR="00387141" w14:paraId="5D42F48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1BE9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E5A0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财政用于农业的支出、农业基本建设投资和新增固定资产、农村集体单位和农村居民个人固定资产投资额、农村居民家庭经营费用现金支出、农村居民家庭购买生产性固定资产现金支出、农村居民个人固定资产投资、农村居民家庭总支出</w:t>
            </w:r>
          </w:p>
        </w:tc>
      </w:tr>
      <w:tr w:rsidR="00387141" w14:paraId="29F24B0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AC8B8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农林牧渔业总产值、中间消耗及增加值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70BC3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按当年价格计算）、农林牧渔业增加值（按当年价格计算）、农林牧渔业中间消耗（按当年价格计算）、农业分项产值（按当年价格计算）、农林牧渔业总产值（按可比价格计算）、农业分项产值（按可比价格计算）</w:t>
            </w:r>
          </w:p>
        </w:tc>
      </w:tr>
      <w:tr w:rsidR="00387141" w14:paraId="1DE5107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35F1D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主要农产品种植（养殖）面积与产量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8C71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农作物总播种面积、粮食播种面积、粮食总产量、粮食单位面积产量、主要林产品产量、主要畜牧出栏量、水产品产量、水产养殖面积</w:t>
            </w:r>
          </w:p>
        </w:tc>
      </w:tr>
      <w:tr w:rsidR="00387141" w14:paraId="4DBEC46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B47FD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农村市场与物价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9A1F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农村商品零售价格总指数、农村居民消费价格总指数、农业生产资料价格总指数、农产品生产价格总指数、主要农产品分品种生产价格指数</w:t>
            </w:r>
          </w:p>
        </w:tc>
      </w:tr>
      <w:tr w:rsidR="00387141" w14:paraId="2961A55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81B4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农产品进出口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EFDF9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出口农产品数量、进口农产品数量、海关出口农副产品及加工品数量、海关出口农副产品及加工品金额、海关进口农副产品及加工品数量、海关进口农副产品及加工品金额</w:t>
            </w:r>
          </w:p>
        </w:tc>
      </w:tr>
      <w:tr w:rsidR="00387141" w14:paraId="11AF7B5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1082E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农村居民收入与消费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7B77C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农村住户调查、城乡一体化住户收支与生活状况调查</w:t>
            </w:r>
          </w:p>
        </w:tc>
      </w:tr>
      <w:tr w:rsidR="00387141" w14:paraId="561A6A3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1B95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农村文化、教育、卫生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13B2C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农村普通中学小学的学生与教师数、农民成人教育、农村乡（镇）卫生院、床位和卫生人员、村卫生室及人员数、</w:t>
            </w:r>
            <w:r>
              <w:rPr>
                <w:rFonts w:ascii="宋体" w:hAnsi="宋体" w:cs="宋体" w:hint="eastAsia"/>
                <w:color w:val="000000"/>
                <w:kern w:val="0"/>
                <w:sz w:val="21"/>
                <w:szCs w:val="21"/>
              </w:rPr>
              <w:lastRenderedPageBreak/>
              <w:t>农村文化机构、农村养老服务机构、农村社会救济费和自然灾害救济费</w:t>
            </w:r>
          </w:p>
        </w:tc>
      </w:tr>
      <w:tr w:rsidR="00387141" w14:paraId="76CFFB3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6A0F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国有农场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E2BF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农垦系统国有农场、农垦系统国有农场种植业生产、农垦系统国有农场茶桑果林业生产、农垦系统国有农场畜牧业渔业生产</w:t>
            </w:r>
          </w:p>
        </w:tc>
      </w:tr>
      <w:tr w:rsidR="00387141" w14:paraId="227EE1E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E4C4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西部大开发12省（区、市）农村经济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53F8D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农村基层组织和乡村从业人员、农业机械拥有量、主要农作物产量、农林牧渔业总产值及构成、农村居民收入及构成、农村居民生活消费支出、农村居民耐用消费品拥有量</w:t>
            </w:r>
          </w:p>
        </w:tc>
      </w:tr>
      <w:tr w:rsidR="00387141" w14:paraId="1EB43F1F" w14:textId="77777777">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ACDD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主要农村经济指标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AA9F7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粮食总产量、棉花总产量、油料总产量、糖料总产量、肉类总产量、水产品总产量、水果总产量、奶类总产量、农村居民人均纯收入实际数</w:t>
            </w:r>
          </w:p>
        </w:tc>
      </w:tr>
      <w:tr w:rsidR="00387141" w14:paraId="02F27C1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3E646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乡村、城镇就业养老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41E21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分行业乡村就业人员年末人数、城镇单位使用的农村劳动力年末人数、乡镇企业单位数、农村社会养老保险</w:t>
            </w:r>
          </w:p>
        </w:tc>
      </w:tr>
      <w:tr w:rsidR="00387141" w14:paraId="745C79F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8E9A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C90F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人均主要农业产品产量、粮食成本收益变化、国有粮食企业主要粮食品种收购量、粮油进口、粮油加工企业数、国民经济与社会发展总量指标</w:t>
            </w:r>
          </w:p>
        </w:tc>
      </w:tr>
      <w:tr w:rsidR="00387141" w14:paraId="7AEAA24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C03B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B647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综合情况、农场人口、从业人员和劳动报酬、固定资产投资、农业、工业建筑业、交通运输业、批发零售业、餐饮业、商品量、出口、物资、科研、教育、卫生等指标</w:t>
            </w:r>
          </w:p>
        </w:tc>
      </w:tr>
    </w:tbl>
    <w:p w14:paraId="16616E38" w14:textId="77777777" w:rsidR="00387141" w:rsidRDefault="00387141">
      <w:pPr>
        <w:spacing w:before="156" w:after="156"/>
        <w:ind w:firstLineChars="0" w:firstLine="0"/>
      </w:pPr>
    </w:p>
    <w:bookmarkStart w:id="126" w:name="_Toc512342284"/>
    <w:bookmarkStart w:id="127" w:name="_Toc21075"/>
    <w:p w14:paraId="32CE12C4"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28" w:name="_Toc142301287"/>
      <w:r>
        <w:rPr>
          <w:rStyle w:val="af2"/>
          <w:color w:val="000000" w:themeColor="text1"/>
          <w:u w:val="none"/>
        </w:rPr>
        <w:t>3</w:t>
      </w:r>
      <w:r>
        <w:rPr>
          <w:rStyle w:val="af2"/>
          <w:rFonts w:hint="eastAsia"/>
          <w:color w:val="000000" w:themeColor="text1"/>
          <w:u w:val="none"/>
        </w:rPr>
        <w:t xml:space="preserve">.4 </w:t>
      </w:r>
      <w:r>
        <w:rPr>
          <w:rStyle w:val="af2"/>
          <w:rFonts w:hint="eastAsia"/>
          <w:color w:val="000000" w:themeColor="text1"/>
          <w:u w:val="none"/>
        </w:rPr>
        <w:t>中国</w:t>
      </w:r>
      <w:r>
        <w:rPr>
          <w:rStyle w:val="af2"/>
          <w:color w:val="000000" w:themeColor="text1"/>
          <w:u w:val="none"/>
        </w:rPr>
        <w:t>工业企业数据库</w:t>
      </w:r>
      <w:r>
        <w:rPr>
          <w:rStyle w:val="af2"/>
          <w:rFonts w:hint="eastAsia"/>
          <w:color w:val="000000" w:themeColor="text1"/>
          <w:u w:val="none"/>
        </w:rPr>
        <w:t>（</w:t>
      </w:r>
      <w:r>
        <w:rPr>
          <w:rStyle w:val="af2"/>
          <w:color w:val="000000" w:themeColor="text1"/>
          <w:u w:val="none"/>
        </w:rPr>
        <w:t>China Industr</w:t>
      </w:r>
      <w:r>
        <w:rPr>
          <w:rStyle w:val="af2"/>
          <w:rFonts w:hint="eastAsia"/>
          <w:color w:val="000000" w:themeColor="text1"/>
          <w:u w:val="none"/>
        </w:rPr>
        <w:t>ial</w:t>
      </w:r>
      <w:r>
        <w:rPr>
          <w:rStyle w:val="af2"/>
          <w:color w:val="000000" w:themeColor="text1"/>
          <w:u w:val="none"/>
        </w:rPr>
        <w:t xml:space="preserve"> Business Performance Database)</w:t>
      </w:r>
      <w:bookmarkEnd w:id="126"/>
      <w:bookmarkEnd w:id="128"/>
      <w:r>
        <w:rPr>
          <w:rStyle w:val="af2"/>
          <w:color w:val="000000" w:themeColor="text1"/>
          <w:u w:val="none"/>
        </w:rPr>
        <w:fldChar w:fldCharType="end"/>
      </w:r>
      <w:bookmarkEnd w:id="127"/>
    </w:p>
    <w:p w14:paraId="26B2BA6D"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工业企业数据库，数据来源于国家统计局，是用于分析各地区、各行业不同规模、不同经济类型工业企业运营状况的主题数据库。此数据库提供了全国及31个省、自治区、直辖市200多个工业行业企业汇总的基本状况、成本核算、销售、利润、资产负债等数据指标。主要指标涵盖：企业产值与效益两大方面。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AD49B80" w14:textId="77777777">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1A6BD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4C23E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025B290"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5E38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A08B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提供了全国及31省（自治区、直辖市）国民经济行业大类2002版按规模分和按注册类型分的工业企业在企业效益方面的数据。</w:t>
            </w:r>
          </w:p>
        </w:tc>
      </w:tr>
      <w:tr w:rsidR="00387141" w14:paraId="38324CC3"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3FE4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B207B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提供了全国及31省（自治区、直辖市）国民经济行业中小类2002版按规模分和按注册类型分的工业企业在产值及企业效益方面的数据。</w:t>
            </w:r>
          </w:p>
        </w:tc>
      </w:tr>
      <w:tr w:rsidR="00387141" w14:paraId="5CF3BB0B" w14:textId="77777777">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B7A6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8748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提供了国民经济行业分类2011版国有、集体、私营等类型工业企业在产值及企业效益方面的数据。</w:t>
            </w:r>
          </w:p>
        </w:tc>
      </w:tr>
    </w:tbl>
    <w:p w14:paraId="0D5B8F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B347E64" w14:textId="77777777">
        <w:trPr>
          <w:trHeight w:val="5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CA000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14F53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9AF2888" w14:textId="77777777">
        <w:trPr>
          <w:trHeight w:val="5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E189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6DCF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月度数据起始于2001年2月</w:t>
            </w:r>
          </w:p>
        </w:tc>
      </w:tr>
      <w:tr w:rsidR="00387141" w14:paraId="05DED1E8" w14:textId="77777777">
        <w:trPr>
          <w:trHeight w:val="43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B2CE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9AB26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48ACC167" w14:textId="77777777">
        <w:trPr>
          <w:trHeight w:val="4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02772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5980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产值，效益</w:t>
            </w:r>
          </w:p>
        </w:tc>
      </w:tr>
      <w:tr w:rsidR="00387141" w14:paraId="6DFC02AB"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84781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企业分组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FFE4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按规模分为大型、中型、小型等；按注册类型分为国有企业，集体企业，股份合作企业，股份制企业，私营企业，外商和港澳台投资企业及其他；按轻重工业分；按控股状态分为国有控股等。</w:t>
            </w:r>
          </w:p>
        </w:tc>
      </w:tr>
      <w:tr w:rsidR="00387141" w14:paraId="52FB0BA8"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FF5B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5892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煤炭开采和洗选业，石油和天然气开采业，农副食品加工业，食品制造业，饮料制造业，烟草制品业，纺织业等。</w:t>
            </w:r>
          </w:p>
        </w:tc>
      </w:tr>
    </w:tbl>
    <w:p w14:paraId="03FAFD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F96E93B" w14:textId="77777777">
        <w:trPr>
          <w:trHeight w:val="540"/>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ECCBC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F7466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047AF908" w14:textId="77777777">
        <w:trPr>
          <w:trHeight w:val="9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B7E64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E594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本年本月出口交货值、本年本月工业销售产值（当年价格）、本年本月止累计工业销售产值比上年同期增长、本年本月止累计工业中间投入、年本月止累计新产品产值、年本月止累计出口交货值等。</w:t>
            </w:r>
          </w:p>
        </w:tc>
      </w:tr>
      <w:tr w:rsidR="00387141" w14:paraId="081FE109" w14:textId="77777777">
        <w:trPr>
          <w:trHeight w:val="11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B051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38E1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年本月止累计财务费用、本年本月止累计财务费用比上年同期增长、本年本月止累计负债合计、本年本月止累计固定资产净值平均余额、本年本月止累计亏损企业单位数、本年本月止累计营业费用、本年本月止累计应交增值税等。</w:t>
            </w:r>
          </w:p>
        </w:tc>
      </w:tr>
    </w:tbl>
    <w:p w14:paraId="4A08DA27" w14:textId="77777777" w:rsidR="00387141" w:rsidRDefault="00387141">
      <w:pPr>
        <w:spacing w:before="156" w:after="156"/>
        <w:ind w:firstLineChars="0" w:firstLine="0"/>
        <w:rPr>
          <w:rFonts w:ascii="宋体" w:hAnsi="宋体"/>
          <w:sz w:val="21"/>
          <w:szCs w:val="21"/>
        </w:rPr>
      </w:pPr>
    </w:p>
    <w:bookmarkStart w:id="129" w:name="_Toc512342285"/>
    <w:bookmarkStart w:id="130" w:name="_Toc11855"/>
    <w:p w14:paraId="50A5F9BC"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31" w:name="_Toc142301288"/>
      <w:r>
        <w:rPr>
          <w:rStyle w:val="af2"/>
          <w:color w:val="000000" w:themeColor="text1"/>
          <w:u w:val="none"/>
        </w:rPr>
        <w:t>3</w:t>
      </w:r>
      <w:r>
        <w:rPr>
          <w:rStyle w:val="af2"/>
          <w:rFonts w:hint="eastAsia"/>
          <w:color w:val="000000" w:themeColor="text1"/>
          <w:u w:val="none"/>
        </w:rPr>
        <w:t xml:space="preserve">.5 </w:t>
      </w:r>
      <w:r>
        <w:rPr>
          <w:rStyle w:val="af2"/>
          <w:rFonts w:hint="eastAsia"/>
          <w:color w:val="000000" w:themeColor="text1"/>
          <w:u w:val="none"/>
        </w:rPr>
        <w:t>中国</w:t>
      </w:r>
      <w:r>
        <w:rPr>
          <w:rStyle w:val="af2"/>
          <w:color w:val="000000" w:themeColor="text1"/>
          <w:u w:val="none"/>
        </w:rPr>
        <w:t>工业产品产量数据库（</w:t>
      </w:r>
      <w:r>
        <w:rPr>
          <w:rStyle w:val="af2"/>
          <w:color w:val="000000" w:themeColor="text1"/>
          <w:u w:val="none"/>
        </w:rPr>
        <w:t>China Industr</w:t>
      </w:r>
      <w:r>
        <w:rPr>
          <w:rStyle w:val="af2"/>
          <w:rFonts w:hint="eastAsia"/>
          <w:color w:val="000000" w:themeColor="text1"/>
          <w:u w:val="none"/>
        </w:rPr>
        <w:t>ial</w:t>
      </w:r>
      <w:r>
        <w:rPr>
          <w:rStyle w:val="af2"/>
          <w:color w:val="000000" w:themeColor="text1"/>
          <w:u w:val="none"/>
        </w:rPr>
        <w:t xml:space="preserve"> Product Output Database</w:t>
      </w:r>
      <w:r>
        <w:rPr>
          <w:rStyle w:val="af2"/>
          <w:color w:val="000000" w:themeColor="text1"/>
          <w:u w:val="none"/>
        </w:rPr>
        <w:fldChar w:fldCharType="end"/>
      </w:r>
      <w:r>
        <w:rPr>
          <w:rStyle w:val="af2"/>
          <w:color w:val="000000" w:themeColor="text1"/>
          <w:u w:val="none"/>
        </w:rPr>
        <w:t>）</w:t>
      </w:r>
      <w:bookmarkEnd w:id="129"/>
      <w:bookmarkEnd w:id="130"/>
      <w:bookmarkEnd w:id="131"/>
    </w:p>
    <w:p w14:paraId="0A6A8CE6"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工业产品产量数据库，数据来源国家统计局。提供了分行业、分地区的近400种工业产品产量数据。可用于研究中国各地区、各工业细分行业的产品产量情况及同比增长情况,并可以在此基础上对各细分行业产品产能情况进行评估和预测，准确把握市场动态。指标涵盖：累计产量、本月产量、累计产量同比增长、本月产量同比增长。数据起始于1999年6月。月度更新。</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387141" w14:paraId="69F43B56" w14:textId="77777777">
        <w:trPr>
          <w:trHeight w:val="15"/>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4AC00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5A51A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3AA6346" w14:textId="77777777">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954D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D399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提供了全国以及31省（自治区、直辖市）国民经济行业分类2011版30多个行业的360多种产品的产量数据。</w:t>
            </w:r>
          </w:p>
        </w:tc>
      </w:tr>
      <w:tr w:rsidR="00387141" w14:paraId="1F768971" w14:textId="77777777">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AF2B0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D137B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提供了全国以及31省（自治区、直辖市）国民经济行业分类2002版近40个行业的近400种产品的产量数据。</w:t>
            </w:r>
          </w:p>
        </w:tc>
      </w:tr>
    </w:tbl>
    <w:p w14:paraId="21836BBA" w14:textId="77777777" w:rsidR="00387141" w:rsidRDefault="0053007A">
      <w:pPr>
        <w:widowControl/>
        <w:spacing w:beforeLines="0" w:before="0" w:afterLines="0" w:after="0" w:line="412" w:lineRule="atLeast"/>
        <w:ind w:firstLineChars="0" w:firstLine="495"/>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387141" w14:paraId="07964498" w14:textId="77777777">
        <w:trPr>
          <w:trHeight w:val="420"/>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9C870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8FAA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F72DD13" w14:textId="77777777">
        <w:trPr>
          <w:trHeight w:val="37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D241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2A93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月度数据起始于1999年6月。</w:t>
            </w:r>
          </w:p>
        </w:tc>
      </w:tr>
      <w:tr w:rsidR="00387141" w14:paraId="0FE1C44C" w14:textId="77777777">
        <w:trPr>
          <w:trHeight w:val="27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49828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4A0D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7C40D79F" w14:textId="77777777">
        <w:trPr>
          <w:trHeight w:val="36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3343E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4B92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本月产量，累计产量，本月产量同比增长，累计产量同比增长等</w:t>
            </w:r>
          </w:p>
        </w:tc>
      </w:tr>
      <w:tr w:rsidR="00387141" w14:paraId="6F5E550D" w14:textId="77777777">
        <w:trPr>
          <w:trHeight w:val="169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E9CF0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CD48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开采和洗选业，其下包含原煤和洗煤；农副食品加工业，其下包含小麦粉，大米，饲料，混合饲料，精制食用植物油，成品糖，鲜、冷藏肉，冻肉等；电力、热力的生产和供应业，其下包含发电量、水力发电量和火力发电量及石油和天然气开采业，废弃资源和废旧材料回收加工业等多种行业下涵盖的多种产品。</w:t>
            </w:r>
          </w:p>
        </w:tc>
      </w:tr>
    </w:tbl>
    <w:p w14:paraId="10F1CD2F" w14:textId="77777777" w:rsidR="00387141" w:rsidRDefault="00387141">
      <w:pPr>
        <w:spacing w:before="156" w:after="156"/>
        <w:ind w:firstLineChars="0" w:firstLine="0"/>
      </w:pPr>
    </w:p>
    <w:bookmarkStart w:id="132" w:name="_Toc512342286"/>
    <w:bookmarkStart w:id="133" w:name="_Toc19378"/>
    <w:p w14:paraId="2759487C"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34" w:name="_Toc142301289"/>
      <w:r>
        <w:rPr>
          <w:rStyle w:val="af2"/>
          <w:color w:val="000000" w:themeColor="text1"/>
          <w:u w:val="none"/>
        </w:rPr>
        <w:t>3</w:t>
      </w:r>
      <w:r>
        <w:rPr>
          <w:rStyle w:val="af2"/>
          <w:rFonts w:hint="eastAsia"/>
          <w:color w:val="000000" w:themeColor="text1"/>
          <w:u w:val="none"/>
        </w:rPr>
        <w:t xml:space="preserve">.6 </w:t>
      </w:r>
      <w:r>
        <w:rPr>
          <w:rStyle w:val="af2"/>
          <w:rFonts w:hint="eastAsia"/>
          <w:color w:val="000000" w:themeColor="text1"/>
          <w:u w:val="none"/>
        </w:rPr>
        <w:t>中国</w:t>
      </w:r>
      <w:r>
        <w:rPr>
          <w:rStyle w:val="af2"/>
          <w:color w:val="000000" w:themeColor="text1"/>
          <w:u w:val="none"/>
        </w:rPr>
        <w:t>工业</w:t>
      </w:r>
      <w:r>
        <w:rPr>
          <w:rStyle w:val="af2"/>
          <w:rFonts w:hint="eastAsia"/>
          <w:color w:val="000000" w:themeColor="text1"/>
          <w:u w:val="none"/>
        </w:rPr>
        <w:t>行业</w:t>
      </w:r>
      <w:r>
        <w:rPr>
          <w:rStyle w:val="af2"/>
          <w:color w:val="000000" w:themeColor="text1"/>
          <w:u w:val="none"/>
        </w:rPr>
        <w:t>数据库</w:t>
      </w:r>
      <w:r>
        <w:rPr>
          <w:rStyle w:val="af2"/>
          <w:color w:val="000000" w:themeColor="text1"/>
          <w:u w:val="none"/>
        </w:rPr>
        <w:t xml:space="preserve"> (China Industr</w:t>
      </w:r>
      <w:r>
        <w:rPr>
          <w:rStyle w:val="af2"/>
          <w:rFonts w:hint="eastAsia"/>
          <w:color w:val="000000" w:themeColor="text1"/>
          <w:u w:val="none"/>
        </w:rPr>
        <w:t>y Sector</w:t>
      </w:r>
      <w:r>
        <w:rPr>
          <w:rStyle w:val="af2"/>
          <w:color w:val="000000" w:themeColor="text1"/>
          <w:u w:val="none"/>
        </w:rPr>
        <w:t xml:space="preserve"> Database)</w:t>
      </w:r>
      <w:bookmarkEnd w:id="132"/>
      <w:bookmarkEnd w:id="134"/>
      <w:r>
        <w:rPr>
          <w:rStyle w:val="af2"/>
          <w:color w:val="000000" w:themeColor="text1"/>
          <w:u w:val="none"/>
        </w:rPr>
        <w:fldChar w:fldCharType="end"/>
      </w:r>
      <w:bookmarkEnd w:id="133"/>
    </w:p>
    <w:p w14:paraId="273E90AB"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中国工业行业数据库，数据来源于国家统计局，是用于分析全国及31个省、自治区、直辖市工业行业发展状况的主题数据库。此数据库提供了国民经济行业分类下200多</w:t>
      </w:r>
      <w:r>
        <w:rPr>
          <w:rFonts w:ascii="宋体" w:hAnsi="宋体" w:cs="宋体" w:hint="eastAsia"/>
          <w:color w:val="000000"/>
          <w:kern w:val="0"/>
          <w:sz w:val="21"/>
          <w:szCs w:val="21"/>
        </w:rPr>
        <w:lastRenderedPageBreak/>
        <w:t>个大、中、小类工业行业的产值和效益方面的数据指标。主要指标涵盖：出口交货值、企业单位数、从业人数、亏损企业亏损总额、应收账款净额、产成品、流动资产、负债、主营业务成本及收入、营业管理及财务费用、利润总额、应交增值税等。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FA28534"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640BE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CE747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BBCE79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DCFF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3EA7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提供了31省（自治区、直辖市）国民经济行业分类2011版200多个行业的工业企业在出口交货值以及企业效益方面的数据。</w:t>
            </w:r>
          </w:p>
        </w:tc>
      </w:tr>
      <w:tr w:rsidR="00387141" w14:paraId="12027E0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0D8A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83AF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提供了全国国民经济行业分类2011版700多个行业的工业企业在出口交货值以及企业效益方面的数据。</w:t>
            </w:r>
          </w:p>
        </w:tc>
      </w:tr>
      <w:tr w:rsidR="00387141" w14:paraId="78704CD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AACB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月度（分省分行业中小类02版）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4E0D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提供了全国及31省（自治区、直辖市）国民经济行业中小类2002版近200个行业的工业企业在出口交货值、新产品产值、工业销售产值以及企业效益方面的数据。</w:t>
            </w:r>
          </w:p>
        </w:tc>
      </w:tr>
      <w:tr w:rsidR="00387141" w14:paraId="105E053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40B2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80D46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提供了全国及31省（自治区、直辖市）国民经济行业大类2002版近40个行业的工业企业在出口交货值、新产品产值、工业总产值、工业销售产值以及企业效益方面的数据。</w:t>
            </w:r>
          </w:p>
        </w:tc>
      </w:tr>
    </w:tbl>
    <w:p w14:paraId="01FACDB3"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924854D" w14:textId="77777777">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DB200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0D4A7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27F872C" w14:textId="77777777">
        <w:trPr>
          <w:trHeight w:val="3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91ACC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3223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月度数据起始于2001年2月。</w:t>
            </w:r>
          </w:p>
        </w:tc>
      </w:tr>
      <w:tr w:rsidR="00387141" w14:paraId="623C6D3B" w14:textId="77777777">
        <w:trPr>
          <w:trHeight w:val="4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7187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77E9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7740FDDD" w14:textId="77777777">
        <w:trPr>
          <w:trHeight w:val="7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374B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5CEE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值，包含累计出口交货值、累计工业总产值、本月工业总产值、本月新产品产值、累计工业销售产值；效益，包含累计企业单位数、累计亏损企业单位数、累计资产总计、累计主营业务收入、累计营业费用、累计管理费用等。</w:t>
            </w:r>
          </w:p>
        </w:tc>
      </w:tr>
      <w:tr w:rsidR="00387141" w14:paraId="0AE193DF" w14:textId="77777777">
        <w:trPr>
          <w:trHeight w:val="8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5802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6940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国民经济行业大类2002版, 国民经济行业中小类2002版, 国民经济行业分类2011版.</w:t>
            </w:r>
          </w:p>
        </w:tc>
      </w:tr>
    </w:tbl>
    <w:p w14:paraId="0AF27FA6"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5FA0F39" w14:textId="77777777">
        <w:trPr>
          <w:trHeight w:val="5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417A8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A9B61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3F961568"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526F5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B6F3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包含累计出口交货值、累计工业总产值、本月工业总产值、本月新产品产值、累计工业销售产值等。</w:t>
            </w:r>
          </w:p>
        </w:tc>
      </w:tr>
      <w:tr w:rsidR="00387141" w14:paraId="4B64E5ED"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C003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05942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累计企业单位数、累计亏损企业单位数、累计亏损企业亏损总额、累计应收帐款净额、累计产成品、累计流动资产平均余额、累计资产总计、累计负债合计、累计主营业务收入、累计主营业务成本、累计主营业务税金及附加、累计营业费用、累计管理费用、累计财务费用、累计利息支出、累计利润总额、累计应交增值税、累计全部从业人员平均人数、累计固定资产净值平均余额、成本费用利润率、成本费用利润率最好水平、产成品资金占用率、产成品资金占用率最好水平、产值利税率、产值利税率最好水平、流动资产周转次数、流动资产周转次数最好水平、人均销售率、人均销售率最好水平、累计税金总额、资产保值增值率、资产保值增值率最好水平、资产负债率、资产负债率最好水平、资金利税率、资金利税率最好水平等。</w:t>
            </w:r>
          </w:p>
        </w:tc>
      </w:tr>
    </w:tbl>
    <w:p w14:paraId="78D5900F" w14:textId="77777777" w:rsidR="00387141" w:rsidRDefault="00387141">
      <w:pPr>
        <w:spacing w:before="156" w:after="156"/>
        <w:ind w:firstLineChars="0" w:firstLine="0"/>
        <w:rPr>
          <w:rFonts w:ascii="宋体" w:hAnsi="宋体"/>
          <w:sz w:val="21"/>
          <w:szCs w:val="21"/>
        </w:rPr>
      </w:pPr>
    </w:p>
    <w:bookmarkStart w:id="135" w:name="_Toc512342287"/>
    <w:bookmarkStart w:id="136" w:name="_Toc402516861"/>
    <w:bookmarkStart w:id="137" w:name="_Toc27632"/>
    <w:p w14:paraId="34047CEC"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38" w:name="_Toc142301290"/>
      <w:r>
        <w:rPr>
          <w:rStyle w:val="af2"/>
          <w:color w:val="000000" w:themeColor="text1"/>
          <w:u w:val="none"/>
        </w:rPr>
        <w:t>3</w:t>
      </w:r>
      <w:r>
        <w:rPr>
          <w:rStyle w:val="af2"/>
          <w:rFonts w:hint="eastAsia"/>
          <w:color w:val="000000" w:themeColor="text1"/>
          <w:u w:val="none"/>
        </w:rPr>
        <w:t xml:space="preserve">.7 </w:t>
      </w:r>
      <w:r>
        <w:rPr>
          <w:rStyle w:val="af2"/>
          <w:rFonts w:hint="eastAsia"/>
          <w:color w:val="000000" w:themeColor="text1"/>
          <w:u w:val="none"/>
        </w:rPr>
        <w:t>中国工业经济数据库</w:t>
      </w:r>
      <w:r>
        <w:rPr>
          <w:rStyle w:val="af2"/>
          <w:color w:val="000000" w:themeColor="text1"/>
          <w:u w:val="none"/>
        </w:rPr>
        <w:t>（</w:t>
      </w:r>
      <w:r>
        <w:rPr>
          <w:rStyle w:val="af2"/>
          <w:rFonts w:hint="eastAsia"/>
          <w:color w:val="000000" w:themeColor="text1"/>
          <w:u w:val="none"/>
        </w:rPr>
        <w:t xml:space="preserve">China Industry Economy </w:t>
      </w:r>
      <w:r>
        <w:rPr>
          <w:rStyle w:val="af2"/>
          <w:color w:val="000000" w:themeColor="text1"/>
          <w:u w:val="none"/>
        </w:rPr>
        <w:t>Database</w:t>
      </w:r>
      <w:r>
        <w:rPr>
          <w:rStyle w:val="af2"/>
          <w:color w:val="000000" w:themeColor="text1"/>
          <w:u w:val="none"/>
        </w:rPr>
        <w:t>）</w:t>
      </w:r>
      <w:bookmarkEnd w:id="135"/>
      <w:bookmarkEnd w:id="136"/>
      <w:bookmarkEnd w:id="138"/>
      <w:r>
        <w:rPr>
          <w:rStyle w:val="af2"/>
          <w:color w:val="000000" w:themeColor="text1"/>
          <w:u w:val="none"/>
        </w:rPr>
        <w:fldChar w:fldCharType="end"/>
      </w:r>
      <w:bookmarkEnd w:id="137"/>
    </w:p>
    <w:p w14:paraId="2B392BBF"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工业经济数据库，数据来源于国家统计局，反映了中国工业经济的发展情况。此数据库主要提供了全国各经济类型、各工业行业和各省、自治区、直辖市等工业经济各方面的统计数据。内容涵盖了规模以上各类型工业企业主要经济指标、主要效益指标、主要工业产品产量、主要工业产品年生产能力、工业职工平均每天创造的财富等。此数据库对于经济工作者、经济理论研究人员、企业管理人员等社会各界了解和研究我国工业经济发展状况具有重要参考意义。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873C4FD" w14:textId="77777777">
        <w:trPr>
          <w:trHeight w:val="45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B5019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AE399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6EA607C"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5917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E25B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全国规模以上工业企业的主要经济指标、效益指标、主要工业产品产量和生产能力、职工平均创造的财富等相关指标的年度数据。</w:t>
            </w:r>
          </w:p>
        </w:tc>
      </w:tr>
      <w:tr w:rsidR="00387141" w14:paraId="0EBC9C47"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8447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年度（分注册类型）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C7D8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全国各登记注册类型、各经济类型工业企业主要经济指标的年度数据。</w:t>
            </w:r>
          </w:p>
        </w:tc>
      </w:tr>
      <w:tr w:rsidR="00387141" w14:paraId="7DEB6301"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4C3FB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87CDB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涵盖国民经济行业大中小类规模以上工业企业主要经济指标的年度数据。</w:t>
            </w:r>
          </w:p>
        </w:tc>
      </w:tr>
      <w:tr w:rsidR="00387141" w14:paraId="2299CE23"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A421DC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7DB51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全国31省（自治区、直辖市）规模以上工业企业的主要经济指标、主要工业产品产量等年度数据。</w:t>
            </w:r>
          </w:p>
        </w:tc>
      </w:tr>
      <w:tr w:rsidR="00387141" w14:paraId="7A4A47B3"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185DB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4EEF9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涵盖全国31省（自治区、直辖市）的国民经济行业大类规模以上工业企业主要经济指标年度数据。</w:t>
            </w:r>
          </w:p>
        </w:tc>
      </w:tr>
    </w:tbl>
    <w:p w14:paraId="0EAD8D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AA2599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30E1C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数据库各维度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F6AAE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7468A1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52FD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D4BC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年度数据起始于1952年。</w:t>
            </w:r>
          </w:p>
        </w:tc>
      </w:tr>
      <w:tr w:rsidR="00387141" w14:paraId="063C8AF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82B651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D24F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规模以上工业企业主要经济指标、主要效益指标、主要工业产品产量、主要产品生产能力、工业企业职工平均每天创造的财富等指标。</w:t>
            </w:r>
          </w:p>
        </w:tc>
      </w:tr>
      <w:tr w:rsidR="00387141" w14:paraId="221E064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AC05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4FEC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登记注册类型、经济组织类型。</w:t>
            </w:r>
          </w:p>
        </w:tc>
      </w:tr>
      <w:tr w:rsidR="00387141" w14:paraId="0878614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4E4C8A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F2CB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666BA27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39A8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0EAF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国民经济行业分类1994工业行业的大、中类；国民经济行业分类2002工业行业的大、中类；国民经济行业分类2011工业行业的大、中、小类。</w:t>
            </w:r>
          </w:p>
        </w:tc>
      </w:tr>
    </w:tbl>
    <w:p w14:paraId="4A4565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6D90D17"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34E4C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DEC8C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指标大项包含内容</w:t>
            </w:r>
          </w:p>
        </w:tc>
      </w:tr>
      <w:tr w:rsidR="00387141" w14:paraId="2C8BD11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D7D53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1C739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单位数、工业总产值、工业销售产值、资产总计、负债合计、所有者权益合计、主营业务收入、主营业务成本、销售费用、管理费用、财务费用、投资收益、营业利润、利润总额、亏损企业亏损额、本年应交增值税、平均用工人数等。</w:t>
            </w:r>
          </w:p>
        </w:tc>
      </w:tr>
      <w:tr w:rsidR="00387141" w14:paraId="267E382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AE1E3C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主要效益指标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ED3E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主营业务收入利润率、人均主营业务收入、每百元资产实现的主营业务收入、资产负债率、产成品存货周转天数、应收账款平均回收期等。</w:t>
            </w:r>
          </w:p>
        </w:tc>
      </w:tr>
      <w:tr w:rsidR="00387141" w14:paraId="5D6BBA4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33DC74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主要工业产品产量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12B9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原盐、卷烟、布、硫酸、烧碱、农用氮、磷、钾化学肥料、化学农药原药、塑料、化学纤维、水泥、平板玻璃、生铁、钢材、金属切削机床、拖拉机、汽车、集成电路、电视机等主要工业产品的产量。</w:t>
            </w:r>
          </w:p>
        </w:tc>
      </w:tr>
      <w:tr w:rsidR="00387141" w14:paraId="709BDE8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8D55D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主要产品生产能力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7D5E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原煤、焦炭、天然原油、天然气、原盐、木材、发电设备容量、卷烟、化学纤维、合成氨、农用氮、磷、钾化学肥料、化学农药原药、合成橡胶、微型电子计算机、电视机等主要工业产品的年生产能力。</w:t>
            </w:r>
          </w:p>
        </w:tc>
      </w:tr>
      <w:tr w:rsidR="00387141" w14:paraId="653814D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B4A8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工业企业职工平均每天创造的财富</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B4E1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工业职工每天创造的工业总产值、工业增加值、利润和税金；工业职工每天创造的原盐、卷烟、电视机、电冰箱、钢材、水泥、平板玻璃、木材、农用化肥、金属切削机床、汽车、拖拉机等工业产品的产量。</w:t>
            </w:r>
          </w:p>
        </w:tc>
      </w:tr>
    </w:tbl>
    <w:p w14:paraId="33856A95" w14:textId="77777777" w:rsidR="00387141" w:rsidRDefault="00387141">
      <w:pPr>
        <w:spacing w:before="156" w:after="156"/>
        <w:ind w:firstLineChars="0" w:firstLine="0"/>
      </w:pPr>
    </w:p>
    <w:p w14:paraId="2056991E" w14:textId="77777777" w:rsidR="00387141" w:rsidRDefault="00387141">
      <w:pPr>
        <w:spacing w:before="156" w:after="156"/>
        <w:ind w:firstLine="480"/>
      </w:pPr>
    </w:p>
    <w:bookmarkStart w:id="139" w:name="_Toc15539"/>
    <w:p w14:paraId="353CD636"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40" w:name="_Toc142301291"/>
      <w:r>
        <w:rPr>
          <w:rStyle w:val="af2"/>
          <w:rFonts w:hint="eastAsia"/>
          <w:color w:val="000000" w:themeColor="text1"/>
          <w:u w:val="none"/>
        </w:rPr>
        <w:t>3</w:t>
      </w:r>
      <w:r>
        <w:rPr>
          <w:rStyle w:val="af2"/>
          <w:color w:val="000000" w:themeColor="text1"/>
          <w:u w:val="none"/>
        </w:rPr>
        <w:t xml:space="preserve">.8 </w:t>
      </w:r>
      <w:r>
        <w:rPr>
          <w:rStyle w:val="af2"/>
          <w:color w:val="000000" w:themeColor="text1"/>
          <w:u w:val="none"/>
        </w:rPr>
        <w:t>中国第三产业数据库（</w:t>
      </w:r>
      <w:r>
        <w:rPr>
          <w:rStyle w:val="af2"/>
          <w:color w:val="000000" w:themeColor="text1"/>
          <w:u w:val="none"/>
        </w:rPr>
        <w:t>China Tertiary Industry Database</w:t>
      </w:r>
      <w:r>
        <w:rPr>
          <w:rStyle w:val="af2"/>
          <w:color w:val="000000" w:themeColor="text1"/>
          <w:u w:val="none"/>
        </w:rPr>
        <w:t>）</w:t>
      </w:r>
      <w:bookmarkEnd w:id="140"/>
      <w:r>
        <w:rPr>
          <w:rStyle w:val="af2"/>
          <w:color w:val="000000" w:themeColor="text1"/>
          <w:u w:val="none"/>
        </w:rPr>
        <w:fldChar w:fldCharType="end"/>
      </w:r>
      <w:bookmarkEnd w:id="139"/>
    </w:p>
    <w:p w14:paraId="79F2A5F0" w14:textId="77777777" w:rsidR="00387141" w:rsidRDefault="0053007A">
      <w:pPr>
        <w:widowControl/>
        <w:shd w:val="clear" w:color="auto" w:fill="FFFFFF"/>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第三产业数据库，数据来源于国家统计局。收录了全国、31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1994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7942714"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CD4DD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D4628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1800EA1" w14:textId="77777777">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AC12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年度（全国及港澳台）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3FD94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提供了全国第三产业单位数，第三产业人员数，第三产业增加值，第三产业固定资产投资，第三产业行业综合指标</w:t>
            </w:r>
            <w:r>
              <w:rPr>
                <w:rFonts w:ascii="宋体" w:hAnsi="宋体" w:cs="宋体" w:hint="eastAsia"/>
                <w:color w:val="000000"/>
                <w:kern w:val="0"/>
                <w:sz w:val="21"/>
                <w:szCs w:val="21"/>
              </w:rPr>
              <w:lastRenderedPageBreak/>
              <w:t>情况，第三产业复合性行业情况，港澳台第三产业情况等方面的数据。</w:t>
            </w:r>
          </w:p>
        </w:tc>
      </w:tr>
      <w:tr w:rsidR="00387141" w14:paraId="7CAC758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BDFE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C7D7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提供了全国第三产业单位数，第三产业人员数，第三产业增加值，第三产业固定资产投资，第三产业行业综合指标情况，第三产业复合性行业情况等方面的数据。</w:t>
            </w:r>
          </w:p>
        </w:tc>
      </w:tr>
      <w:tr w:rsidR="00387141" w14:paraId="34EEFDA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24BB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4429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提供了全国第三产业单位数，第三产业人员数，第三产业增加值，第三产业固定资产投资，第三产业行业综合指标情况等方面的数据。</w:t>
            </w:r>
          </w:p>
        </w:tc>
      </w:tr>
      <w:tr w:rsidR="00387141" w14:paraId="2F4F32C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869A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E708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提供了全国第三产业单位数，第三产业人员数，第三产业增加值，第三产业固定资产投资等方面的数据。</w:t>
            </w:r>
          </w:p>
        </w:tc>
      </w:tr>
    </w:tbl>
    <w:p w14:paraId="0C5C2110"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B624508"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56D26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7726A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F7F2C0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FF17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3384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大部分数据起始于1994年。</w:t>
            </w:r>
          </w:p>
        </w:tc>
      </w:tr>
      <w:tr w:rsidR="00387141" w14:paraId="2FA6CEC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C8B7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2CC5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全国总计、31个省市、直辖市和自治区</w:t>
            </w:r>
          </w:p>
        </w:tc>
      </w:tr>
      <w:tr w:rsidR="00387141" w14:paraId="2E13F49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56F2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BB01B4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第三产业单位数，人员数，增加值，固定资产投资，行业综合指标情况，旅游业，物流业，港澳台第三产业情况和企事业单位以及个体经济的机构、人员、财务收支、实物资产和增加值及构成情况。</w:t>
            </w:r>
          </w:p>
        </w:tc>
      </w:tr>
      <w:tr w:rsidR="00387141" w14:paraId="628F1B4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E9C52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E1B90C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w:t>
            </w:r>
          </w:p>
        </w:tc>
      </w:tr>
    </w:tbl>
    <w:p w14:paraId="27158673"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388A273"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FD3AA9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64441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44F356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CCDA0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第三产业单位数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D577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第三产业法人单位数及所占比重，按行业、按机构类型、按控股情况、按登记注册类型分组的法人单位数。</w:t>
            </w:r>
          </w:p>
        </w:tc>
      </w:tr>
      <w:tr w:rsidR="00387141" w14:paraId="22668D3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C11F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第三产业人员数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DA366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第三产业就业人员数及比重，按行业分城镇单位就业人员数和国有单位就业人员数，第三产业按行业分城镇集体单位就业人员数等。</w:t>
            </w:r>
          </w:p>
        </w:tc>
      </w:tr>
      <w:tr w:rsidR="00387141" w14:paraId="5B86410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44A2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第三产业增加值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0F0D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第三产业分行业增加值及构成，第三产业不变价增加值，第三产业分行业增加值指数，三次产业贡献率，三次产业对国内生产总值增长的拉动等。</w:t>
            </w:r>
          </w:p>
        </w:tc>
      </w:tr>
      <w:tr w:rsidR="00387141" w14:paraId="0180D3D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791B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306A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按登记注册类型分、按行业分全社会固定资产投资及按行业分城镇固定资产投资</w:t>
            </w:r>
          </w:p>
        </w:tc>
      </w:tr>
      <w:tr w:rsidR="00387141" w14:paraId="514BAC6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4AB4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第三产业行业综合指标情况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FB2F2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批发和零售业、住宿和餐饮业、金融业、教育、文化等行业的综合指标情况</w:t>
            </w:r>
          </w:p>
        </w:tc>
      </w:tr>
      <w:tr w:rsidR="00387141" w14:paraId="1FDB5D4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21B3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第三产业复合性行业情况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AF8A4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旅游业、物流业情况</w:t>
            </w:r>
          </w:p>
        </w:tc>
      </w:tr>
      <w:tr w:rsidR="00387141" w14:paraId="63DEE2FF" w14:textId="77777777">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9656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港澳台第三产业情况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B7F0B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香港、澳门、台湾商品进出口贸易额、旅客人数、研究与发展经费支出、服务出口及进口等第三产业情况。</w:t>
            </w:r>
          </w:p>
        </w:tc>
      </w:tr>
    </w:tbl>
    <w:p w14:paraId="78B7478B" w14:textId="77777777" w:rsidR="00387141" w:rsidRDefault="00387141">
      <w:pPr>
        <w:widowControl/>
        <w:shd w:val="clear" w:color="auto" w:fill="FFFFFF"/>
        <w:spacing w:beforeLines="0" w:before="120" w:beforeAutospacing="1" w:afterLines="0" w:after="120" w:afterAutospacing="1" w:line="412" w:lineRule="atLeast"/>
        <w:ind w:firstLineChars="0" w:firstLine="0"/>
        <w:jc w:val="left"/>
        <w:rPr>
          <w:rFonts w:ascii="宋体" w:hAnsi="宋体" w:cs="宋体"/>
          <w:kern w:val="0"/>
          <w:sz w:val="21"/>
          <w:szCs w:val="21"/>
        </w:rPr>
      </w:pPr>
    </w:p>
    <w:bookmarkStart w:id="141" w:name="_Toc512342291"/>
    <w:bookmarkStart w:id="142" w:name="_Toc402516867"/>
    <w:bookmarkStart w:id="143" w:name="_Toc9703"/>
    <w:p w14:paraId="2A40A9D1"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44" w:name="_Toc142301292"/>
      <w:r>
        <w:rPr>
          <w:rStyle w:val="af2"/>
          <w:color w:val="000000" w:themeColor="text1"/>
          <w:u w:val="none"/>
        </w:rPr>
        <w:t>3.9</w:t>
      </w:r>
      <w:r>
        <w:rPr>
          <w:rStyle w:val="af2"/>
          <w:rFonts w:hint="eastAsia"/>
          <w:color w:val="000000" w:themeColor="text1"/>
          <w:u w:val="none"/>
        </w:rPr>
        <w:t xml:space="preserve"> </w:t>
      </w:r>
      <w:r>
        <w:rPr>
          <w:rStyle w:val="af2"/>
          <w:rFonts w:hint="eastAsia"/>
          <w:color w:val="000000" w:themeColor="text1"/>
          <w:u w:val="none"/>
        </w:rPr>
        <w:t>中国高技术产业数据库</w:t>
      </w:r>
      <w:r>
        <w:rPr>
          <w:rStyle w:val="af2"/>
          <w:rFonts w:hint="eastAsia"/>
          <w:color w:val="000000" w:themeColor="text1"/>
          <w:u w:val="none"/>
        </w:rPr>
        <w:t xml:space="preserve"> (China High Technology Industry Database)</w:t>
      </w:r>
      <w:bookmarkEnd w:id="141"/>
      <w:bookmarkEnd w:id="142"/>
      <w:bookmarkEnd w:id="144"/>
      <w:r>
        <w:rPr>
          <w:rStyle w:val="af2"/>
          <w:color w:val="000000" w:themeColor="text1"/>
          <w:u w:val="none"/>
        </w:rPr>
        <w:fldChar w:fldCharType="end"/>
      </w:r>
      <w:bookmarkEnd w:id="143"/>
    </w:p>
    <w:p w14:paraId="0DBF7665"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高技术产业数据库，数据来源于科技部、国家统计局、国家发展和改革委员会，是反映中国高技术产业发展情况的主题数据库。此数据库提供了全国，31个省、自治区、直辖市，东、中、西部和东北地区的高技术产业（即国民经济行业中R&amp;D投入强度相对较高的制造业行业）统计数据。主要内容包括高技术产业生产经营情况、大中型高技术产业企业R&amp;D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CA1E80E"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52DAE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48851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5273350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5038D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A0EB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全国、31省（自治区、直辖市）、四大区域的高技术产业生产经营、R&amp;D相关活动和人员、固定资产投资、高技术产品进出口情况年度数据。</w:t>
            </w:r>
          </w:p>
        </w:tc>
      </w:tr>
      <w:tr w:rsidR="00387141" w14:paraId="43CF3D0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C5C4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1236D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按高技术行业分的全国高技术产业的生产经营、企业R&amp;D相关活动和人员、固定资产投资情况年度数据。</w:t>
            </w:r>
          </w:p>
        </w:tc>
      </w:tr>
      <w:tr w:rsidR="00387141" w14:paraId="4173A92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6555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A7D3C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按行业分的全国、31省（自治区、直辖市）、四大区域的全国高技术产业的生产经营、企业R&amp;D相关活动和人员、固定资产投资情况年度数据。</w:t>
            </w:r>
          </w:p>
        </w:tc>
      </w:tr>
    </w:tbl>
    <w:p w14:paraId="0D2C837A" w14:textId="77777777" w:rsidR="00387141" w:rsidRDefault="0053007A">
      <w:pPr>
        <w:widowControl/>
        <w:spacing w:beforeLines="0" w:before="0" w:afterLines="0" w:after="0" w:line="412" w:lineRule="atLeast"/>
        <w:ind w:firstLineChars="0" w:firstLine="495"/>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2B95F65"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FBC980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121A4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B151C7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8D67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D32A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年度数据，数据起始于1995年。</w:t>
            </w:r>
          </w:p>
        </w:tc>
      </w:tr>
      <w:tr w:rsidR="00387141" w14:paraId="702B803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3F1AF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D3DF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全国31省（自治区、直辖市）和东部、中部、西部、东北地区。</w:t>
            </w:r>
          </w:p>
        </w:tc>
      </w:tr>
      <w:tr w:rsidR="00387141" w14:paraId="0872370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E3A5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5073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高技术产业生产经营情况、高技术产业企业R&amp;D相关活动和人员情况、高技术产业固定资产及其投资情况、高技术产品进出口情况。</w:t>
            </w:r>
          </w:p>
        </w:tc>
      </w:tr>
      <w:tr w:rsidR="00387141" w14:paraId="7BD1D93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B4A0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79E8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药制造业，其下含化学药品制造、中成药生产、生物药品制造；航空、航天器及设备制造业，其下含飞机制造、航天器制造；电子及通信设备制造业，其下含通信设备制造、广播电视设备制造等；计算机及办公设备制造业；医疗仪器设备及仪器仪表制造业。</w:t>
            </w:r>
          </w:p>
        </w:tc>
      </w:tr>
    </w:tbl>
    <w:p w14:paraId="3C870DDD" w14:textId="77777777" w:rsidR="00387141" w:rsidRDefault="0053007A">
      <w:pPr>
        <w:widowControl/>
        <w:spacing w:beforeLines="0" w:before="0" w:afterLines="0" w:after="0" w:line="412" w:lineRule="atLeast"/>
        <w:ind w:firstLineChars="0" w:firstLine="495"/>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5601520"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42BAC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A95F1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1D43CCF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1725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高技术产业生产经营情况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14AD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高技术产业主要经济指标、大中型企业高技术产业生产经营情况、国有及国有控股高技术产业企业生产经营情况、按企业规模分高技术产业企业生产经营情况、按登记注册类型分高技术产业企业生产经营情况等。</w:t>
            </w:r>
          </w:p>
        </w:tc>
      </w:tr>
      <w:tr w:rsidR="00387141" w14:paraId="0ED73E4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1A2B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高技术产业企业</w:t>
            </w:r>
          </w:p>
          <w:p w14:paraId="000A0B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R&amp;D相关活动和人员情况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C589E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中型高技术产业企业科技活动主要指标、规模以上高技术产业企业科技活动主要指标、规模以上国有及国有控股高技术产业企业R&amp;D相关活动和人员情况、按企业规模分高技术产业企业R&amp;D相关活动和人员情况、按登记注册类型分规模以上高技术产业企业R&amp;D相关活动和人员情况、大中型国有及国有控股高技术产业企业R&amp;D相关活动和人</w:t>
            </w:r>
            <w:r>
              <w:rPr>
                <w:rFonts w:ascii="宋体" w:hAnsi="宋体" w:cs="宋体" w:hint="eastAsia"/>
                <w:color w:val="000000"/>
                <w:kern w:val="0"/>
                <w:sz w:val="21"/>
                <w:szCs w:val="21"/>
              </w:rPr>
              <w:lastRenderedPageBreak/>
              <w:t>员情况、按登记注册类型分大中型高技术产业企业R&amp;D相关活动和人员情况等。</w:t>
            </w:r>
          </w:p>
        </w:tc>
      </w:tr>
      <w:tr w:rsidR="00387141" w14:paraId="4727809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7C008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高技术产业固定资产</w:t>
            </w:r>
          </w:p>
          <w:p w14:paraId="1A2D2E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及其投资情况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66A7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固定资产相关指标、国有及国有控股高技术产业企业固定资产及其投资情况、按登记注册类型分高技术产业企业固定资产及其投资情况等。</w:t>
            </w:r>
          </w:p>
        </w:tc>
      </w:tr>
    </w:tbl>
    <w:p w14:paraId="34EFE59B" w14:textId="64183AB0" w:rsidR="007B2FEB" w:rsidRPr="007B2FEB" w:rsidRDefault="007B2FEB" w:rsidP="007B2FEB">
      <w:pPr>
        <w:pStyle w:val="3"/>
        <w:spacing w:before="156" w:after="156"/>
        <w:ind w:firstLine="482"/>
        <w:rPr>
          <w:rStyle w:val="af2"/>
          <w:color w:val="auto"/>
          <w:u w:val="none"/>
        </w:rPr>
      </w:pPr>
      <w:bookmarkStart w:id="145" w:name="_Toc142301293"/>
      <w:bookmarkStart w:id="146" w:name="_Toc18432"/>
      <w:r w:rsidRPr="007B2FEB">
        <w:rPr>
          <w:rStyle w:val="af2"/>
          <w:color w:val="auto"/>
          <w:u w:val="none"/>
        </w:rPr>
        <w:t>3.10</w:t>
      </w:r>
      <w:r w:rsidRPr="007B2FEB">
        <w:rPr>
          <w:rStyle w:val="af2"/>
          <w:rFonts w:hint="eastAsia"/>
          <w:color w:val="auto"/>
          <w:u w:val="none"/>
        </w:rPr>
        <w:t>中国企业绩效评价标准值数据库（</w:t>
      </w:r>
      <w:r w:rsidRPr="007B2FEB">
        <w:rPr>
          <w:rStyle w:val="af2"/>
          <w:rFonts w:hint="eastAsia"/>
          <w:color w:val="auto"/>
          <w:u w:val="none"/>
        </w:rPr>
        <w:t>China Enterprise Performance Evaluation Standard Value Database</w:t>
      </w:r>
      <w:r w:rsidRPr="007B2FEB">
        <w:rPr>
          <w:rStyle w:val="af2"/>
          <w:rFonts w:hint="eastAsia"/>
          <w:color w:val="auto"/>
          <w:u w:val="none"/>
        </w:rPr>
        <w:t>）</w:t>
      </w:r>
      <w:bookmarkEnd w:id="145"/>
    </w:p>
    <w:p w14:paraId="72483110" w14:textId="77777777" w:rsidR="007B2FEB" w:rsidRPr="00924BF0" w:rsidRDefault="007B2FEB" w:rsidP="007B2FEB">
      <w:pPr>
        <w:spacing w:before="156" w:after="156"/>
        <w:ind w:firstLine="480"/>
      </w:pPr>
      <w:r w:rsidRPr="00924BF0">
        <w:rPr>
          <w:rFonts w:hint="eastAsia"/>
        </w:rPr>
        <w:t>中国企业绩效评价标准值数据库的指标由国务院国资委考核分配局根据《中央企业综合绩效评价管理暂行办法》</w:t>
      </w:r>
      <w:r w:rsidRPr="00924BF0">
        <w:rPr>
          <w:rFonts w:hint="eastAsia"/>
        </w:rPr>
        <w:t>(</w:t>
      </w:r>
      <w:r w:rsidRPr="00924BF0">
        <w:rPr>
          <w:rFonts w:hint="eastAsia"/>
        </w:rPr>
        <w:t>国务院国资委第</w:t>
      </w:r>
      <w:r w:rsidRPr="00924BF0">
        <w:rPr>
          <w:rFonts w:hint="eastAsia"/>
        </w:rPr>
        <w:t xml:space="preserve">14 </w:t>
      </w:r>
      <w:r w:rsidRPr="00924BF0">
        <w:rPr>
          <w:rFonts w:hint="eastAsia"/>
        </w:rPr>
        <w:t>号</w:t>
      </w:r>
      <w:r w:rsidRPr="00924BF0">
        <w:rPr>
          <w:rFonts w:hint="eastAsia"/>
        </w:rPr>
        <w:t>)</w:t>
      </w:r>
      <w:r w:rsidRPr="00924BF0">
        <w:rPr>
          <w:rFonts w:hint="eastAsia"/>
        </w:rPr>
        <w:t>有关规定，据全国国有企业有关财务数据、国家统计部门有关统计资料、各行业协会有关运行材料等，结合对年度国民经济各行业运行情况的客观分析，运用数理统计方法测算编制。涵盖以《企业绩效评价行业基本分类》为基本依据的</w:t>
      </w:r>
      <w:r w:rsidRPr="00924BF0">
        <w:rPr>
          <w:rFonts w:hint="eastAsia"/>
        </w:rPr>
        <w:t xml:space="preserve"> 10 </w:t>
      </w:r>
      <w:r w:rsidRPr="00924BF0">
        <w:rPr>
          <w:rFonts w:hint="eastAsia"/>
        </w:rPr>
        <w:t>个大类行业、</w:t>
      </w:r>
      <w:r w:rsidRPr="00924BF0">
        <w:rPr>
          <w:rFonts w:hint="eastAsia"/>
        </w:rPr>
        <w:t xml:space="preserve">52 </w:t>
      </w:r>
      <w:r w:rsidRPr="00924BF0">
        <w:rPr>
          <w:rFonts w:hint="eastAsia"/>
        </w:rPr>
        <w:t>个中类行业和</w:t>
      </w:r>
      <w:r w:rsidRPr="00924BF0">
        <w:rPr>
          <w:rFonts w:hint="eastAsia"/>
        </w:rPr>
        <w:t xml:space="preserve"> 110</w:t>
      </w:r>
      <w:r w:rsidRPr="00924BF0">
        <w:rPr>
          <w:rFonts w:hint="eastAsia"/>
        </w:rPr>
        <w:t>个小类行业。</w:t>
      </w:r>
    </w:p>
    <w:p w14:paraId="568F3723" w14:textId="77777777" w:rsidR="007B2FEB" w:rsidRPr="00924BF0" w:rsidRDefault="007B2FEB" w:rsidP="007B2FEB">
      <w:pPr>
        <w:spacing w:before="156" w:after="156"/>
        <w:ind w:firstLine="480"/>
      </w:pPr>
      <w:r w:rsidRPr="00924BF0">
        <w:rPr>
          <w:rFonts w:hint="eastAsia"/>
        </w:rPr>
        <w:t>企业绩效评价是衡量一家企业是否良好运行的重要方式，可用于帮助企业分析其绩效能力和发展预期，并在此基础上采取有效的改进措施。数据起始于</w:t>
      </w:r>
      <w:r w:rsidRPr="00924BF0">
        <w:rPr>
          <w:rFonts w:hint="eastAsia"/>
        </w:rPr>
        <w:t>2</w:t>
      </w:r>
      <w:r w:rsidRPr="00924BF0">
        <w:t>008</w:t>
      </w:r>
      <w:r w:rsidRPr="00924BF0">
        <w:rPr>
          <w:rFonts w:hint="eastAsia"/>
        </w:rPr>
        <w:t>年，年度更新。</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6"/>
        <w:gridCol w:w="5945"/>
      </w:tblGrid>
      <w:tr w:rsidR="007B2FEB" w:rsidRPr="00924BF0" w14:paraId="3512699D" w14:textId="77777777" w:rsidTr="00DD651A">
        <w:trPr>
          <w:trHeight w:val="315"/>
          <w:tblCellSpacing w:w="0" w:type="dxa"/>
          <w:jc w:val="center"/>
        </w:trPr>
        <w:tc>
          <w:tcPr>
            <w:tcW w:w="2836" w:type="dxa"/>
            <w:tcBorders>
              <w:top w:val="single" w:sz="6" w:space="0" w:color="E0E0E2"/>
              <w:left w:val="single" w:sz="6" w:space="0" w:color="E0E0E2"/>
              <w:bottom w:val="single" w:sz="6" w:space="0" w:color="E0E0E2"/>
              <w:right w:val="single" w:sz="6" w:space="0" w:color="E0E0E2"/>
            </w:tcBorders>
            <w:shd w:val="clear" w:color="auto" w:fill="EBEEF1"/>
            <w:tcMar>
              <w:left w:w="105" w:type="dxa"/>
              <w:right w:w="105" w:type="dxa"/>
            </w:tcMar>
            <w:vAlign w:val="center"/>
          </w:tcPr>
          <w:p w14:paraId="4F430B29" w14:textId="77777777" w:rsidR="007B2FEB" w:rsidRPr="00924BF0" w:rsidRDefault="007B2FEB" w:rsidP="00DD651A">
            <w:pPr>
              <w:spacing w:before="156" w:after="156"/>
              <w:ind w:firstLine="482"/>
            </w:pPr>
            <w:r w:rsidRPr="00924BF0">
              <w:rPr>
                <w:rFonts w:hint="eastAsia"/>
                <w:b/>
                <w:bCs/>
              </w:rPr>
              <w:t>维度情况</w:t>
            </w:r>
          </w:p>
        </w:tc>
        <w:tc>
          <w:tcPr>
            <w:tcW w:w="5945" w:type="dxa"/>
            <w:tcBorders>
              <w:top w:val="single" w:sz="6" w:space="0" w:color="E0E0E2"/>
              <w:left w:val="nil"/>
              <w:bottom w:val="single" w:sz="6" w:space="0" w:color="E0E0E2"/>
              <w:right w:val="single" w:sz="6" w:space="0" w:color="E0E0E2"/>
            </w:tcBorders>
            <w:shd w:val="clear" w:color="auto" w:fill="EBEEF1"/>
            <w:tcMar>
              <w:left w:w="105" w:type="dxa"/>
              <w:right w:w="105" w:type="dxa"/>
            </w:tcMar>
            <w:vAlign w:val="center"/>
          </w:tcPr>
          <w:p w14:paraId="5A100EBE" w14:textId="77777777" w:rsidR="007B2FEB" w:rsidRPr="00924BF0" w:rsidRDefault="007B2FEB" w:rsidP="00DD651A">
            <w:pPr>
              <w:spacing w:before="156" w:after="156"/>
              <w:ind w:firstLine="482"/>
            </w:pPr>
            <w:r w:rsidRPr="00924BF0">
              <w:rPr>
                <w:rFonts w:hint="eastAsia"/>
                <w:b/>
                <w:bCs/>
              </w:rPr>
              <w:t>维度具体内容</w:t>
            </w:r>
          </w:p>
        </w:tc>
      </w:tr>
      <w:tr w:rsidR="007B2FEB" w:rsidRPr="00924BF0" w14:paraId="2C9811F2" w14:textId="77777777" w:rsidTr="00DD651A">
        <w:trPr>
          <w:trHeight w:val="60"/>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1E6A76AB" w14:textId="77777777" w:rsidR="007B2FEB" w:rsidRPr="00924BF0" w:rsidRDefault="007B2FEB" w:rsidP="00DD651A">
            <w:pPr>
              <w:spacing w:before="156" w:after="156"/>
              <w:ind w:firstLine="480"/>
            </w:pPr>
            <w:r w:rsidRPr="00924BF0">
              <w:rPr>
                <w:rFonts w:hint="eastAsia"/>
              </w:rPr>
              <w:t>时间</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75572E4C" w14:textId="77777777" w:rsidR="007B2FEB" w:rsidRPr="00924BF0" w:rsidRDefault="007B2FEB" w:rsidP="00DD651A">
            <w:pPr>
              <w:spacing w:before="156" w:after="156"/>
              <w:ind w:firstLine="480"/>
            </w:pPr>
            <w:r w:rsidRPr="00924BF0">
              <w:rPr>
                <w:rFonts w:hint="eastAsia"/>
              </w:rPr>
              <w:t>数据起始于</w:t>
            </w:r>
            <w:r w:rsidRPr="00924BF0">
              <w:t>2008</w:t>
            </w:r>
            <w:r w:rsidRPr="00924BF0">
              <w:rPr>
                <w:rFonts w:hint="eastAsia"/>
              </w:rPr>
              <w:t>年。</w:t>
            </w:r>
          </w:p>
        </w:tc>
      </w:tr>
      <w:tr w:rsidR="007B2FEB" w:rsidRPr="00924BF0" w14:paraId="12002B28"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60F53FF6" w14:textId="77777777" w:rsidR="007B2FEB" w:rsidRPr="00924BF0" w:rsidRDefault="007B2FEB" w:rsidP="00DD651A">
            <w:pPr>
              <w:spacing w:before="156" w:after="156"/>
              <w:ind w:firstLine="480"/>
            </w:pPr>
            <w:r w:rsidRPr="00924BF0">
              <w:rPr>
                <w:rFonts w:hint="eastAsia"/>
              </w:rPr>
              <w:t>行业</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3BA3B269" w14:textId="77777777" w:rsidR="007B2FEB" w:rsidRPr="00924BF0" w:rsidRDefault="007B2FEB" w:rsidP="00DD651A">
            <w:pPr>
              <w:spacing w:before="156" w:after="156"/>
              <w:ind w:firstLine="480"/>
            </w:pPr>
            <w:r w:rsidRPr="00924BF0">
              <w:rPr>
                <w:rFonts w:hint="eastAsia"/>
              </w:rPr>
              <w:t>以《企业绩效评价行业基本分类》为基本依据划分的行业</w:t>
            </w:r>
          </w:p>
        </w:tc>
      </w:tr>
      <w:tr w:rsidR="007B2FEB" w:rsidRPr="00924BF0" w14:paraId="5A004327" w14:textId="77777777" w:rsidTr="00DD651A">
        <w:trPr>
          <w:trHeight w:val="15"/>
          <w:tblCellSpacing w:w="0" w:type="dxa"/>
          <w:jc w:val="center"/>
        </w:trPr>
        <w:tc>
          <w:tcPr>
            <w:tcW w:w="2836" w:type="dxa"/>
            <w:tcBorders>
              <w:top w:val="nil"/>
              <w:left w:val="single" w:sz="6" w:space="0" w:color="E0E0E2"/>
              <w:bottom w:val="single" w:sz="4" w:space="0" w:color="A5A5A5"/>
              <w:right w:val="single" w:sz="6" w:space="0" w:color="E0E0E2"/>
            </w:tcBorders>
            <w:shd w:val="clear" w:color="auto" w:fill="FFFFFF"/>
            <w:tcMar>
              <w:left w:w="105" w:type="dxa"/>
              <w:right w:w="105" w:type="dxa"/>
            </w:tcMar>
            <w:vAlign w:val="center"/>
          </w:tcPr>
          <w:p w14:paraId="2B845C2C" w14:textId="77777777" w:rsidR="007B2FEB" w:rsidRPr="00924BF0" w:rsidRDefault="007B2FEB" w:rsidP="00DD651A">
            <w:pPr>
              <w:spacing w:before="156" w:after="156"/>
              <w:ind w:firstLine="480"/>
            </w:pPr>
            <w:r w:rsidRPr="00924BF0">
              <w:rPr>
                <w:rFonts w:hint="eastAsia"/>
              </w:rPr>
              <w:t>指标</w:t>
            </w:r>
          </w:p>
        </w:tc>
        <w:tc>
          <w:tcPr>
            <w:tcW w:w="5945" w:type="dxa"/>
            <w:tcBorders>
              <w:top w:val="nil"/>
              <w:left w:val="nil"/>
              <w:bottom w:val="single" w:sz="4" w:space="0" w:color="A5A5A5"/>
              <w:right w:val="single" w:sz="6" w:space="0" w:color="E0E0E2"/>
            </w:tcBorders>
            <w:shd w:val="clear" w:color="auto" w:fill="FFFFFF"/>
            <w:tcMar>
              <w:left w:w="105" w:type="dxa"/>
              <w:right w:w="105" w:type="dxa"/>
            </w:tcMar>
            <w:vAlign w:val="center"/>
          </w:tcPr>
          <w:p w14:paraId="0FD0D822" w14:textId="77777777" w:rsidR="007B2FEB" w:rsidRPr="00924BF0" w:rsidRDefault="007B2FEB" w:rsidP="00DD651A">
            <w:pPr>
              <w:spacing w:before="156" w:after="156"/>
              <w:ind w:firstLine="480"/>
            </w:pPr>
            <w:r w:rsidRPr="00924BF0">
              <w:rPr>
                <w:rFonts w:hint="eastAsia"/>
              </w:rPr>
              <w:t>盈利能力情况、资产质量情况、债务风险情况、经营增长情况、补充资料</w:t>
            </w:r>
          </w:p>
        </w:tc>
      </w:tr>
      <w:tr w:rsidR="007B2FEB" w:rsidRPr="00924BF0" w14:paraId="07395CEB" w14:textId="77777777" w:rsidTr="00DD651A">
        <w:trPr>
          <w:trHeight w:val="15"/>
          <w:tblCellSpacing w:w="0" w:type="dxa"/>
          <w:jc w:val="center"/>
        </w:trPr>
        <w:tc>
          <w:tcPr>
            <w:tcW w:w="2836" w:type="dxa"/>
            <w:tcBorders>
              <w:top w:val="nil"/>
              <w:left w:val="single" w:sz="6" w:space="0" w:color="E0E0E2"/>
              <w:bottom w:val="nil"/>
              <w:right w:val="single" w:sz="6" w:space="0" w:color="E0E0E2"/>
            </w:tcBorders>
            <w:shd w:val="clear" w:color="auto" w:fill="FFFFFF"/>
            <w:tcMar>
              <w:left w:w="105" w:type="dxa"/>
              <w:right w:w="105" w:type="dxa"/>
            </w:tcMar>
            <w:vAlign w:val="center"/>
          </w:tcPr>
          <w:p w14:paraId="571D0EDA" w14:textId="77777777" w:rsidR="007B2FEB" w:rsidRPr="00924BF0" w:rsidRDefault="007B2FEB" w:rsidP="00DD651A">
            <w:pPr>
              <w:spacing w:before="156" w:after="156"/>
              <w:ind w:firstLine="480"/>
            </w:pPr>
            <w:r w:rsidRPr="00924BF0">
              <w:rPr>
                <w:rFonts w:hint="eastAsia"/>
              </w:rPr>
              <w:lastRenderedPageBreak/>
              <w:t>分类</w:t>
            </w:r>
          </w:p>
        </w:tc>
        <w:tc>
          <w:tcPr>
            <w:tcW w:w="5945" w:type="dxa"/>
            <w:tcBorders>
              <w:top w:val="nil"/>
              <w:left w:val="nil"/>
              <w:bottom w:val="nil"/>
              <w:right w:val="single" w:sz="6" w:space="0" w:color="E0E0E2"/>
            </w:tcBorders>
            <w:shd w:val="clear" w:color="auto" w:fill="FFFFFF"/>
            <w:tcMar>
              <w:left w:w="105" w:type="dxa"/>
              <w:right w:w="105" w:type="dxa"/>
            </w:tcMar>
            <w:vAlign w:val="center"/>
          </w:tcPr>
          <w:p w14:paraId="10CF9950" w14:textId="77777777" w:rsidR="007B2FEB" w:rsidRPr="00924BF0" w:rsidRDefault="007B2FEB" w:rsidP="00DD651A">
            <w:pPr>
              <w:spacing w:before="156" w:after="156"/>
              <w:ind w:firstLine="480"/>
            </w:pPr>
            <w:r w:rsidRPr="00924BF0">
              <w:rPr>
                <w:rFonts w:hint="eastAsia"/>
              </w:rPr>
              <w:t>全国国有企业、地方国有企业、国际标准值全行业</w:t>
            </w:r>
          </w:p>
        </w:tc>
      </w:tr>
      <w:tr w:rsidR="007B2FEB" w:rsidRPr="00924BF0" w14:paraId="065F2690" w14:textId="77777777" w:rsidTr="00DD651A">
        <w:trPr>
          <w:trHeight w:val="15"/>
          <w:tblCellSpacing w:w="0" w:type="dxa"/>
          <w:jc w:val="center"/>
        </w:trPr>
        <w:tc>
          <w:tcPr>
            <w:tcW w:w="2836" w:type="dxa"/>
            <w:tcBorders>
              <w:top w:val="single" w:sz="4" w:space="0" w:color="A5A5A5"/>
              <w:left w:val="single" w:sz="6" w:space="0" w:color="E0E0E2"/>
              <w:bottom w:val="single" w:sz="4" w:space="0" w:color="A5A5A5"/>
              <w:right w:val="single" w:sz="6" w:space="0" w:color="E0E0E2"/>
            </w:tcBorders>
            <w:shd w:val="clear" w:color="auto" w:fill="FFFFFF"/>
            <w:tcMar>
              <w:left w:w="105" w:type="dxa"/>
              <w:right w:w="105" w:type="dxa"/>
            </w:tcMar>
            <w:vAlign w:val="center"/>
          </w:tcPr>
          <w:p w14:paraId="3EAE6875" w14:textId="77777777" w:rsidR="007B2FEB" w:rsidRPr="00924BF0" w:rsidRDefault="007B2FEB" w:rsidP="00DD651A">
            <w:pPr>
              <w:spacing w:before="156" w:after="156"/>
              <w:ind w:firstLine="480"/>
            </w:pPr>
            <w:r w:rsidRPr="00924BF0">
              <w:rPr>
                <w:rFonts w:hint="eastAsia"/>
              </w:rPr>
              <w:t>值分类</w:t>
            </w:r>
          </w:p>
        </w:tc>
        <w:tc>
          <w:tcPr>
            <w:tcW w:w="5945" w:type="dxa"/>
            <w:tcBorders>
              <w:top w:val="single" w:sz="4" w:space="0" w:color="A5A5A5"/>
              <w:left w:val="nil"/>
              <w:bottom w:val="single" w:sz="4" w:space="0" w:color="A5A5A5"/>
              <w:right w:val="single" w:sz="6" w:space="0" w:color="E0E0E2"/>
            </w:tcBorders>
            <w:shd w:val="clear" w:color="auto" w:fill="FFFFFF"/>
            <w:tcMar>
              <w:left w:w="105" w:type="dxa"/>
              <w:right w:w="105" w:type="dxa"/>
            </w:tcMar>
            <w:vAlign w:val="center"/>
          </w:tcPr>
          <w:p w14:paraId="43EA161D" w14:textId="77777777" w:rsidR="007B2FEB" w:rsidRPr="00924BF0" w:rsidRDefault="007B2FEB" w:rsidP="00DD651A">
            <w:pPr>
              <w:spacing w:before="156" w:after="156"/>
              <w:ind w:firstLine="480"/>
            </w:pPr>
            <w:r w:rsidRPr="00924BF0">
              <w:rPr>
                <w:rFonts w:hint="eastAsia"/>
              </w:rPr>
              <w:t>优秀值、良好值、平均值、较低值、较差值</w:t>
            </w:r>
          </w:p>
        </w:tc>
      </w:tr>
      <w:tr w:rsidR="007B2FEB" w:rsidRPr="00924BF0" w14:paraId="02E722EB" w14:textId="77777777" w:rsidTr="00DD651A">
        <w:trPr>
          <w:trHeight w:val="15"/>
          <w:tblCellSpacing w:w="0" w:type="dxa"/>
          <w:jc w:val="center"/>
        </w:trPr>
        <w:tc>
          <w:tcPr>
            <w:tcW w:w="2836" w:type="dxa"/>
            <w:tcBorders>
              <w:top w:val="single" w:sz="6" w:space="0" w:color="E0E0E2"/>
              <w:left w:val="single" w:sz="6" w:space="0" w:color="E0E0E2"/>
              <w:bottom w:val="single" w:sz="6" w:space="0" w:color="E0E0E2"/>
              <w:right w:val="single" w:sz="6" w:space="0" w:color="E0E0E2"/>
            </w:tcBorders>
            <w:shd w:val="clear" w:color="auto" w:fill="EBEEF1"/>
            <w:tcMar>
              <w:left w:w="105" w:type="dxa"/>
              <w:right w:w="105" w:type="dxa"/>
            </w:tcMar>
            <w:vAlign w:val="center"/>
          </w:tcPr>
          <w:p w14:paraId="0B57157E" w14:textId="77777777" w:rsidR="007B2FEB" w:rsidRPr="00924BF0" w:rsidRDefault="007B2FEB" w:rsidP="00DD651A">
            <w:pPr>
              <w:spacing w:before="156" w:after="156"/>
              <w:ind w:firstLine="482"/>
            </w:pPr>
            <w:r w:rsidRPr="00924BF0">
              <w:rPr>
                <w:rFonts w:hint="eastAsia"/>
                <w:b/>
                <w:bCs/>
              </w:rPr>
              <w:t>指标大项</w:t>
            </w:r>
          </w:p>
        </w:tc>
        <w:tc>
          <w:tcPr>
            <w:tcW w:w="5945" w:type="dxa"/>
            <w:tcBorders>
              <w:top w:val="single" w:sz="6" w:space="0" w:color="E0E0E2"/>
              <w:left w:val="nil"/>
              <w:bottom w:val="single" w:sz="6" w:space="0" w:color="E0E0E2"/>
              <w:right w:val="single" w:sz="6" w:space="0" w:color="E0E0E2"/>
            </w:tcBorders>
            <w:shd w:val="clear" w:color="auto" w:fill="EBEEF1"/>
            <w:tcMar>
              <w:left w:w="105" w:type="dxa"/>
              <w:right w:w="105" w:type="dxa"/>
            </w:tcMar>
            <w:vAlign w:val="center"/>
          </w:tcPr>
          <w:p w14:paraId="26E03893" w14:textId="77777777" w:rsidR="007B2FEB" w:rsidRPr="00924BF0" w:rsidRDefault="007B2FEB" w:rsidP="00DD651A">
            <w:pPr>
              <w:spacing w:before="156" w:after="156"/>
              <w:ind w:firstLine="482"/>
            </w:pPr>
            <w:r w:rsidRPr="00924BF0">
              <w:rPr>
                <w:rFonts w:hint="eastAsia"/>
                <w:b/>
                <w:bCs/>
              </w:rPr>
              <w:t>大项指标包含内容</w:t>
            </w:r>
          </w:p>
        </w:tc>
      </w:tr>
      <w:tr w:rsidR="007B2FEB" w:rsidRPr="00924BF0" w14:paraId="48AE8464"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783337BB" w14:textId="77777777" w:rsidR="007B2FEB" w:rsidRPr="00924BF0" w:rsidRDefault="007B2FEB" w:rsidP="00DD651A">
            <w:pPr>
              <w:spacing w:before="156" w:after="156"/>
              <w:ind w:firstLine="480"/>
            </w:pPr>
            <w:r w:rsidRPr="00924BF0">
              <w:rPr>
                <w:rFonts w:hint="eastAsia"/>
              </w:rPr>
              <w:t>盈利能力情况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5FEE0123" w14:textId="77777777" w:rsidR="007B2FEB" w:rsidRPr="00924BF0" w:rsidRDefault="007B2FEB" w:rsidP="00DD651A">
            <w:pPr>
              <w:spacing w:before="156" w:after="156"/>
              <w:ind w:firstLine="480"/>
            </w:pPr>
            <w:r w:rsidRPr="00924BF0">
              <w:rPr>
                <w:rFonts w:hint="eastAsia"/>
              </w:rPr>
              <w:t>净资产收益率、总资产报酬率、销售（营业）利润率、主营业务利润率、盈余现金保障倍数、成本费用利润率、资本收益率</w:t>
            </w:r>
          </w:p>
        </w:tc>
      </w:tr>
      <w:tr w:rsidR="007B2FEB" w:rsidRPr="00924BF0" w14:paraId="267C7F86"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6A19C0A6" w14:textId="77777777" w:rsidR="007B2FEB" w:rsidRPr="00924BF0" w:rsidRDefault="007B2FEB" w:rsidP="00DD651A">
            <w:pPr>
              <w:spacing w:before="156" w:after="156"/>
              <w:ind w:firstLine="480"/>
            </w:pPr>
            <w:r w:rsidRPr="00924BF0">
              <w:rPr>
                <w:rFonts w:hint="eastAsia"/>
              </w:rPr>
              <w:t>资产质量情况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790095B7" w14:textId="77777777" w:rsidR="007B2FEB" w:rsidRPr="00924BF0" w:rsidRDefault="007B2FEB" w:rsidP="00DD651A">
            <w:pPr>
              <w:spacing w:before="156" w:after="156"/>
              <w:ind w:firstLine="480"/>
            </w:pPr>
            <w:r w:rsidRPr="00924BF0">
              <w:rPr>
                <w:rFonts w:hint="eastAsia"/>
              </w:rPr>
              <w:t>总资产周转率、应收账款周转率、不良资产比率（新制度）、流动资产周转率、资产现金回收率</w:t>
            </w:r>
          </w:p>
        </w:tc>
      </w:tr>
      <w:tr w:rsidR="007B2FEB" w:rsidRPr="00924BF0" w14:paraId="4DBF557A"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1134FCD7" w14:textId="77777777" w:rsidR="007B2FEB" w:rsidRPr="00924BF0" w:rsidRDefault="007B2FEB" w:rsidP="00DD651A">
            <w:pPr>
              <w:spacing w:before="156" w:after="156"/>
              <w:ind w:firstLine="480"/>
            </w:pPr>
            <w:r w:rsidRPr="00924BF0">
              <w:rPr>
                <w:rFonts w:hint="eastAsia"/>
              </w:rPr>
              <w:t>债务风险情况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38D490AF" w14:textId="77777777" w:rsidR="007B2FEB" w:rsidRPr="00924BF0" w:rsidRDefault="007B2FEB" w:rsidP="00DD651A">
            <w:pPr>
              <w:spacing w:before="156" w:after="156"/>
              <w:ind w:firstLine="480"/>
            </w:pPr>
            <w:r w:rsidRPr="00924BF0">
              <w:rPr>
                <w:rFonts w:hint="eastAsia"/>
              </w:rPr>
              <w:t>资产负债率、已获利息倍数、速动比率、现金流动负债比率、带息负债比率、或有负债比率</w:t>
            </w:r>
          </w:p>
        </w:tc>
      </w:tr>
      <w:tr w:rsidR="007B2FEB" w:rsidRPr="00924BF0" w14:paraId="6380B6F4"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403F033C" w14:textId="77777777" w:rsidR="007B2FEB" w:rsidRPr="00924BF0" w:rsidRDefault="007B2FEB" w:rsidP="00DD651A">
            <w:pPr>
              <w:spacing w:before="156" w:after="156"/>
              <w:ind w:firstLine="480"/>
            </w:pPr>
            <w:r w:rsidRPr="00924BF0">
              <w:rPr>
                <w:rFonts w:hint="eastAsia"/>
              </w:rPr>
              <w:t>经营增长状况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4C6BED70" w14:textId="77777777" w:rsidR="007B2FEB" w:rsidRPr="00924BF0" w:rsidRDefault="007B2FEB" w:rsidP="00DD651A">
            <w:pPr>
              <w:spacing w:before="156" w:after="156"/>
              <w:ind w:firstLine="480"/>
            </w:pPr>
            <w:r w:rsidRPr="00924BF0">
              <w:rPr>
                <w:rFonts w:hint="eastAsia"/>
              </w:rPr>
              <w:t>销售（营业）增长率、资本保值增值率、销售（营业）利润增长率、总资产增长率、研发经费投入强度、技术投入比率</w:t>
            </w:r>
          </w:p>
        </w:tc>
      </w:tr>
      <w:tr w:rsidR="007B2FEB" w:rsidRPr="00924BF0" w14:paraId="754840DD" w14:textId="77777777" w:rsidTr="00DD651A">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5BF7A39A" w14:textId="77777777" w:rsidR="007B2FEB" w:rsidRPr="00924BF0" w:rsidRDefault="007B2FEB" w:rsidP="00DD651A">
            <w:pPr>
              <w:spacing w:before="156" w:after="156"/>
              <w:ind w:firstLine="480"/>
            </w:pPr>
            <w:r w:rsidRPr="00924BF0">
              <w:rPr>
                <w:rFonts w:hint="eastAsia"/>
              </w:rPr>
              <w:t>补充资料</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464C398A" w14:textId="77777777" w:rsidR="007B2FEB" w:rsidRPr="00924BF0" w:rsidRDefault="007B2FEB" w:rsidP="00DD651A">
            <w:pPr>
              <w:spacing w:before="156" w:after="156"/>
              <w:ind w:firstLine="480"/>
            </w:pPr>
            <w:r w:rsidRPr="00924BF0">
              <w:rPr>
                <w:rFonts w:hint="eastAsia"/>
              </w:rPr>
              <w:t>存货周转率、两金占流动资产比重、三年销售平均增长率、成本费用占主营业务收入比重、成本费用总额占营业总收入比重、经济增加值率、</w:t>
            </w:r>
            <w:r w:rsidRPr="00924BF0">
              <w:rPr>
                <w:rFonts w:hint="eastAsia"/>
              </w:rPr>
              <w:t>E</w:t>
            </w:r>
            <w:r w:rsidRPr="00924BF0">
              <w:t>BITDA</w:t>
            </w:r>
            <w:r w:rsidRPr="00924BF0">
              <w:rPr>
                <w:rFonts w:hint="eastAsia"/>
              </w:rPr>
              <w:t>率、资本积累率</w:t>
            </w:r>
          </w:p>
        </w:tc>
      </w:tr>
    </w:tbl>
    <w:p w14:paraId="1B448FFE" w14:textId="2F3CFDA8" w:rsidR="007B2FEB" w:rsidRDefault="007B2FEB" w:rsidP="007B2FEB">
      <w:pPr>
        <w:spacing w:before="156" w:after="156"/>
        <w:ind w:firstLineChars="0" w:firstLine="0"/>
      </w:pPr>
    </w:p>
    <w:p w14:paraId="517D49F8" w14:textId="1624C274" w:rsidR="00387141" w:rsidRDefault="0053007A">
      <w:pPr>
        <w:pStyle w:val="2"/>
        <w:ind w:firstLine="562"/>
      </w:pPr>
      <w:bookmarkStart w:id="147" w:name="_Toc142301294"/>
      <w:r>
        <w:rPr>
          <w:rFonts w:hint="eastAsia"/>
        </w:rPr>
        <w:lastRenderedPageBreak/>
        <w:t>4</w:t>
      </w:r>
      <w:r>
        <w:t xml:space="preserve"> </w:t>
      </w:r>
      <w:r>
        <w:rPr>
          <w:rFonts w:hint="eastAsia"/>
        </w:rPr>
        <w:t>贸易外经研究系列</w:t>
      </w:r>
      <w:bookmarkEnd w:id="146"/>
      <w:bookmarkEnd w:id="147"/>
    </w:p>
    <w:p w14:paraId="4E8B8782"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shd w:val="clear" w:color="auto" w:fill="FFFFFF"/>
        </w:rPr>
      </w:pPr>
      <w:r>
        <w:rPr>
          <w:rFonts w:ascii="宋体" w:hAnsi="宋体" w:cs="宋体" w:hint="eastAsia"/>
          <w:color w:val="000000"/>
          <w:kern w:val="0"/>
          <w:sz w:val="21"/>
          <w:szCs w:val="21"/>
          <w:shd w:val="clear" w:color="auto" w:fill="FFFFFF"/>
        </w:rPr>
        <w:t>贸易外经研究系列，提供了我国国内贸易、对外经济贸易等方面的统计数据，具体包括商品贸易、地区贸易、行业贸易、贸易指数、对外经济、商务以及商品交易市场七个主题数据库。</w:t>
      </w:r>
    </w:p>
    <w:bookmarkStart w:id="148" w:name="_Toc512342297"/>
    <w:bookmarkStart w:id="149" w:name="_Toc346096842"/>
    <w:bookmarkStart w:id="150" w:name="_Toc402516853"/>
    <w:bookmarkStart w:id="151" w:name="_Toc14344"/>
    <w:p w14:paraId="59DA6CF4"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52" w:name="_Toc142301295"/>
      <w:r>
        <w:rPr>
          <w:rStyle w:val="af2"/>
          <w:color w:val="000000" w:themeColor="text1"/>
          <w:u w:val="none"/>
        </w:rPr>
        <w:t>4</w:t>
      </w:r>
      <w:r>
        <w:rPr>
          <w:rStyle w:val="af2"/>
          <w:rFonts w:hint="eastAsia"/>
          <w:color w:val="000000" w:themeColor="text1"/>
          <w:u w:val="none"/>
        </w:rPr>
        <w:t xml:space="preserve">.1 </w:t>
      </w:r>
      <w:r>
        <w:rPr>
          <w:rStyle w:val="af2"/>
          <w:rFonts w:hint="eastAsia"/>
          <w:color w:val="000000" w:themeColor="text1"/>
          <w:u w:val="none"/>
        </w:rPr>
        <w:t>中国商品</w:t>
      </w:r>
      <w:r>
        <w:rPr>
          <w:rStyle w:val="af2"/>
          <w:color w:val="000000" w:themeColor="text1"/>
          <w:u w:val="none"/>
        </w:rPr>
        <w:t>贸易数据库（</w:t>
      </w:r>
      <w:r>
        <w:rPr>
          <w:rStyle w:val="af2"/>
          <w:color w:val="000000" w:themeColor="text1"/>
          <w:u w:val="none"/>
        </w:rPr>
        <w:t>China Commodity Trade Data</w:t>
      </w:r>
      <w:r>
        <w:rPr>
          <w:rStyle w:val="af2"/>
          <w:rFonts w:hint="eastAsia"/>
          <w:color w:val="000000" w:themeColor="text1"/>
          <w:u w:val="none"/>
        </w:rPr>
        <w:t>b</w:t>
      </w:r>
      <w:r>
        <w:rPr>
          <w:rStyle w:val="af2"/>
          <w:color w:val="000000" w:themeColor="text1"/>
          <w:u w:val="none"/>
        </w:rPr>
        <w:t>ase</w:t>
      </w:r>
      <w:r>
        <w:rPr>
          <w:rStyle w:val="af2"/>
          <w:color w:val="000000" w:themeColor="text1"/>
          <w:u w:val="none"/>
        </w:rPr>
        <w:t>）</w:t>
      </w:r>
      <w:bookmarkEnd w:id="148"/>
      <w:bookmarkEnd w:id="149"/>
      <w:bookmarkEnd w:id="150"/>
      <w:bookmarkEnd w:id="152"/>
      <w:r>
        <w:rPr>
          <w:rStyle w:val="af2"/>
          <w:color w:val="000000" w:themeColor="text1"/>
          <w:u w:val="none"/>
        </w:rPr>
        <w:fldChar w:fldCharType="end"/>
      </w:r>
      <w:bookmarkEnd w:id="151"/>
    </w:p>
    <w:p w14:paraId="2B92A79B"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中国商品贸易数据库，数据来源于中国海关，是全面反映我国商品进出口贸易的主题数据库。此数据库提供了全国31省（自治区、直辖市）对全球200多个国家分贸易方式的15000种HS2、HS4、HS6、HS8位编码商品的进出口月度统计数据，此外还提供了2017年及之前各海关口岸的具体商品进出口情况。主要内容涵盖了商品进/出口/进出口金额、商品进/出口/进出口数量（含第一数量和第二数量）等。为及时跟踪我国及各地区进出口的贸易变化情况、研究我国对外贸易的发展趋势提供了重要数据支持。月度数据起始于2002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EF4470B"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434AC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3C746C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C8D3C5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5654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FA54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2002年1月-2011年12月，中国对200多个国家、地区HS2、HS4的1400多种编码商品的进出口月度数据。</w:t>
            </w:r>
          </w:p>
        </w:tc>
      </w:tr>
      <w:tr w:rsidR="00387141" w14:paraId="153E509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4FC0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月度（分国家HS2012）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B8A572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2012年1月至2016年12月，全国、各省（自治区、直辖市）、各海关口岸及中国对全球200多个国家、地区的14800多种HS2、HS4、HS6、HS8编码商品的进出口月度数据。</w:t>
            </w:r>
          </w:p>
        </w:tc>
      </w:tr>
      <w:tr w:rsidR="00387141" w14:paraId="1B8356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A711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4B58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2017年1月-12月，全国、各省（自治区、直辖市）、各海关口岸及中国对全球200多个国家、地区的约15000种HS2、HS4、HS6、HS8编码商品的进出口月度数据。</w:t>
            </w:r>
          </w:p>
        </w:tc>
      </w:tr>
      <w:tr w:rsidR="00387141" w14:paraId="0B6834D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955D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1F43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2018年1月后，各省（自治区、直辖市）对全球200多个国家、地区分贸易方式的约15000种HS2、HS4、HS6、HS8位编码商品的进出口月度数据。</w:t>
            </w:r>
          </w:p>
        </w:tc>
      </w:tr>
    </w:tbl>
    <w:p w14:paraId="37C088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FFFFFF"/>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71A771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04FF8F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70F75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CAD3C2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57F9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0FB5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HS2、HS4位编码商品数据起始于1992年1月，HS6、HS8位编码商品数据起始于2012年1月</w:t>
            </w:r>
          </w:p>
        </w:tc>
      </w:tr>
      <w:tr w:rsidR="00387141" w14:paraId="721408C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EA55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收发货人注册地名称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D387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全国、31省（自治区、直辖市），各直属海关口岸，与中国有贸易关系的国家。</w:t>
            </w:r>
          </w:p>
        </w:tc>
      </w:tr>
      <w:tr w:rsidR="00387141" w14:paraId="1F10D76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5A2032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60AE7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进口金额、出口金额、进出口金额、进口数量（第一数量）、出口数量（第一数量）、进出口数量（第一数量）、进口数量（第二数量）、出口数量（第二数量）、进出口数量（第二数量）。 </w:t>
            </w:r>
          </w:p>
        </w:tc>
      </w:tr>
      <w:tr w:rsidR="00387141" w14:paraId="34773B3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42466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贸易伙伴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83058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全球200多个国家和地区。</w:t>
            </w:r>
          </w:p>
        </w:tc>
      </w:tr>
      <w:tr w:rsidR="00387141" w14:paraId="40519B1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D26C7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BBA2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一般贸易、补偿贸易、来料加工贸易、进料加工贸易等20多种贸易方式。</w:t>
            </w:r>
          </w:p>
        </w:tc>
      </w:tr>
      <w:tr w:rsidR="00387141" w14:paraId="02143B7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5B877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D262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HS2、HS4、HS6、HS8约15000种编码商品。</w:t>
            </w:r>
          </w:p>
        </w:tc>
      </w:tr>
    </w:tbl>
    <w:bookmarkStart w:id="153" w:name="_Toc402516854"/>
    <w:bookmarkStart w:id="154" w:name="_Toc512342298"/>
    <w:bookmarkStart w:id="155" w:name="_Toc22189"/>
    <w:p w14:paraId="5D3A081D"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56" w:name="_Toc142301296"/>
      <w:r>
        <w:rPr>
          <w:rStyle w:val="af2"/>
          <w:color w:val="000000" w:themeColor="text1"/>
          <w:u w:val="none"/>
        </w:rPr>
        <w:t>4</w:t>
      </w:r>
      <w:r>
        <w:rPr>
          <w:rStyle w:val="af2"/>
          <w:rFonts w:hint="eastAsia"/>
          <w:color w:val="000000" w:themeColor="text1"/>
          <w:u w:val="none"/>
        </w:rPr>
        <w:t>.2</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地区</w:t>
      </w:r>
      <w:r>
        <w:rPr>
          <w:rStyle w:val="af2"/>
          <w:color w:val="000000" w:themeColor="text1"/>
          <w:u w:val="none"/>
        </w:rPr>
        <w:t>贸易数据库（</w:t>
      </w:r>
      <w:r>
        <w:rPr>
          <w:rStyle w:val="af2"/>
          <w:color w:val="000000" w:themeColor="text1"/>
          <w:u w:val="none"/>
        </w:rPr>
        <w:t>China Regional Trade Data</w:t>
      </w:r>
      <w:r>
        <w:rPr>
          <w:rStyle w:val="af2"/>
          <w:rFonts w:hint="eastAsia"/>
          <w:color w:val="000000" w:themeColor="text1"/>
          <w:u w:val="none"/>
        </w:rPr>
        <w:t>b</w:t>
      </w:r>
      <w:r>
        <w:rPr>
          <w:rStyle w:val="af2"/>
          <w:color w:val="000000" w:themeColor="text1"/>
          <w:u w:val="none"/>
        </w:rPr>
        <w:t>ase</w:t>
      </w:r>
      <w:r>
        <w:rPr>
          <w:rStyle w:val="af2"/>
          <w:color w:val="000000" w:themeColor="text1"/>
          <w:u w:val="none"/>
        </w:rPr>
        <w:t>）</w:t>
      </w:r>
      <w:bookmarkEnd w:id="153"/>
      <w:bookmarkEnd w:id="154"/>
      <w:bookmarkEnd w:id="156"/>
      <w:r>
        <w:rPr>
          <w:rStyle w:val="af2"/>
          <w:color w:val="000000" w:themeColor="text1"/>
          <w:u w:val="none"/>
        </w:rPr>
        <w:fldChar w:fldCharType="end"/>
      </w:r>
      <w:bookmarkEnd w:id="155"/>
    </w:p>
    <w:p w14:paraId="1656301C"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地区贸易数据库，数据来源于中国海关。提供了全国、各省（自治区、直辖市）、各海关口岸、各行政区域及主要经济区域对全球200多个国家的年度进出口数据；我国各省市、各经济特区、保税区、出口加工区、保税物流园区、经济技术开发区、高新技术产业园区的月度进出口数据；我国各省（自治区、直辖市）及主要经济特区的外商投资企业、中外合作企业、中外合资企业、外商独资企业的月度进出口数据。以及不同性质企业分贸易方式的月度进出口数据。可以全面掌握我国不同类型地区以及与世界200多个国家的进出口贸易情况。数据起始于2004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27A96B6"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8058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DBE8E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1F3EE9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3F49E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A6DD0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中国、31省（自治区、直辖市）、主要行政区域与经济区域、各直属海关口岸对全球200多个国家的进出口数量和金额年度数据。</w:t>
            </w:r>
          </w:p>
        </w:tc>
      </w:tr>
      <w:tr w:rsidR="00387141" w14:paraId="1EBDAE5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149A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月度（分地区类别）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F7BE2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全国境内目的地/货源地、商品经营单位所在地、特定经济地区（保税区、出口加工区、保税物流园区、保税港区、综合保税区、保税物流中心等）的月度进出口数据。</w:t>
            </w:r>
          </w:p>
        </w:tc>
      </w:tr>
      <w:tr w:rsidR="00387141" w14:paraId="6ACF869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D5E5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月度（分省分外商投资企业）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E434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全国31省（自治区、直辖市）各类型外商投资企业的月度进出口数据。</w:t>
            </w:r>
          </w:p>
        </w:tc>
      </w:tr>
      <w:tr w:rsidR="00387141" w14:paraId="3DA1BEC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6A6F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月度（分贸易方式企业性质）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4066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我国不同类型企业在不同贸易方式下的月度进出口数据。</w:t>
            </w:r>
          </w:p>
        </w:tc>
      </w:tr>
    </w:tbl>
    <w:p w14:paraId="0120256C" w14:textId="77777777" w:rsidR="00387141" w:rsidRDefault="0053007A">
      <w:pPr>
        <w:widowControl/>
        <w:spacing w:beforeLines="0" w:before="0" w:afterLines="0" w:after="0" w:line="412" w:lineRule="atLeast"/>
        <w:ind w:firstLineChars="0" w:firstLine="30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F2CF4EF"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94846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4D4B4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912C46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BD47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772D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年度数据起始于2009年，月度数据起始于2004年1月。</w:t>
            </w:r>
          </w:p>
        </w:tc>
      </w:tr>
      <w:tr w:rsidR="00387141" w14:paraId="412E94F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005C2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7FA87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200多个国家和地区。</w:t>
            </w:r>
          </w:p>
        </w:tc>
      </w:tr>
      <w:tr w:rsidR="00387141" w14:paraId="273017F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316C8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1BF2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当月值、累计值、累计比去年同期增长率。</w:t>
            </w:r>
          </w:p>
        </w:tc>
      </w:tr>
      <w:tr w:rsidR="00387141" w14:paraId="2356F6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1331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A6FF0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一般贸易、补偿贸易、加工贸易等20多种贸易方式。</w:t>
            </w:r>
          </w:p>
        </w:tc>
      </w:tr>
      <w:tr w:rsidR="00387141" w14:paraId="710DD14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472F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FAF1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国有企业、外商投资企业、中外合资企业、中外合作企业、外商独资企业、集体企业、其他企业。</w:t>
            </w:r>
          </w:p>
        </w:tc>
      </w:tr>
      <w:tr w:rsidR="00387141" w14:paraId="05FDBAA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2328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收发货地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DB52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全国、31省（自治区、直辖市）、主要行政区域、主要经济区域、各直属海关口岸。</w:t>
            </w:r>
          </w:p>
        </w:tc>
      </w:tr>
      <w:tr w:rsidR="00387141" w14:paraId="29D81B0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EECD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3C1AA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境内目的地/货源地、商品经营单位所在地、特定经济地区。</w:t>
            </w:r>
          </w:p>
        </w:tc>
      </w:tr>
      <w:tr w:rsidR="00387141" w14:paraId="60FA30A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913C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DA12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进口数量/金额、出口数量/金额、进出口数量/金额。</w:t>
            </w:r>
          </w:p>
        </w:tc>
      </w:tr>
    </w:tbl>
    <w:p w14:paraId="7928908A" w14:textId="77777777" w:rsidR="00387141" w:rsidRDefault="00387141">
      <w:pPr>
        <w:spacing w:before="156" w:after="156"/>
        <w:ind w:firstLineChars="0" w:firstLine="0"/>
        <w:rPr>
          <w:rFonts w:ascii="宋体" w:hAnsi="宋体"/>
          <w:sz w:val="21"/>
          <w:szCs w:val="21"/>
        </w:rPr>
      </w:pPr>
    </w:p>
    <w:bookmarkStart w:id="157" w:name="_Toc402516856"/>
    <w:bookmarkStart w:id="158" w:name="_Toc512342299"/>
    <w:bookmarkStart w:id="159" w:name="_Toc6515"/>
    <w:bookmarkStart w:id="160" w:name="_Toc402516855"/>
    <w:p w14:paraId="243DE83C"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61" w:name="_Toc142301297"/>
      <w:r>
        <w:rPr>
          <w:rStyle w:val="af2"/>
          <w:color w:val="000000" w:themeColor="text1"/>
          <w:u w:val="none"/>
        </w:rPr>
        <w:t>4</w:t>
      </w:r>
      <w:r>
        <w:rPr>
          <w:rStyle w:val="af2"/>
          <w:rFonts w:hint="eastAsia"/>
          <w:color w:val="000000" w:themeColor="text1"/>
          <w:u w:val="none"/>
        </w:rPr>
        <w:t>.3</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贸易指数</w:t>
      </w:r>
      <w:r>
        <w:rPr>
          <w:rStyle w:val="af2"/>
          <w:color w:val="000000" w:themeColor="text1"/>
          <w:u w:val="none"/>
        </w:rPr>
        <w:t>数据库（</w:t>
      </w:r>
      <w:r>
        <w:rPr>
          <w:rStyle w:val="af2"/>
          <w:color w:val="000000" w:themeColor="text1"/>
          <w:u w:val="none"/>
        </w:rPr>
        <w:t>China Trade Index Data</w:t>
      </w:r>
      <w:r>
        <w:rPr>
          <w:rStyle w:val="af2"/>
          <w:rFonts w:hint="eastAsia"/>
          <w:color w:val="000000" w:themeColor="text1"/>
          <w:u w:val="none"/>
        </w:rPr>
        <w:t>b</w:t>
      </w:r>
      <w:r>
        <w:rPr>
          <w:rStyle w:val="af2"/>
          <w:color w:val="000000" w:themeColor="text1"/>
          <w:u w:val="none"/>
        </w:rPr>
        <w:t>ase</w:t>
      </w:r>
      <w:r>
        <w:rPr>
          <w:rStyle w:val="af2"/>
          <w:color w:val="000000" w:themeColor="text1"/>
          <w:u w:val="none"/>
        </w:rPr>
        <w:t>）</w:t>
      </w:r>
      <w:bookmarkEnd w:id="157"/>
      <w:bookmarkEnd w:id="158"/>
      <w:bookmarkEnd w:id="161"/>
      <w:r>
        <w:rPr>
          <w:rStyle w:val="af2"/>
          <w:color w:val="000000" w:themeColor="text1"/>
          <w:u w:val="none"/>
        </w:rPr>
        <w:fldChar w:fldCharType="end"/>
      </w:r>
      <w:bookmarkEnd w:id="159"/>
    </w:p>
    <w:p w14:paraId="76030110"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kern w:val="0"/>
          <w:sz w:val="21"/>
          <w:szCs w:val="21"/>
        </w:rPr>
        <w:t>中国贸易指数数据库，数据来源于中国海关。提供了不同分类体系下（HS 分类、SITC分类、BEC分类、国民经济行业分类）我国商品进出口同比价格指数、同比价值指数及同比数量指数数据。能够反映我国的对外贸易总量或者分量的增减变动，进出口商品价格或数量的变动,以及贸易条件的变化等方面情况。数据起始于2004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AB31EE0"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C4CB6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607F7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7004F1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B42C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月度（HS分类）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2A5B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在HS2002、HS2007、HS2012不同编码协调制度下HS2、HS4编码商品的同比价格指数、同比价值指数、同比数量指数的月度数据。</w:t>
            </w:r>
          </w:p>
        </w:tc>
      </w:tr>
      <w:tr w:rsidR="00387141" w14:paraId="7497A72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E6D7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月度（BEC分类）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FDFB7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在联合国广义经济类别分类体系下的同比价格指数、同比价值指数、同比数量指数的月度数据。</w:t>
            </w:r>
          </w:p>
        </w:tc>
      </w:tr>
      <w:tr w:rsidR="00387141" w14:paraId="38486F2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F505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月度（SITC分类）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EA44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在联合国国际贸易标准分类体系下的同比价格指数、同比价值指数、同比数量指数的月度数据。</w:t>
            </w:r>
          </w:p>
        </w:tc>
      </w:tr>
      <w:tr w:rsidR="00387141" w14:paraId="6107AA9F" w14:textId="77777777">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tcPr>
          <w:p w14:paraId="4DDD6F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tcPr>
          <w:p w14:paraId="42FC38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在我国国民经济行业分类体系下的同比价格指数、同比价值指数、同比数量指数的月度数据。</w:t>
            </w:r>
          </w:p>
        </w:tc>
      </w:tr>
    </w:tbl>
    <w:p w14:paraId="7E2983C1" w14:textId="77777777" w:rsidR="00387141" w:rsidRDefault="0053007A">
      <w:pPr>
        <w:widowControl/>
        <w:spacing w:beforeLines="0" w:before="0" w:afterLines="0" w:after="0" w:line="412" w:lineRule="atLeast"/>
        <w:ind w:firstLineChars="0" w:firstLine="30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74DE006"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9B075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1A523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6FCCF3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9819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19FC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数据起始于2004年1月。</w:t>
            </w:r>
          </w:p>
        </w:tc>
      </w:tr>
      <w:tr w:rsidR="00387141" w14:paraId="24C0CBA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A5D2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801C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进口、出口。</w:t>
            </w:r>
          </w:p>
        </w:tc>
      </w:tr>
      <w:tr w:rsidR="00387141" w14:paraId="3742ECF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52AB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8841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同比价格指数、同比价值指数、同比数量指数。</w:t>
            </w:r>
          </w:p>
        </w:tc>
      </w:tr>
      <w:tr w:rsidR="00387141" w14:paraId="71E2B1C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893E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HS编码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2545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HS2002、HS2007、HS2012编码协调制度下HS2、HS4编码商品。</w:t>
            </w:r>
          </w:p>
        </w:tc>
      </w:tr>
      <w:tr w:rsidR="00387141" w14:paraId="76D4A21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CB64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BEC编码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D2E6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联合国广义经济类别分类。</w:t>
            </w:r>
          </w:p>
        </w:tc>
      </w:tr>
      <w:tr w:rsidR="00387141" w14:paraId="313304E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65B15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SITC编码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45BB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联合国国际贸易标准分类。</w:t>
            </w:r>
          </w:p>
        </w:tc>
      </w:tr>
      <w:tr w:rsidR="00387141" w14:paraId="4FE11DC6" w14:textId="77777777">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tcPr>
          <w:p w14:paraId="0D5106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tcPr>
          <w:p w14:paraId="786EDB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我国国民经济行业分类。</w:t>
            </w:r>
          </w:p>
        </w:tc>
      </w:tr>
    </w:tbl>
    <w:p w14:paraId="0A40234D" w14:textId="77777777" w:rsidR="00387141" w:rsidRDefault="00387141">
      <w:pPr>
        <w:spacing w:before="156" w:after="156"/>
        <w:ind w:firstLine="480"/>
      </w:pPr>
    </w:p>
    <w:bookmarkStart w:id="162" w:name="_Toc512342300"/>
    <w:bookmarkStart w:id="163" w:name="_Toc29742"/>
    <w:p w14:paraId="599709CD"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64" w:name="_Toc142301298"/>
      <w:r>
        <w:rPr>
          <w:rStyle w:val="af2"/>
          <w:color w:val="000000" w:themeColor="text1"/>
          <w:u w:val="none"/>
        </w:rPr>
        <w:t>4</w:t>
      </w:r>
      <w:r>
        <w:rPr>
          <w:rStyle w:val="af2"/>
          <w:rFonts w:hint="eastAsia"/>
          <w:color w:val="000000" w:themeColor="text1"/>
          <w:u w:val="none"/>
        </w:rPr>
        <w:t>.4</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行业贸易</w:t>
      </w:r>
      <w:r>
        <w:rPr>
          <w:rStyle w:val="af2"/>
          <w:color w:val="000000" w:themeColor="text1"/>
          <w:u w:val="none"/>
        </w:rPr>
        <w:t>数据库（</w:t>
      </w:r>
      <w:r>
        <w:rPr>
          <w:rStyle w:val="af2"/>
          <w:rFonts w:hint="eastAsia"/>
          <w:color w:val="000000" w:themeColor="text1"/>
          <w:u w:val="none"/>
        </w:rPr>
        <w:t>China Industry Trade Database</w:t>
      </w:r>
      <w:r>
        <w:rPr>
          <w:rStyle w:val="af2"/>
          <w:color w:val="000000" w:themeColor="text1"/>
          <w:u w:val="none"/>
        </w:rPr>
        <w:t>）</w:t>
      </w:r>
      <w:bookmarkEnd w:id="160"/>
      <w:bookmarkEnd w:id="162"/>
      <w:bookmarkEnd w:id="164"/>
      <w:r>
        <w:rPr>
          <w:rStyle w:val="af2"/>
          <w:color w:val="000000" w:themeColor="text1"/>
          <w:u w:val="none"/>
        </w:rPr>
        <w:fldChar w:fldCharType="end"/>
      </w:r>
      <w:bookmarkEnd w:id="163"/>
    </w:p>
    <w:p w14:paraId="125FEC98" w14:textId="77777777" w:rsidR="00387141" w:rsidRDefault="0053007A">
      <w:pPr>
        <w:widowControl/>
        <w:shd w:val="clear" w:color="auto" w:fill="FFFFFF"/>
        <w:spacing w:beforeLines="0" w:before="120" w:afterLines="0" w:after="120"/>
        <w:ind w:firstLineChars="0" w:firstLine="482"/>
        <w:jc w:val="left"/>
        <w:rPr>
          <w:rFonts w:ascii="宋体" w:hAnsi="宋体" w:cs="宋体"/>
          <w:kern w:val="0"/>
          <w:sz w:val="21"/>
          <w:szCs w:val="21"/>
        </w:rPr>
      </w:pPr>
      <w:r>
        <w:rPr>
          <w:rFonts w:ascii="宋体" w:hAnsi="宋体" w:cs="宋体" w:hint="eastAsia"/>
          <w:kern w:val="0"/>
          <w:sz w:val="21"/>
          <w:szCs w:val="21"/>
        </w:rPr>
        <w:t>中国行业贸易数据库，数据来源于中国海关，反映了中国各地区行业的贸易情况。此数据库提供了中国31个省、自治区、直辖市的国民经济行业大类对世界200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1DBE9BF"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50445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FD823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DB81AC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A333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季度数据（分省分行业02版）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0743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提供了在2002版国民经济行业分类体系下中国31个省、自治区、直辖市的国民经济行业大类对世界200多个国家与地区的进出口统计数据。</w:t>
            </w:r>
          </w:p>
        </w:tc>
      </w:tr>
      <w:tr w:rsidR="00387141" w14:paraId="69AC84F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E8C7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季度数据（分省分行业11版）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27EC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提供了在2011版国民经济行业分类体系下中国31个省、自治区、直辖市的国民经济行业大类对世界200多个国家与地区的进出口统计数据。</w:t>
            </w:r>
          </w:p>
        </w:tc>
      </w:tr>
    </w:tbl>
    <w:p w14:paraId="1A76F531"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DBDB89F"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0A9285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47EC0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BEE78A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2606D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43610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年度数据起始于2009年，季度数据起始于2009年第一季度。</w:t>
            </w:r>
          </w:p>
        </w:tc>
      </w:tr>
      <w:tr w:rsidR="00387141" w14:paraId="687B034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69765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0E66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200多个国家和地区。</w:t>
            </w:r>
          </w:p>
        </w:tc>
      </w:tr>
      <w:tr w:rsidR="00387141" w14:paraId="4EFC4C9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3901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001A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45个国民经济行业大类。</w:t>
            </w:r>
          </w:p>
        </w:tc>
      </w:tr>
      <w:tr w:rsidR="00387141" w14:paraId="7C772A6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1305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B41A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全国和31个省、自治区、直辖市。</w:t>
            </w:r>
          </w:p>
        </w:tc>
      </w:tr>
      <w:tr w:rsidR="00387141" w14:paraId="146901E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A3CD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104E8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出口、进口、进出口第一数量及金额。</w:t>
            </w:r>
          </w:p>
        </w:tc>
      </w:tr>
    </w:tbl>
    <w:p w14:paraId="1B79D22F" w14:textId="77777777" w:rsidR="00387141" w:rsidRDefault="00387141">
      <w:pPr>
        <w:spacing w:before="156" w:after="156"/>
        <w:ind w:firstLine="480"/>
      </w:pPr>
    </w:p>
    <w:bookmarkStart w:id="165" w:name="_Toc15684"/>
    <w:bookmarkStart w:id="166" w:name="_Toc512342301"/>
    <w:p w14:paraId="2B810674"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67" w:name="_Toc142301299"/>
      <w:r>
        <w:rPr>
          <w:rStyle w:val="af2"/>
          <w:color w:val="000000" w:themeColor="text1"/>
          <w:u w:val="none"/>
        </w:rPr>
        <w:t>4</w:t>
      </w:r>
      <w:r>
        <w:rPr>
          <w:rStyle w:val="af2"/>
          <w:rFonts w:hint="eastAsia"/>
          <w:color w:val="000000" w:themeColor="text1"/>
          <w:u w:val="none"/>
        </w:rPr>
        <w:t>.5</w:t>
      </w:r>
      <w:r>
        <w:rPr>
          <w:rStyle w:val="af2"/>
          <w:color w:val="000000" w:themeColor="text1"/>
          <w:u w:val="none"/>
        </w:rPr>
        <w:t xml:space="preserve"> </w:t>
      </w:r>
      <w:r>
        <w:rPr>
          <w:rStyle w:val="af2"/>
          <w:rFonts w:hint="eastAsia"/>
          <w:color w:val="000000" w:themeColor="text1"/>
          <w:u w:val="none"/>
        </w:rPr>
        <w:t>中国商务数据库</w:t>
      </w:r>
      <w:r>
        <w:rPr>
          <w:rStyle w:val="af2"/>
          <w:rFonts w:hint="eastAsia"/>
          <w:color w:val="000000" w:themeColor="text1"/>
          <w:u w:val="none"/>
        </w:rPr>
        <w:t xml:space="preserve"> </w:t>
      </w:r>
      <w:r>
        <w:rPr>
          <w:rStyle w:val="af2"/>
          <w:color w:val="000000" w:themeColor="text1"/>
          <w:u w:val="none"/>
        </w:rPr>
        <w:t>(</w:t>
      </w:r>
      <w:r>
        <w:rPr>
          <w:rStyle w:val="af2"/>
          <w:rFonts w:hint="eastAsia"/>
          <w:color w:val="000000" w:themeColor="text1"/>
          <w:u w:val="none"/>
        </w:rPr>
        <w:t xml:space="preserve">China </w:t>
      </w:r>
      <w:r>
        <w:rPr>
          <w:rStyle w:val="af2"/>
          <w:color w:val="000000" w:themeColor="text1"/>
          <w:u w:val="none"/>
        </w:rPr>
        <w:t>Business</w:t>
      </w:r>
      <w:r>
        <w:rPr>
          <w:rStyle w:val="af2"/>
          <w:rFonts w:hint="eastAsia"/>
          <w:color w:val="000000" w:themeColor="text1"/>
          <w:u w:val="none"/>
        </w:rPr>
        <w:t xml:space="preserve"> Database</w:t>
      </w:r>
      <w:r>
        <w:rPr>
          <w:rStyle w:val="af2"/>
          <w:color w:val="000000" w:themeColor="text1"/>
          <w:u w:val="none"/>
        </w:rPr>
        <w:t>)</w:t>
      </w:r>
      <w:bookmarkEnd w:id="165"/>
      <w:bookmarkEnd w:id="167"/>
    </w:p>
    <w:p w14:paraId="0FE15E85" w14:textId="77777777" w:rsidR="00387141" w:rsidRDefault="0053007A">
      <w:pPr>
        <w:spacing w:before="156" w:after="156"/>
        <w:ind w:firstLine="482"/>
        <w:rPr>
          <w:rFonts w:ascii="宋体" w:hAnsi="宋体"/>
          <w:sz w:val="23"/>
          <w:szCs w:val="24"/>
        </w:rPr>
      </w:pPr>
      <w:r>
        <w:rPr>
          <w:rStyle w:val="af2"/>
          <w:b/>
          <w:bCs/>
          <w:color w:val="000000" w:themeColor="text1"/>
          <w:szCs w:val="32"/>
          <w:u w:val="none"/>
        </w:rPr>
        <w:fldChar w:fldCharType="end"/>
      </w:r>
      <w:r>
        <w:rPr>
          <w:rFonts w:ascii="宋体" w:hAnsi="宋体" w:hint="eastAsia"/>
          <w:sz w:val="23"/>
          <w:szCs w:val="24"/>
        </w:rPr>
        <w:t>中国商务数据库，数据来源于《中国商务年鉴》，是全面反映中国</w:t>
      </w:r>
      <w:r>
        <w:rPr>
          <w:rFonts w:ascii="宋体" w:hAnsi="宋体"/>
          <w:sz w:val="23"/>
          <w:szCs w:val="24"/>
        </w:rPr>
        <w:t>商务事业发展情况</w:t>
      </w:r>
      <w:r>
        <w:rPr>
          <w:rFonts w:ascii="宋体" w:hAnsi="宋体" w:hint="eastAsia"/>
          <w:sz w:val="23"/>
          <w:szCs w:val="24"/>
        </w:rPr>
        <w:t>的主题数据库</w:t>
      </w:r>
      <w:r>
        <w:rPr>
          <w:rFonts w:ascii="宋体" w:hAnsi="宋体"/>
          <w:sz w:val="23"/>
          <w:szCs w:val="24"/>
        </w:rPr>
        <w:t>。</w:t>
      </w:r>
      <w:r>
        <w:rPr>
          <w:rFonts w:ascii="宋体" w:hAnsi="宋体" w:hint="eastAsia"/>
          <w:sz w:val="23"/>
          <w:szCs w:val="24"/>
        </w:rPr>
        <w:t>此数据库提供了中国对外贸易情况</w:t>
      </w:r>
      <w:r>
        <w:rPr>
          <w:rFonts w:ascii="宋体" w:hAnsi="宋体"/>
          <w:sz w:val="23"/>
          <w:szCs w:val="24"/>
        </w:rPr>
        <w:t>和</w:t>
      </w:r>
      <w:r>
        <w:rPr>
          <w:rFonts w:ascii="宋体" w:hAnsi="宋体" w:hint="eastAsia"/>
          <w:sz w:val="23"/>
          <w:szCs w:val="24"/>
        </w:rPr>
        <w:t>国内贸易情况</w:t>
      </w:r>
      <w:r>
        <w:rPr>
          <w:rFonts w:ascii="宋体" w:hAnsi="宋体"/>
          <w:sz w:val="23"/>
          <w:szCs w:val="24"/>
        </w:rPr>
        <w:t>的统计</w:t>
      </w:r>
      <w:r>
        <w:rPr>
          <w:rFonts w:ascii="宋体" w:hAnsi="宋体" w:hint="eastAsia"/>
          <w:sz w:val="23"/>
          <w:szCs w:val="24"/>
        </w:rPr>
        <w:t>数据</w:t>
      </w:r>
      <w:r>
        <w:rPr>
          <w:rFonts w:ascii="宋体" w:hAnsi="宋体"/>
          <w:sz w:val="23"/>
          <w:szCs w:val="24"/>
        </w:rPr>
        <w:t>。</w:t>
      </w:r>
      <w:r>
        <w:rPr>
          <w:rFonts w:ascii="宋体" w:hAnsi="宋体" w:hint="eastAsia"/>
          <w:sz w:val="23"/>
          <w:szCs w:val="24"/>
        </w:rPr>
        <w:t>主要内容涵盖了对外贸易（包括货物贸易、服务贸易和技术贸易）、利用外资、投资合作、国内贸易、各国经济等方面，地区涉及</w:t>
      </w:r>
      <w:r>
        <w:rPr>
          <w:rFonts w:ascii="宋体" w:hAnsi="宋体" w:hint="eastAsia"/>
          <w:kern w:val="0"/>
          <w:sz w:val="23"/>
          <w:szCs w:val="24"/>
        </w:rPr>
        <w:t>省（自治区、直辖市）、经济技术开发区等特定区域、国民经济行业、国家（地区）</w:t>
      </w:r>
      <w:r>
        <w:rPr>
          <w:rFonts w:ascii="宋体" w:hAnsi="宋体" w:hint="eastAsia"/>
          <w:sz w:val="23"/>
          <w:szCs w:val="24"/>
        </w:rPr>
        <w:t>。</w:t>
      </w:r>
      <w:r>
        <w:rPr>
          <w:rFonts w:ascii="宋体" w:hAnsi="宋体" w:hint="eastAsia"/>
          <w:kern w:val="0"/>
          <w:sz w:val="23"/>
          <w:szCs w:val="24"/>
        </w:rPr>
        <w:t>该数据库</w:t>
      </w:r>
      <w:r>
        <w:rPr>
          <w:rFonts w:ascii="宋体" w:hAnsi="宋体"/>
          <w:sz w:val="23"/>
          <w:szCs w:val="24"/>
        </w:rPr>
        <w:t>全面勾勒</w:t>
      </w:r>
      <w:r>
        <w:rPr>
          <w:rFonts w:ascii="宋体" w:hAnsi="宋体" w:hint="eastAsia"/>
          <w:sz w:val="23"/>
          <w:szCs w:val="24"/>
        </w:rPr>
        <w:t>了</w:t>
      </w:r>
      <w:r>
        <w:rPr>
          <w:rFonts w:ascii="宋体" w:hAnsi="宋体"/>
          <w:sz w:val="23"/>
          <w:szCs w:val="24"/>
        </w:rPr>
        <w:t>中国商务工作的场景</w:t>
      </w:r>
      <w:r>
        <w:rPr>
          <w:rFonts w:ascii="宋体" w:hAnsi="宋体" w:hint="eastAsia"/>
          <w:sz w:val="23"/>
          <w:szCs w:val="24"/>
        </w:rPr>
        <w:t>，为研究中国商务工作</w:t>
      </w:r>
      <w:r>
        <w:rPr>
          <w:rFonts w:ascii="宋体" w:hAnsi="宋体"/>
          <w:sz w:val="23"/>
          <w:szCs w:val="24"/>
        </w:rPr>
        <w:t>提供准确而系统的数据支持</w:t>
      </w:r>
      <w:r>
        <w:rPr>
          <w:rFonts w:ascii="宋体" w:hAnsi="宋体" w:hint="eastAsia"/>
          <w:sz w:val="23"/>
          <w:szCs w:val="24"/>
        </w:rPr>
        <w:t>，是商务领域和其他有关研究、教学、信息、咨询等部门用户了解和研究中国贸易、投资发展的有益工具。</w:t>
      </w:r>
      <w:r>
        <w:rPr>
          <w:rFonts w:ascii="宋体" w:hAnsi="宋体" w:hint="eastAsia"/>
          <w:kern w:val="0"/>
          <w:sz w:val="23"/>
          <w:szCs w:val="24"/>
        </w:rPr>
        <w:t>年度数据起始于1</w:t>
      </w:r>
      <w:r>
        <w:rPr>
          <w:rFonts w:ascii="宋体" w:hAnsi="宋体"/>
          <w:kern w:val="0"/>
          <w:sz w:val="23"/>
          <w:szCs w:val="24"/>
        </w:rPr>
        <w:t>984</w:t>
      </w:r>
      <w:r>
        <w:rPr>
          <w:rFonts w:ascii="宋体" w:hAnsi="宋体" w:hint="eastAsia"/>
          <w:kern w:val="0"/>
          <w:sz w:val="23"/>
          <w:szCs w:val="24"/>
        </w:rPr>
        <w:t>年，</w:t>
      </w:r>
      <w:bookmarkStart w:id="168" w:name="OLE_LINK1"/>
      <w:r>
        <w:rPr>
          <w:rFonts w:ascii="宋体" w:hAnsi="宋体" w:hint="eastAsia"/>
          <w:kern w:val="0"/>
          <w:sz w:val="23"/>
          <w:szCs w:val="24"/>
        </w:rPr>
        <w:t>月度数据起始于1</w:t>
      </w:r>
      <w:r>
        <w:rPr>
          <w:rFonts w:ascii="宋体" w:hAnsi="宋体"/>
          <w:kern w:val="0"/>
          <w:sz w:val="23"/>
          <w:szCs w:val="24"/>
        </w:rPr>
        <w:t>984</w:t>
      </w:r>
      <w:r>
        <w:rPr>
          <w:rFonts w:ascii="宋体" w:hAnsi="宋体" w:hint="eastAsia"/>
          <w:kern w:val="0"/>
          <w:sz w:val="23"/>
          <w:szCs w:val="24"/>
        </w:rPr>
        <w:t>年1月</w:t>
      </w:r>
      <w:bookmarkEnd w:id="168"/>
      <w:r>
        <w:rPr>
          <w:rFonts w:ascii="宋体" w:hAnsi="宋体" w:hint="eastAsia"/>
          <w:kern w:val="0"/>
          <w:sz w:val="23"/>
          <w:szCs w:val="24"/>
        </w:rPr>
        <w:t>，年、月度更新</w:t>
      </w:r>
      <w:r>
        <w:rPr>
          <w:rFonts w:ascii="宋体" w:hAnsi="宋体" w:hint="eastAsia"/>
          <w:sz w:val="23"/>
          <w:szCs w:val="24"/>
        </w:rPr>
        <w:t>。</w:t>
      </w:r>
    </w:p>
    <w:tbl>
      <w:tblPr>
        <w:tblW w:w="8644"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2772"/>
        <w:gridCol w:w="5872"/>
      </w:tblGrid>
      <w:tr w:rsidR="00387141" w14:paraId="65A5767A" w14:textId="77777777">
        <w:trPr>
          <w:trHeight w:val="20"/>
          <w:jc w:val="center"/>
        </w:trPr>
        <w:tc>
          <w:tcPr>
            <w:tcW w:w="2772" w:type="dxa"/>
            <w:tcBorders>
              <w:bottom w:val="single" w:sz="6" w:space="0" w:color="E0E0E2"/>
            </w:tcBorders>
            <w:shd w:val="clear" w:color="auto" w:fill="EBEEF1"/>
            <w:vAlign w:val="center"/>
          </w:tcPr>
          <w:p w14:paraId="53F3C7A4" w14:textId="77777777" w:rsidR="00387141" w:rsidRDefault="0053007A">
            <w:pPr>
              <w:widowControl/>
              <w:spacing w:before="156" w:after="156"/>
              <w:ind w:firstLineChars="0" w:firstLine="0"/>
              <w:rPr>
                <w:rFonts w:ascii="宋体" w:hAnsi="宋体"/>
                <w:b/>
                <w:kern w:val="0"/>
                <w:sz w:val="23"/>
                <w:szCs w:val="21"/>
              </w:rPr>
            </w:pPr>
            <w:r>
              <w:rPr>
                <w:rFonts w:ascii="宋体" w:hAnsi="宋体" w:hint="eastAsia"/>
                <w:b/>
                <w:kern w:val="0"/>
                <w:sz w:val="23"/>
                <w:szCs w:val="21"/>
              </w:rPr>
              <w:t>子库情况</w:t>
            </w:r>
          </w:p>
        </w:tc>
        <w:tc>
          <w:tcPr>
            <w:tcW w:w="5872" w:type="dxa"/>
            <w:tcBorders>
              <w:bottom w:val="single" w:sz="6" w:space="0" w:color="E0E0E2"/>
            </w:tcBorders>
            <w:shd w:val="clear" w:color="auto" w:fill="EBEEF1"/>
            <w:vAlign w:val="center"/>
          </w:tcPr>
          <w:p w14:paraId="4A3EC8AD" w14:textId="77777777" w:rsidR="00387141" w:rsidRDefault="0053007A">
            <w:pPr>
              <w:widowControl/>
              <w:spacing w:before="156" w:after="156"/>
              <w:ind w:firstLineChars="0" w:firstLine="0"/>
              <w:rPr>
                <w:rFonts w:ascii="宋体" w:hAnsi="宋体"/>
                <w:b/>
                <w:kern w:val="0"/>
                <w:sz w:val="23"/>
                <w:szCs w:val="21"/>
              </w:rPr>
            </w:pPr>
            <w:r>
              <w:rPr>
                <w:rFonts w:ascii="宋体" w:hAnsi="宋体" w:hint="eastAsia"/>
                <w:b/>
                <w:kern w:val="0"/>
                <w:sz w:val="23"/>
                <w:szCs w:val="21"/>
              </w:rPr>
              <w:t>子库介绍</w:t>
            </w:r>
          </w:p>
        </w:tc>
      </w:tr>
      <w:tr w:rsidR="00387141" w14:paraId="62F27A20" w14:textId="77777777">
        <w:trPr>
          <w:trHeight w:val="20"/>
          <w:jc w:val="center"/>
        </w:trPr>
        <w:tc>
          <w:tcPr>
            <w:tcW w:w="2772" w:type="dxa"/>
            <w:tcBorders>
              <w:top w:val="single" w:sz="6" w:space="0" w:color="E0E0E2"/>
            </w:tcBorders>
            <w:vAlign w:val="center"/>
          </w:tcPr>
          <w:p w14:paraId="17BF1A2A"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年度（全国）</w:t>
            </w:r>
          </w:p>
        </w:tc>
        <w:tc>
          <w:tcPr>
            <w:tcW w:w="5872" w:type="dxa"/>
            <w:tcBorders>
              <w:top w:val="single" w:sz="6" w:space="0" w:color="E0E0E2"/>
            </w:tcBorders>
            <w:vAlign w:val="center"/>
          </w:tcPr>
          <w:p w14:paraId="195B69B1"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提供了按全国统计的货物贸易、服务贸易、技术贸易、利用外资、投资合作、企业商品零售、社会消费品零售、亿元以上商品交易市场情况、批发零售住宿餐饮业企业综合</w:t>
            </w:r>
            <w:r>
              <w:rPr>
                <w:rFonts w:ascii="宋体" w:hAnsi="宋体" w:hint="eastAsia"/>
                <w:kern w:val="0"/>
                <w:sz w:val="23"/>
                <w:szCs w:val="21"/>
              </w:rPr>
              <w:lastRenderedPageBreak/>
              <w:t>指标、保险业综合指标及部分世界经济等方面的年度数据。</w:t>
            </w:r>
          </w:p>
        </w:tc>
      </w:tr>
      <w:tr w:rsidR="00387141" w14:paraId="44C7E77F" w14:textId="77777777">
        <w:trPr>
          <w:trHeight w:val="20"/>
          <w:jc w:val="center"/>
        </w:trPr>
        <w:tc>
          <w:tcPr>
            <w:tcW w:w="2772" w:type="dxa"/>
            <w:vAlign w:val="center"/>
          </w:tcPr>
          <w:p w14:paraId="0B43FAC4"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lastRenderedPageBreak/>
              <w:t>年度（分类别）</w:t>
            </w:r>
          </w:p>
        </w:tc>
        <w:tc>
          <w:tcPr>
            <w:tcW w:w="5872" w:type="dxa"/>
            <w:vAlign w:val="center"/>
          </w:tcPr>
          <w:p w14:paraId="49F7DC3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提供了按特定地区、国家级经济技术开发区、海关、境内目的地货源地、收发货人所在地、经营单位所在地等类别统计的进出口商品、重点工业产品产量、地区经济指标等方面的年度数据。</w:t>
            </w:r>
          </w:p>
        </w:tc>
      </w:tr>
      <w:tr w:rsidR="00387141" w14:paraId="1078F20F" w14:textId="77777777">
        <w:trPr>
          <w:trHeight w:val="20"/>
          <w:jc w:val="center"/>
        </w:trPr>
        <w:tc>
          <w:tcPr>
            <w:tcW w:w="2772" w:type="dxa"/>
            <w:vAlign w:val="center"/>
          </w:tcPr>
          <w:p w14:paraId="4408D1D9"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年度（分省市）</w:t>
            </w:r>
          </w:p>
        </w:tc>
        <w:tc>
          <w:tcPr>
            <w:tcW w:w="5872" w:type="dxa"/>
            <w:vAlign w:val="center"/>
          </w:tcPr>
          <w:p w14:paraId="21673C17"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提供了按31个省、自治区、直辖市及计划单列市统计的进出口、利用外资、对外投资、劳务承包等方面的年度数据。</w:t>
            </w:r>
          </w:p>
        </w:tc>
      </w:tr>
      <w:tr w:rsidR="00387141" w14:paraId="7DEC4D5D" w14:textId="77777777">
        <w:trPr>
          <w:trHeight w:val="20"/>
          <w:jc w:val="center"/>
        </w:trPr>
        <w:tc>
          <w:tcPr>
            <w:tcW w:w="2772" w:type="dxa"/>
            <w:vAlign w:val="center"/>
          </w:tcPr>
          <w:p w14:paraId="0AEAE9AB"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年度（分国家）</w:t>
            </w:r>
          </w:p>
        </w:tc>
        <w:tc>
          <w:tcPr>
            <w:tcW w:w="5872" w:type="dxa"/>
            <w:vAlign w:val="center"/>
          </w:tcPr>
          <w:p w14:paraId="7112EBC8"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提供了按国家统计的进出口、利用外资、对外投资、劳务承包、官方发展援助、世界各国贸易经济指标等方面的年度数据。</w:t>
            </w:r>
          </w:p>
        </w:tc>
      </w:tr>
      <w:tr w:rsidR="00387141" w14:paraId="4B504058" w14:textId="77777777">
        <w:trPr>
          <w:trHeight w:val="20"/>
          <w:jc w:val="center"/>
        </w:trPr>
        <w:tc>
          <w:tcPr>
            <w:tcW w:w="2772" w:type="dxa"/>
            <w:vAlign w:val="center"/>
          </w:tcPr>
          <w:p w14:paraId="6D60F6C6"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年度（分行业）</w:t>
            </w:r>
          </w:p>
        </w:tc>
        <w:tc>
          <w:tcPr>
            <w:tcW w:w="5872" w:type="dxa"/>
            <w:vAlign w:val="center"/>
          </w:tcPr>
          <w:p w14:paraId="3BE7EBDD"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提供了按国民经济行业进行统计的对外投资、利用外资、批发零售住宿餐饮业企业情况、规模以上工业总产值等方面的年度数据。</w:t>
            </w:r>
          </w:p>
        </w:tc>
      </w:tr>
      <w:tr w:rsidR="00387141" w14:paraId="7790B195" w14:textId="77777777">
        <w:trPr>
          <w:trHeight w:val="20"/>
          <w:jc w:val="center"/>
        </w:trPr>
        <w:tc>
          <w:tcPr>
            <w:tcW w:w="2772" w:type="dxa"/>
            <w:vAlign w:val="center"/>
          </w:tcPr>
          <w:p w14:paraId="60C15F9C"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月度（全国）</w:t>
            </w:r>
          </w:p>
        </w:tc>
        <w:tc>
          <w:tcPr>
            <w:tcW w:w="5872" w:type="dxa"/>
            <w:vAlign w:val="center"/>
          </w:tcPr>
          <w:p w14:paraId="757DD63C"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提供了按全国统计的货物贸易、服务贸易、利用外资、投资合作、国内消费情况、国内部分经济指标等方面的月度数据。</w:t>
            </w:r>
          </w:p>
        </w:tc>
      </w:tr>
    </w:tbl>
    <w:p w14:paraId="04F98FA7" w14:textId="77777777" w:rsidR="00387141" w:rsidRDefault="00387141">
      <w:pPr>
        <w:spacing w:before="156" w:after="156"/>
        <w:ind w:firstLine="460"/>
        <w:rPr>
          <w:rFonts w:ascii="宋体" w:hAnsi="宋体"/>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2806"/>
        <w:gridCol w:w="5980"/>
      </w:tblGrid>
      <w:tr w:rsidR="00387141" w14:paraId="4E134473" w14:textId="77777777">
        <w:trPr>
          <w:trHeight w:val="19"/>
          <w:jc w:val="center"/>
        </w:trPr>
        <w:tc>
          <w:tcPr>
            <w:tcW w:w="2806" w:type="dxa"/>
            <w:tcBorders>
              <w:bottom w:val="single" w:sz="6" w:space="0" w:color="E0E0E2"/>
            </w:tcBorders>
            <w:shd w:val="clear" w:color="auto" w:fill="EBEEF1"/>
            <w:vAlign w:val="center"/>
          </w:tcPr>
          <w:p w14:paraId="7508AA25" w14:textId="77777777" w:rsidR="00387141" w:rsidRDefault="0053007A">
            <w:pPr>
              <w:widowControl/>
              <w:spacing w:before="156" w:after="156"/>
              <w:ind w:firstLineChars="0" w:firstLine="0"/>
              <w:rPr>
                <w:rFonts w:ascii="宋体" w:hAnsi="宋体"/>
                <w:b/>
                <w:bCs/>
                <w:kern w:val="0"/>
                <w:sz w:val="23"/>
                <w:szCs w:val="21"/>
              </w:rPr>
            </w:pPr>
            <w:r>
              <w:rPr>
                <w:rFonts w:ascii="宋体" w:hAnsi="宋体"/>
                <w:b/>
                <w:bCs/>
                <w:kern w:val="0"/>
                <w:sz w:val="23"/>
                <w:szCs w:val="21"/>
              </w:rPr>
              <w:t>维度</w:t>
            </w:r>
            <w:r>
              <w:rPr>
                <w:rFonts w:ascii="宋体" w:hAnsi="宋体" w:hint="eastAsia"/>
                <w:b/>
                <w:bCs/>
                <w:kern w:val="0"/>
                <w:sz w:val="23"/>
                <w:szCs w:val="21"/>
              </w:rPr>
              <w:t>情况</w:t>
            </w:r>
          </w:p>
        </w:tc>
        <w:tc>
          <w:tcPr>
            <w:tcW w:w="5980" w:type="dxa"/>
            <w:tcBorders>
              <w:bottom w:val="single" w:sz="6" w:space="0" w:color="E0E0E2"/>
            </w:tcBorders>
            <w:shd w:val="clear" w:color="auto" w:fill="EBEEF1"/>
            <w:vAlign w:val="center"/>
          </w:tcPr>
          <w:p w14:paraId="68743B49" w14:textId="77777777" w:rsidR="00387141" w:rsidRDefault="0053007A">
            <w:pPr>
              <w:widowControl/>
              <w:spacing w:before="156" w:after="156"/>
              <w:ind w:firstLineChars="0" w:firstLine="0"/>
              <w:rPr>
                <w:rFonts w:ascii="宋体" w:hAnsi="宋体"/>
                <w:b/>
                <w:bCs/>
                <w:kern w:val="0"/>
                <w:sz w:val="23"/>
                <w:szCs w:val="21"/>
              </w:rPr>
            </w:pPr>
            <w:r>
              <w:rPr>
                <w:rFonts w:ascii="宋体" w:hAnsi="宋体" w:hint="eastAsia"/>
                <w:b/>
                <w:bCs/>
                <w:kern w:val="0"/>
                <w:sz w:val="23"/>
                <w:szCs w:val="21"/>
              </w:rPr>
              <w:t>维度具体</w:t>
            </w:r>
            <w:r>
              <w:rPr>
                <w:rFonts w:ascii="宋体" w:hAnsi="宋体"/>
                <w:b/>
                <w:bCs/>
                <w:kern w:val="0"/>
                <w:sz w:val="23"/>
                <w:szCs w:val="21"/>
              </w:rPr>
              <w:t>内容</w:t>
            </w:r>
          </w:p>
        </w:tc>
      </w:tr>
      <w:tr w:rsidR="00387141" w14:paraId="604F9868" w14:textId="77777777">
        <w:trPr>
          <w:trHeight w:val="19"/>
          <w:jc w:val="center"/>
        </w:trPr>
        <w:tc>
          <w:tcPr>
            <w:tcW w:w="2806" w:type="dxa"/>
            <w:tcBorders>
              <w:top w:val="single" w:sz="6" w:space="0" w:color="E0E0E2"/>
            </w:tcBorders>
            <w:shd w:val="clear" w:color="auto" w:fill="auto"/>
            <w:vAlign w:val="center"/>
          </w:tcPr>
          <w:p w14:paraId="5435BCF4" w14:textId="77777777" w:rsidR="00387141" w:rsidRDefault="0053007A">
            <w:pPr>
              <w:widowControl/>
              <w:spacing w:before="156" w:after="156"/>
              <w:ind w:firstLineChars="0" w:firstLine="0"/>
              <w:rPr>
                <w:rFonts w:ascii="宋体" w:hAnsi="宋体"/>
                <w:kern w:val="0"/>
                <w:sz w:val="23"/>
                <w:szCs w:val="21"/>
              </w:rPr>
            </w:pPr>
            <w:r>
              <w:rPr>
                <w:rFonts w:ascii="宋体" w:hAnsi="宋体"/>
                <w:kern w:val="0"/>
                <w:sz w:val="23"/>
                <w:szCs w:val="21"/>
              </w:rPr>
              <w:t>时间</w:t>
            </w:r>
          </w:p>
        </w:tc>
        <w:tc>
          <w:tcPr>
            <w:tcW w:w="5980" w:type="dxa"/>
            <w:tcBorders>
              <w:top w:val="single" w:sz="6" w:space="0" w:color="E0E0E2"/>
            </w:tcBorders>
            <w:shd w:val="clear" w:color="auto" w:fill="auto"/>
            <w:vAlign w:val="center"/>
          </w:tcPr>
          <w:p w14:paraId="2C9EB9EE"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年度数据起始于1</w:t>
            </w:r>
            <w:r>
              <w:rPr>
                <w:rFonts w:ascii="宋体" w:hAnsi="宋体"/>
                <w:kern w:val="0"/>
                <w:sz w:val="23"/>
                <w:szCs w:val="21"/>
              </w:rPr>
              <w:t>984</w:t>
            </w:r>
            <w:r>
              <w:rPr>
                <w:rFonts w:ascii="宋体" w:hAnsi="宋体" w:hint="eastAsia"/>
                <w:kern w:val="0"/>
                <w:sz w:val="23"/>
                <w:szCs w:val="21"/>
              </w:rPr>
              <w:t>年，月度数据起始于</w:t>
            </w:r>
            <w:r>
              <w:rPr>
                <w:rFonts w:ascii="宋体" w:hAnsi="宋体"/>
                <w:kern w:val="0"/>
                <w:sz w:val="23"/>
                <w:szCs w:val="21"/>
              </w:rPr>
              <w:t>1984</w:t>
            </w:r>
            <w:r>
              <w:rPr>
                <w:rFonts w:ascii="宋体" w:hAnsi="宋体" w:hint="eastAsia"/>
                <w:kern w:val="0"/>
                <w:sz w:val="23"/>
                <w:szCs w:val="21"/>
              </w:rPr>
              <w:t>年1月。</w:t>
            </w:r>
          </w:p>
        </w:tc>
      </w:tr>
      <w:tr w:rsidR="00387141" w14:paraId="2F197917" w14:textId="77777777">
        <w:trPr>
          <w:trHeight w:val="19"/>
          <w:jc w:val="center"/>
        </w:trPr>
        <w:tc>
          <w:tcPr>
            <w:tcW w:w="2806" w:type="dxa"/>
            <w:shd w:val="clear" w:color="auto" w:fill="auto"/>
            <w:vAlign w:val="center"/>
          </w:tcPr>
          <w:p w14:paraId="6896A96B"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lastRenderedPageBreak/>
              <w:t>地区</w:t>
            </w:r>
          </w:p>
        </w:tc>
        <w:tc>
          <w:tcPr>
            <w:tcW w:w="5980" w:type="dxa"/>
            <w:shd w:val="clear" w:color="auto" w:fill="auto"/>
            <w:vAlign w:val="center"/>
          </w:tcPr>
          <w:p w14:paraId="76EE4D54"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全国、31省（自治区、直辖市）、计划单列市、世界各国（地区）。</w:t>
            </w:r>
          </w:p>
        </w:tc>
      </w:tr>
      <w:tr w:rsidR="00387141" w14:paraId="58DC96D9" w14:textId="77777777">
        <w:trPr>
          <w:trHeight w:val="19"/>
          <w:jc w:val="center"/>
        </w:trPr>
        <w:tc>
          <w:tcPr>
            <w:tcW w:w="2806" w:type="dxa"/>
            <w:shd w:val="clear" w:color="auto" w:fill="auto"/>
            <w:vAlign w:val="center"/>
          </w:tcPr>
          <w:p w14:paraId="7F473EA5" w14:textId="77777777" w:rsidR="00387141" w:rsidRDefault="0053007A">
            <w:pPr>
              <w:widowControl/>
              <w:spacing w:before="156" w:after="156"/>
              <w:ind w:firstLineChars="0" w:firstLine="0"/>
              <w:rPr>
                <w:rFonts w:ascii="宋体" w:hAnsi="宋体"/>
                <w:kern w:val="0"/>
                <w:sz w:val="23"/>
                <w:szCs w:val="21"/>
              </w:rPr>
            </w:pPr>
            <w:r>
              <w:rPr>
                <w:rFonts w:ascii="宋体" w:hAnsi="宋体"/>
                <w:kern w:val="0"/>
                <w:sz w:val="23"/>
                <w:szCs w:val="21"/>
              </w:rPr>
              <w:t>指标</w:t>
            </w:r>
          </w:p>
        </w:tc>
        <w:tc>
          <w:tcPr>
            <w:tcW w:w="5980" w:type="dxa"/>
            <w:shd w:val="clear" w:color="auto" w:fill="auto"/>
            <w:vAlign w:val="center"/>
          </w:tcPr>
          <w:p w14:paraId="6B3B313B"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全国对外经济贸易、国内贸易、部分世界经济指标；按区域分的进出口情况、重点工业产品产量、区域主要经济指标；按行业、地区分的对外经济贸易、国内贸易；按国家（地区）分的中国对外经济贸易、官方发展援助、世界各国贸易及部分世界经济指标等。</w:t>
            </w:r>
          </w:p>
        </w:tc>
      </w:tr>
      <w:tr w:rsidR="00387141" w14:paraId="58E18F5D" w14:textId="77777777">
        <w:trPr>
          <w:trHeight w:val="19"/>
          <w:jc w:val="center"/>
        </w:trPr>
        <w:tc>
          <w:tcPr>
            <w:tcW w:w="2806" w:type="dxa"/>
            <w:shd w:val="clear" w:color="auto" w:fill="auto"/>
            <w:vAlign w:val="center"/>
          </w:tcPr>
          <w:p w14:paraId="2193EAC2"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分类</w:t>
            </w:r>
          </w:p>
        </w:tc>
        <w:tc>
          <w:tcPr>
            <w:tcW w:w="5980" w:type="dxa"/>
            <w:shd w:val="clear" w:color="auto" w:fill="auto"/>
            <w:vAlign w:val="center"/>
          </w:tcPr>
          <w:p w14:paraId="42A1EBD8"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特定地区、国家级经济技术开发区、海关口岸、境内目的地货源地、收发货人所在地、经营单位所在地。</w:t>
            </w:r>
          </w:p>
        </w:tc>
      </w:tr>
      <w:tr w:rsidR="00387141" w14:paraId="5D4EB2A6" w14:textId="77777777">
        <w:trPr>
          <w:trHeight w:val="19"/>
          <w:jc w:val="center"/>
        </w:trPr>
        <w:tc>
          <w:tcPr>
            <w:tcW w:w="2806" w:type="dxa"/>
            <w:shd w:val="clear" w:color="auto" w:fill="auto"/>
            <w:vAlign w:val="center"/>
          </w:tcPr>
          <w:p w14:paraId="6045D114"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行业</w:t>
            </w:r>
          </w:p>
        </w:tc>
        <w:tc>
          <w:tcPr>
            <w:tcW w:w="5980" w:type="dxa"/>
            <w:shd w:val="clear" w:color="auto" w:fill="auto"/>
            <w:vAlign w:val="center"/>
          </w:tcPr>
          <w:p w14:paraId="7172D47D" w14:textId="77777777" w:rsidR="00387141" w:rsidRDefault="0053007A">
            <w:pPr>
              <w:widowControl/>
              <w:spacing w:before="156" w:after="156"/>
              <w:ind w:firstLineChars="0" w:firstLine="0"/>
              <w:rPr>
                <w:rFonts w:ascii="宋体" w:hAnsi="宋体"/>
                <w:kern w:val="0"/>
                <w:sz w:val="23"/>
                <w:szCs w:val="21"/>
              </w:rPr>
            </w:pPr>
            <w:r>
              <w:rPr>
                <w:rFonts w:ascii="宋体" w:hAnsi="宋体" w:hint="eastAsia"/>
                <w:kern w:val="0"/>
                <w:sz w:val="23"/>
                <w:szCs w:val="21"/>
              </w:rPr>
              <w:t>国民经济行业</w:t>
            </w:r>
            <w:r>
              <w:rPr>
                <w:rFonts w:ascii="宋体" w:hAnsi="宋体"/>
                <w:kern w:val="0"/>
                <w:sz w:val="23"/>
                <w:szCs w:val="21"/>
              </w:rPr>
              <w:t>2002</w:t>
            </w:r>
            <w:r>
              <w:rPr>
                <w:rFonts w:ascii="宋体" w:hAnsi="宋体" w:hint="eastAsia"/>
                <w:kern w:val="0"/>
                <w:sz w:val="23"/>
                <w:szCs w:val="21"/>
              </w:rPr>
              <w:t>/</w:t>
            </w:r>
            <w:r>
              <w:rPr>
                <w:rFonts w:ascii="宋体" w:hAnsi="宋体"/>
                <w:kern w:val="0"/>
                <w:sz w:val="23"/>
                <w:szCs w:val="21"/>
              </w:rPr>
              <w:t>2011/2017</w:t>
            </w:r>
            <w:r>
              <w:rPr>
                <w:rFonts w:ascii="宋体" w:hAnsi="宋体" w:hint="eastAsia"/>
                <w:kern w:val="0"/>
                <w:sz w:val="23"/>
                <w:szCs w:val="21"/>
              </w:rPr>
              <w:t>。</w:t>
            </w:r>
          </w:p>
        </w:tc>
      </w:tr>
    </w:tbl>
    <w:p w14:paraId="2F28723B" w14:textId="77777777" w:rsidR="00387141" w:rsidRDefault="0053007A">
      <w:pPr>
        <w:spacing w:before="156" w:after="156"/>
        <w:ind w:firstLine="480"/>
      </w:pPr>
      <w:r>
        <w:t xml:space="preserve"> </w:t>
      </w:r>
    </w:p>
    <w:bookmarkStart w:id="169" w:name="_Toc20192"/>
    <w:p w14:paraId="3DB318CD"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70" w:name="_Toc142301300"/>
      <w:r>
        <w:rPr>
          <w:rStyle w:val="af2"/>
          <w:rFonts w:hint="eastAsia"/>
          <w:color w:val="000000" w:themeColor="text1"/>
          <w:u w:val="none"/>
        </w:rPr>
        <w:t>4</w:t>
      </w:r>
      <w:r>
        <w:rPr>
          <w:rStyle w:val="af2"/>
          <w:color w:val="000000" w:themeColor="text1"/>
          <w:u w:val="none"/>
        </w:rPr>
        <w:t xml:space="preserve">.6 </w:t>
      </w:r>
      <w:r>
        <w:rPr>
          <w:rStyle w:val="af2"/>
          <w:rFonts w:hint="eastAsia"/>
          <w:color w:val="000000" w:themeColor="text1"/>
          <w:u w:val="none"/>
        </w:rPr>
        <w:t>中国对外经济数据库</w:t>
      </w:r>
      <w:r>
        <w:rPr>
          <w:rStyle w:val="af2"/>
          <w:rFonts w:hint="eastAsia"/>
          <w:color w:val="000000" w:themeColor="text1"/>
          <w:u w:val="none"/>
        </w:rPr>
        <w:t xml:space="preserve"> </w:t>
      </w:r>
      <w:r>
        <w:rPr>
          <w:rStyle w:val="af2"/>
          <w:color w:val="000000" w:themeColor="text1"/>
          <w:u w:val="none"/>
        </w:rPr>
        <w:t>(China Foreign Economic Database)</w:t>
      </w:r>
      <w:bookmarkEnd w:id="166"/>
      <w:bookmarkEnd w:id="170"/>
      <w:r>
        <w:rPr>
          <w:rStyle w:val="af2"/>
          <w:color w:val="000000" w:themeColor="text1"/>
          <w:u w:val="none"/>
        </w:rPr>
        <w:t xml:space="preserve"> </w:t>
      </w:r>
      <w:r>
        <w:rPr>
          <w:rStyle w:val="af2"/>
          <w:color w:val="000000" w:themeColor="text1"/>
          <w:u w:val="none"/>
        </w:rPr>
        <w:fldChar w:fldCharType="end"/>
      </w:r>
      <w:bookmarkEnd w:id="169"/>
    </w:p>
    <w:p w14:paraId="1ACB425F" w14:textId="77777777" w:rsidR="00387141" w:rsidRDefault="0053007A">
      <w:pPr>
        <w:widowControl/>
        <w:shd w:val="clear" w:color="auto" w:fill="FFFFFF"/>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对外经济数据库，数据来源于国家统计局和商务部，是用于分析中国对外经济与合作发展的必不可少的数据库。此数据库提供了全国，31省（自治区、直辖市）以及我国同200多个国家的外资与经济合作等方面的统计数据。主要内容包括国际收支、外商投资、对外经济合作和服务贸易。对于研究分析中国吸收外商投资及对外经济合作发展趋势，更好的促进我国同国外的经济合作发展具有重大意义。数据起始于1979年，年、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08AF9AC"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2BDFE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DD71D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1977B63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9913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9D45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全国国际收支、对外投资、对外经济合作、服务贸易年度数据。</w:t>
            </w:r>
          </w:p>
        </w:tc>
      </w:tr>
      <w:tr w:rsidR="00387141" w14:paraId="31DCFFD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956A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198A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全国31省（自治区、直辖市）外商投资、对外经济合作年度数据。</w:t>
            </w:r>
          </w:p>
        </w:tc>
      </w:tr>
      <w:tr w:rsidR="00387141" w14:paraId="5959E7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4F21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CFF7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中国对全球200多个国家的外商投资、对外经济合作、服务贸易年度数据。</w:t>
            </w:r>
          </w:p>
        </w:tc>
      </w:tr>
      <w:tr w:rsidR="00387141" w14:paraId="3BFAE4C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91786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801D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我国利用外资和投资合作月度数据。</w:t>
            </w:r>
          </w:p>
        </w:tc>
      </w:tr>
      <w:tr w:rsidR="00387141" w14:paraId="7446C5A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328248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0E0E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中国对世界主要国家（地区）分行业投资流量、存量等。</w:t>
            </w:r>
          </w:p>
        </w:tc>
      </w:tr>
    </w:tbl>
    <w:p w14:paraId="5A1AA922"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0D7D23B"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BD760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091B4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BFD062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2A8CF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13C28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年度数据起始于1979年，月度数据起始于2003年2月。</w:t>
            </w:r>
          </w:p>
        </w:tc>
      </w:tr>
      <w:tr w:rsidR="00387141" w14:paraId="7C9EA9F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E16E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5B82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200多个国家和地区。</w:t>
            </w:r>
          </w:p>
        </w:tc>
      </w:tr>
      <w:tr w:rsidR="00387141" w14:paraId="2993DE5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EBD8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E349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3EF34AB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C4D2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C288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约20个行业门类。</w:t>
            </w:r>
          </w:p>
        </w:tc>
      </w:tr>
      <w:tr w:rsidR="00387141" w14:paraId="11FAE94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85FB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FD71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国际收支、对外投资、对外经济合作、服务贸易。</w:t>
            </w:r>
          </w:p>
        </w:tc>
      </w:tr>
    </w:tbl>
    <w:p w14:paraId="61D4DABB"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5543AF6"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DD814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5A1A5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600459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66CC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C322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国际收支概况、国际收支平衡表、外债概况、人民币对主要外币汇价、国家外汇储备等。</w:t>
            </w:r>
          </w:p>
        </w:tc>
      </w:tr>
      <w:tr w:rsidR="00387141" w14:paraId="1849C9B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79AA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98C1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分方式外商投资、分行业外商直接投资、外商投资企业注册登记概况、分行业年末登记外商投资企业等。</w:t>
            </w:r>
          </w:p>
        </w:tc>
      </w:tr>
      <w:tr w:rsidR="00387141" w14:paraId="40D6430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CCEF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对外经济合作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03BF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对外经济合作概况、对外承包工程概况、对外劳务合作概况、对外设计咨询概况、对外直接投资等。</w:t>
            </w:r>
          </w:p>
        </w:tc>
      </w:tr>
      <w:tr w:rsidR="00387141" w14:paraId="3C8DBF4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75" w:type="dxa"/>
              <w:left w:w="150" w:type="dxa"/>
              <w:bottom w:w="75" w:type="dxa"/>
              <w:right w:w="150" w:type="dxa"/>
            </w:tcMar>
            <w:vAlign w:val="center"/>
          </w:tcPr>
          <w:p w14:paraId="76D63F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服务贸易</w:t>
            </w:r>
          </w:p>
        </w:tc>
        <w:tc>
          <w:tcPr>
            <w:tcW w:w="5669" w:type="dxa"/>
            <w:tcBorders>
              <w:top w:val="nil"/>
              <w:left w:val="nil"/>
              <w:bottom w:val="single" w:sz="6" w:space="0" w:color="E0E0E2"/>
              <w:right w:val="single" w:sz="6" w:space="0" w:color="E0E0E2"/>
            </w:tcBorders>
            <w:shd w:val="clear" w:color="auto" w:fill="FFFFFF"/>
            <w:tcMar>
              <w:top w:w="75" w:type="dxa"/>
              <w:left w:w="150" w:type="dxa"/>
              <w:bottom w:w="75" w:type="dxa"/>
              <w:right w:w="150" w:type="dxa"/>
            </w:tcMar>
            <w:vAlign w:val="center"/>
          </w:tcPr>
          <w:p w14:paraId="145C86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服务贸易进出口额，服务贸易出口额，服务贸易进口额等。</w:t>
            </w:r>
          </w:p>
        </w:tc>
      </w:tr>
    </w:tbl>
    <w:p w14:paraId="24F03514" w14:textId="77777777" w:rsidR="00387141" w:rsidRDefault="00387141">
      <w:pPr>
        <w:spacing w:before="156" w:after="156"/>
        <w:ind w:firstLineChars="0" w:firstLine="0"/>
      </w:pPr>
    </w:p>
    <w:bookmarkStart w:id="171" w:name="_Toc10599"/>
    <w:p w14:paraId="2E3106C6"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72" w:name="_Toc142301301"/>
      <w:r>
        <w:rPr>
          <w:rStyle w:val="af2"/>
          <w:color w:val="000000" w:themeColor="text1"/>
          <w:u w:val="none"/>
        </w:rPr>
        <w:t>4.7</w:t>
      </w:r>
      <w:r>
        <w:rPr>
          <w:rStyle w:val="af2"/>
          <w:rFonts w:hint="eastAsia"/>
          <w:color w:val="000000" w:themeColor="text1"/>
          <w:u w:val="none"/>
        </w:rPr>
        <w:t xml:space="preserve"> </w:t>
      </w:r>
      <w:r>
        <w:rPr>
          <w:rStyle w:val="af2"/>
          <w:rFonts w:hint="eastAsia"/>
          <w:color w:val="000000" w:themeColor="text1"/>
          <w:u w:val="none"/>
        </w:rPr>
        <w:t>中国商品交易市场</w:t>
      </w:r>
      <w:r>
        <w:rPr>
          <w:rStyle w:val="af2"/>
          <w:color w:val="000000" w:themeColor="text1"/>
          <w:u w:val="none"/>
        </w:rPr>
        <w:t>数据库（</w:t>
      </w:r>
      <w:r>
        <w:rPr>
          <w:rStyle w:val="af2"/>
          <w:color w:val="000000" w:themeColor="text1"/>
          <w:u w:val="none"/>
        </w:rPr>
        <w:t>China Commodity Exchange Market Database</w:t>
      </w:r>
      <w:r>
        <w:rPr>
          <w:rStyle w:val="af2"/>
          <w:color w:val="000000" w:themeColor="text1"/>
          <w:u w:val="none"/>
        </w:rPr>
        <w:t>）</w:t>
      </w:r>
      <w:bookmarkEnd w:id="104"/>
      <w:bookmarkEnd w:id="105"/>
      <w:bookmarkEnd w:id="172"/>
      <w:r>
        <w:rPr>
          <w:rStyle w:val="af2"/>
          <w:color w:val="000000" w:themeColor="text1"/>
          <w:u w:val="none"/>
        </w:rPr>
        <w:fldChar w:fldCharType="end"/>
      </w:r>
      <w:bookmarkEnd w:id="171"/>
    </w:p>
    <w:p w14:paraId="29DDB0D9" w14:textId="77777777" w:rsidR="00387141" w:rsidRDefault="0053007A">
      <w:pPr>
        <w:widowControl/>
        <w:shd w:val="clear" w:color="auto" w:fill="FFFFFF"/>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中国商品交易市场数据库，数据来源于国家统计局、商务部以及中国商业联合会，反映了我国大型商品交易市场的全貌。此数据库提供了全国，四大地区，31个省、自治区、</w:t>
      </w:r>
      <w:r>
        <w:rPr>
          <w:rFonts w:ascii="宋体" w:hAnsi="宋体" w:cs="宋体" w:hint="eastAsia"/>
          <w:color w:val="000000"/>
          <w:kern w:val="0"/>
          <w:sz w:val="21"/>
          <w:szCs w:val="21"/>
        </w:rPr>
        <w:lastRenderedPageBreak/>
        <w:t>直辖市，六大经济区，大中小型城市，36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本库全面系统和多角度地反映了中国大型商品交易市场发展情况，对各级经济和市场管理部门、科研机构与大专院校分析研究市场、进行宏观调控和科学决策、理论研究和教学有很大的帮助作用。数据起始于2000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2B26E8A"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8D643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EE001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5B9607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4786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F1DD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按市场类别分的亿元以上商品交易市场年度数据。</w:t>
            </w:r>
          </w:p>
        </w:tc>
      </w:tr>
      <w:tr w:rsidR="00387141" w14:paraId="35D6ED5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3B65F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7D09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按摊位类别分亿元以上商品交易市场出租摊位数与成交金额数据。</w:t>
            </w:r>
          </w:p>
        </w:tc>
      </w:tr>
      <w:tr w:rsidR="00387141" w14:paraId="3FB057E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15B76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年度（分市场分摊位）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DCDA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按摊位类别与市场类别分亿元以上商品交易市场出租摊位数与成交金额年度数据。</w:t>
            </w:r>
          </w:p>
        </w:tc>
      </w:tr>
      <w:tr w:rsidR="00387141" w14:paraId="486F7FB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280F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年度（分地区分类别）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E1ED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全国、四大地区、31省（自治区、直辖市）、六大经济区、大中小型城市，36个重点城市以及三大地带按类别分亿元以上交易市场数据。</w:t>
            </w:r>
          </w:p>
        </w:tc>
      </w:tr>
      <w:tr w:rsidR="00387141" w14:paraId="155E668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838B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年度（分地区分摊位）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8B05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全国、36个重点城市、以及三大地带按摊位分亿元以上交易市场年度数据</w:t>
            </w:r>
          </w:p>
        </w:tc>
      </w:tr>
    </w:tbl>
    <w:p w14:paraId="6190F667" w14:textId="77777777" w:rsidR="00387141" w:rsidRDefault="0053007A">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00CE66D"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149BC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4D87B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87B045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F0A9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B205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数据起始于2000年。</w:t>
            </w:r>
          </w:p>
        </w:tc>
      </w:tr>
      <w:tr w:rsidR="00387141" w14:paraId="4FEF2B5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262A9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1B7F4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亿元以上商品交易市场数量、亿元以上商品交易市场总摊位数、亿元以上商品交易市场年末出租摊位数、亿元以上商品交易市场营业面积、亿元以上商品交易市场成交额、亿元以上商品交易市场摊位出租率。</w:t>
            </w:r>
          </w:p>
        </w:tc>
      </w:tr>
      <w:tr w:rsidR="00387141" w14:paraId="29A2D61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5DE9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C5E9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全国，四大地区，31个省、自治区、直辖市，六大经济区，大中小型城市，36个重点城市，以及环渤海、长三角、珠三角三大地带</w:t>
            </w:r>
          </w:p>
        </w:tc>
      </w:tr>
      <w:tr w:rsidR="00387141" w14:paraId="57D7B5F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FBD8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6BF66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分摊位，分市场，分经营环境、分经营方式、分营业状态。</w:t>
            </w:r>
          </w:p>
        </w:tc>
      </w:tr>
    </w:tbl>
    <w:p w14:paraId="096CA95D" w14:textId="77777777" w:rsidR="00387141" w:rsidRDefault="0053007A">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67181A6"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8AA06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DB867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DCB3AB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87A7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1F9C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粮油、食品、饮料、烟酒类、服装、鞋帽、针纺织品类、化妆品类、金银珠宝类、日用品类、五金、电料类、体育、娱乐用品类等。</w:t>
            </w:r>
          </w:p>
        </w:tc>
      </w:tr>
      <w:tr w:rsidR="00387141" w14:paraId="1FFDE05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9982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2BD1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综合市场、专业市场、生产资料市场、农产品市场、食品、饮料及烟酒市场、纺织、服装、鞋帽市场、日用品及文化用品市场等。</w:t>
            </w:r>
          </w:p>
        </w:tc>
      </w:tr>
      <w:tr w:rsidR="00387141" w14:paraId="12099AB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9934BC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分经营环境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D009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露天式、封闭式、其他。</w:t>
            </w:r>
          </w:p>
        </w:tc>
      </w:tr>
      <w:tr w:rsidR="00387141" w14:paraId="166C57C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5822E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分经营方式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E45CA3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w:t>
            </w:r>
          </w:p>
        </w:tc>
      </w:tr>
      <w:tr w:rsidR="00387141" w14:paraId="2680A54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6F7FE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分营业状态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8A6C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常年营业、季节性营业、其他。</w:t>
            </w:r>
          </w:p>
        </w:tc>
      </w:tr>
    </w:tbl>
    <w:p w14:paraId="3052241C" w14:textId="77777777" w:rsidR="00387141" w:rsidRDefault="00387141">
      <w:pPr>
        <w:spacing w:before="156" w:after="156"/>
        <w:ind w:firstLineChars="0" w:firstLine="0"/>
        <w:rPr>
          <w:rFonts w:ascii="宋体" w:hAnsi="宋体"/>
          <w:sz w:val="21"/>
          <w:szCs w:val="21"/>
        </w:rPr>
      </w:pPr>
    </w:p>
    <w:p w14:paraId="5A40154B" w14:textId="77777777" w:rsidR="00387141" w:rsidRDefault="00387141">
      <w:pPr>
        <w:spacing w:before="156" w:after="156"/>
        <w:ind w:firstLine="420"/>
        <w:rPr>
          <w:rFonts w:ascii="宋体" w:hAnsi="宋体"/>
          <w:sz w:val="21"/>
          <w:szCs w:val="21"/>
        </w:rPr>
      </w:pPr>
    </w:p>
    <w:p w14:paraId="677DD741" w14:textId="77777777" w:rsidR="00387141" w:rsidRDefault="0053007A">
      <w:pPr>
        <w:pStyle w:val="2"/>
        <w:ind w:firstLine="562"/>
      </w:pPr>
      <w:bookmarkStart w:id="173" w:name="_Toc10740"/>
      <w:bookmarkStart w:id="174" w:name="_Toc142301302"/>
      <w:bookmarkStart w:id="175" w:name="_Toc512342277"/>
      <w:r>
        <w:rPr>
          <w:rFonts w:hint="eastAsia"/>
        </w:rPr>
        <w:t>5</w:t>
      </w:r>
      <w:r>
        <w:t xml:space="preserve"> </w:t>
      </w:r>
      <w:r>
        <w:rPr>
          <w:rFonts w:hint="eastAsia"/>
        </w:rPr>
        <w:t>社会民生研究系列</w:t>
      </w:r>
      <w:bookmarkEnd w:id="173"/>
      <w:bookmarkEnd w:id="174"/>
    </w:p>
    <w:p w14:paraId="61B7BFDD" w14:textId="59000184" w:rsidR="00387141" w:rsidRDefault="0053007A">
      <w:pPr>
        <w:spacing w:before="156" w:after="156"/>
        <w:ind w:firstLine="420"/>
        <w:rPr>
          <w:rFonts w:ascii="宋体" w:hAnsi="宋体"/>
          <w:sz w:val="21"/>
          <w:szCs w:val="21"/>
        </w:rPr>
      </w:pPr>
      <w:r>
        <w:rPr>
          <w:rFonts w:ascii="宋体" w:hAnsi="宋体" w:hint="eastAsia"/>
          <w:sz w:val="21"/>
          <w:szCs w:val="21"/>
        </w:rPr>
        <w:t>社会民生研究系列，提供了民生领域的相关数据，主要包括教育、卫生、文化、旅游、交通、民政</w:t>
      </w:r>
      <w:r w:rsidR="006F6C6C">
        <w:rPr>
          <w:rFonts w:ascii="宋体" w:hAnsi="宋体" w:hint="eastAsia"/>
          <w:sz w:val="21"/>
          <w:szCs w:val="21"/>
        </w:rPr>
        <w:t>、扶贫和住户调查八个主题数据库。</w:t>
      </w:r>
    </w:p>
    <w:bookmarkStart w:id="176" w:name="_Toc32084"/>
    <w:p w14:paraId="614866A9"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77" w:name="_Toc142301303"/>
      <w:r>
        <w:rPr>
          <w:rStyle w:val="af2"/>
          <w:color w:val="000000" w:themeColor="text1"/>
          <w:u w:val="none"/>
        </w:rPr>
        <w:t>5</w:t>
      </w:r>
      <w:r>
        <w:rPr>
          <w:rStyle w:val="af2"/>
          <w:rFonts w:hint="eastAsia"/>
          <w:color w:val="000000" w:themeColor="text1"/>
          <w:u w:val="none"/>
        </w:rPr>
        <w:t>.</w:t>
      </w:r>
      <w:r>
        <w:rPr>
          <w:rStyle w:val="af2"/>
          <w:color w:val="000000" w:themeColor="text1"/>
          <w:u w:val="none"/>
        </w:rPr>
        <w:t xml:space="preserve">1 </w:t>
      </w:r>
      <w:r>
        <w:rPr>
          <w:rStyle w:val="af2"/>
          <w:color w:val="000000" w:themeColor="text1"/>
          <w:u w:val="none"/>
        </w:rPr>
        <w:t>中国教育数据库</w:t>
      </w:r>
      <w:r>
        <w:rPr>
          <w:rStyle w:val="af2"/>
          <w:rFonts w:hint="eastAsia"/>
          <w:color w:val="000000" w:themeColor="text1"/>
          <w:u w:val="none"/>
        </w:rPr>
        <w:t xml:space="preserve"> </w:t>
      </w:r>
      <w:r>
        <w:rPr>
          <w:rStyle w:val="af2"/>
          <w:color w:val="000000" w:themeColor="text1"/>
          <w:u w:val="none"/>
        </w:rPr>
        <w:t>(China Education Database)</w:t>
      </w:r>
      <w:bookmarkEnd w:id="177"/>
      <w:r>
        <w:rPr>
          <w:rStyle w:val="af2"/>
          <w:color w:val="000000" w:themeColor="text1"/>
          <w:u w:val="none"/>
        </w:rPr>
        <w:t xml:space="preserve"> </w:t>
      </w:r>
      <w:r>
        <w:rPr>
          <w:rStyle w:val="af2"/>
          <w:color w:val="000000" w:themeColor="text1"/>
          <w:u w:val="none"/>
        </w:rPr>
        <w:fldChar w:fldCharType="end"/>
      </w:r>
      <w:bookmarkEnd w:id="176"/>
    </w:p>
    <w:p w14:paraId="31975862" w14:textId="77777777" w:rsidR="00387141" w:rsidRDefault="0053007A">
      <w:pPr>
        <w:spacing w:before="156" w:after="156"/>
        <w:ind w:firstLine="420"/>
        <w:rPr>
          <w:rFonts w:ascii="宋体" w:hAnsi="宋体"/>
          <w:sz w:val="21"/>
          <w:szCs w:val="21"/>
        </w:rPr>
      </w:pPr>
      <w:r>
        <w:rPr>
          <w:rFonts w:ascii="宋体" w:hAnsi="宋体" w:hint="eastAsia"/>
          <w:sz w:val="21"/>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据，也为研究教育改革和发展、增进社会各界对高等学校科技活动情况提供了强有力的数据支撑。数据起始于1978年，年度更新。</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387141" w14:paraId="19D222A7"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tcPr>
          <w:p w14:paraId="16266C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B1042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06C8D3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88113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0986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全国高等、中等、初等、幼儿、特殊等不同教育阶段的教育规模、办学条件、学生及教职工情况的年度数据。</w:t>
            </w:r>
          </w:p>
        </w:tc>
      </w:tr>
      <w:tr w:rsidR="00387141" w14:paraId="01B3A16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71506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26D4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全国31省（自治区、直辖市）高等、中等、初等、幼儿、特殊等不同教育阶段的教育规模、办学条件、学生及教职工情况的年度数据。</w:t>
            </w:r>
          </w:p>
        </w:tc>
      </w:tr>
      <w:tr w:rsidR="00387141" w14:paraId="1FF0AB9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4296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年度（分省教育经费）</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C8330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全国31省（自治区、直辖市）各级各类学校教育经费收支情况的年度数据。</w:t>
            </w:r>
          </w:p>
        </w:tc>
      </w:tr>
      <w:tr w:rsidR="00387141" w14:paraId="4A460E5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F42BF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年度（高校科技活动）</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4716E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全国各类高校科技活动情况的年度数据。</w:t>
            </w:r>
          </w:p>
        </w:tc>
      </w:tr>
      <w:tr w:rsidR="00387141" w14:paraId="3512C0A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CA197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年度（高校科技活动分省）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E426B1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全国31省（自治区、直辖市）高校科技活动情况的年度数据。</w:t>
            </w:r>
          </w:p>
        </w:tc>
      </w:tr>
      <w:tr w:rsidR="00387141" w14:paraId="799CA33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B7566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年度（高校科技活动分高校）</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F330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全国700多所高校科技活动情况的年度数据。</w:t>
            </w:r>
          </w:p>
        </w:tc>
      </w:tr>
    </w:tbl>
    <w:p w14:paraId="092F61CF"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387141" w14:paraId="370B07BF"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tcPr>
          <w:p w14:paraId="79C805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98464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05E548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tcPr>
          <w:p w14:paraId="3D34FA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7D27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年度数据起始于1978年</w:t>
            </w:r>
          </w:p>
        </w:tc>
      </w:tr>
      <w:tr w:rsidR="00387141" w14:paraId="146FBFE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tcPr>
          <w:p w14:paraId="7DDD36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A8391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65E6316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tcPr>
          <w:p w14:paraId="1E227D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分类别</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3E1C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教育部门，各级各类学校，高等学校规格、隶属关系以及部委高校，高校学科，全国700多所高校</w:t>
            </w:r>
          </w:p>
        </w:tc>
      </w:tr>
      <w:tr w:rsidR="00387141" w14:paraId="2E08641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tcPr>
          <w:p w14:paraId="4B017A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2C1C0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教育、中等教育、初等教育、工读学校、特殊教育以及幼儿教育各级各类学校级（机构）的基本情况、办学条件、校舍、资产、学生及教职工情况、教育经费收入、教育经费支出、公共财政预算教育事业费和基本建设支出、生均教育经费支出、生均公共财政语速教育经费支出、科技人力，科技经费，研究与发展机构、研究与发展项目，R&amp;D成果应用及科技服务项目，国际科技交流，科技成果及技术转让等。</w:t>
            </w:r>
          </w:p>
        </w:tc>
      </w:tr>
    </w:tbl>
    <w:p w14:paraId="12F59523"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0CD9392"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267291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A9F6AB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EB2107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A31E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1D90C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级各类学校数、教职工数、专任教师数，各级各类学历教育毕业生数、各级各类学校在校生数、招生数，各级各类非学历教育结业生数、注册学生数，民办教育学校数、学生数、教职工数、专任教师数，入学率，升学率，师生</w:t>
            </w:r>
            <w:r>
              <w:rPr>
                <w:rFonts w:ascii="宋体" w:hAnsi="宋体" w:cs="宋体" w:hint="eastAsia"/>
                <w:color w:val="000000"/>
                <w:kern w:val="0"/>
                <w:sz w:val="21"/>
                <w:szCs w:val="21"/>
              </w:rPr>
              <w:lastRenderedPageBreak/>
              <w:t>比，自学考试毕业生数、报考人数等，教育基本建设投资等。</w:t>
            </w:r>
          </w:p>
        </w:tc>
      </w:tr>
      <w:tr w:rsidR="00387141" w14:paraId="06AC070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02FA3D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高等教育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AC650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教育学校（机构）数，普通高等学校设置专业数，在校生数，毕业生数，招生数，研究生数，学生变动情况，政治面貌，培训学生及留学生，教职工数，专任教师，聘请校外教师，研究生指导教师，学生和专任教师政治面貌，专任教师学历和变动，校舍面积等。</w:t>
            </w:r>
          </w:p>
        </w:tc>
      </w:tr>
      <w:tr w:rsidR="00387141" w14:paraId="582709C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09535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31AF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普通高中、成人高中，中等职业学校（机构）初中的校数，班数，班额，学生数，教职工数、专任教师数，学生及专任教师变动，学生和专任教师政治面貌，校舍面积、办学条件等</w:t>
            </w:r>
          </w:p>
        </w:tc>
      </w:tr>
      <w:tr w:rsidR="00387141" w14:paraId="5265074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AF2B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初等教育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72A72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小学和成人小学校数，教学点数，班数，班额，学生数，教职工数、专任教师数，专任教师变动，学生和专任教师政治面貌，校舍面积、办学条件等。</w:t>
            </w:r>
          </w:p>
        </w:tc>
      </w:tr>
      <w:tr w:rsidR="00387141" w14:paraId="5EC8979D" w14:textId="77777777">
        <w:trPr>
          <w:trHeight w:val="4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D40F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工读学校和特殊教育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634E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工读学校和特殊教育学校数，班数，学生数，教职工数、专任教师数，特殊教育专任教师变动等</w:t>
            </w:r>
          </w:p>
        </w:tc>
      </w:tr>
      <w:tr w:rsidR="00387141" w14:paraId="24D4EB1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6D44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幼儿教育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EC430C" w14:textId="77777777" w:rsidR="00387141" w:rsidRDefault="0053007A">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幼儿园园数、班数，分年龄学生数，教职工数，各学历和各级职称园长和专任教师数，教职工和专任教师政治面貌等。</w:t>
            </w:r>
          </w:p>
        </w:tc>
      </w:tr>
      <w:tr w:rsidR="00387141" w14:paraId="6B0B34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4ABE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97AE7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经费收入，国家政策性教育经费，民办学校中举办者投入，社会捐赠经费，事业收入，其他教育经费收入，教育经费支出，事业性经费支出，基本建设支出，公共财政预算教育事业费和基本建设支出，生均教育经费支出，生均公共财政预算教育经费支出等。</w:t>
            </w:r>
          </w:p>
        </w:tc>
      </w:tr>
      <w:tr w:rsidR="00387141" w14:paraId="283D6CB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EAF3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高校科技活动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B7A91E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科技人力，科技经费，研究与发展机构、研究与发展项目，R&amp;D成果应用及科技服务项目，国际科技交流，科技成果及技术转让等。</w:t>
            </w:r>
          </w:p>
        </w:tc>
      </w:tr>
    </w:tbl>
    <w:p w14:paraId="5780A217" w14:textId="77777777" w:rsidR="00387141" w:rsidRDefault="00387141">
      <w:pPr>
        <w:spacing w:before="156" w:after="156"/>
        <w:ind w:firstLine="480"/>
      </w:pPr>
    </w:p>
    <w:bookmarkStart w:id="178" w:name="_Toc13260"/>
    <w:p w14:paraId="7CD71EA0" w14:textId="77777777" w:rsidR="00387141" w:rsidRDefault="0053007A">
      <w:pPr>
        <w:pStyle w:val="3"/>
        <w:spacing w:before="156" w:after="156"/>
        <w:ind w:firstLine="482"/>
        <w:rPr>
          <w:rStyle w:val="af2"/>
          <w:color w:val="000000" w:themeColor="text1"/>
          <w:u w:val="none"/>
        </w:rPr>
      </w:pPr>
      <w:r>
        <w:lastRenderedPageBreak/>
        <w:fldChar w:fldCharType="begin"/>
      </w:r>
      <w:r>
        <w:instrText xml:space="preserve"> HYPERLINK "http://www.sozdata.com/" </w:instrText>
      </w:r>
      <w:r>
        <w:fldChar w:fldCharType="separate"/>
      </w:r>
      <w:bookmarkStart w:id="179" w:name="_Toc142301304"/>
      <w:r>
        <w:rPr>
          <w:rStyle w:val="af2"/>
          <w:color w:val="000000" w:themeColor="text1"/>
          <w:u w:val="none"/>
        </w:rPr>
        <w:t>5</w:t>
      </w:r>
      <w:r>
        <w:rPr>
          <w:rStyle w:val="af2"/>
          <w:rFonts w:hint="eastAsia"/>
          <w:color w:val="000000" w:themeColor="text1"/>
          <w:u w:val="none"/>
        </w:rPr>
        <w:t>.2</w:t>
      </w:r>
      <w:r>
        <w:rPr>
          <w:rStyle w:val="af2"/>
          <w:color w:val="000000" w:themeColor="text1"/>
          <w:u w:val="none"/>
        </w:rPr>
        <w:t xml:space="preserve"> </w:t>
      </w:r>
      <w:r>
        <w:rPr>
          <w:rStyle w:val="af2"/>
          <w:color w:val="000000" w:themeColor="text1"/>
          <w:u w:val="none"/>
        </w:rPr>
        <w:t>中国卫生数据库</w:t>
      </w:r>
      <w:r>
        <w:rPr>
          <w:rStyle w:val="af2"/>
          <w:rFonts w:hint="eastAsia"/>
          <w:color w:val="000000" w:themeColor="text1"/>
          <w:u w:val="none"/>
        </w:rPr>
        <w:t xml:space="preserve"> </w:t>
      </w:r>
      <w:r>
        <w:rPr>
          <w:rStyle w:val="af2"/>
          <w:color w:val="000000" w:themeColor="text1"/>
          <w:u w:val="none"/>
        </w:rPr>
        <w:t>(China Health Database )</w:t>
      </w:r>
      <w:bookmarkEnd w:id="179"/>
      <w:r>
        <w:rPr>
          <w:rStyle w:val="af2"/>
          <w:color w:val="000000" w:themeColor="text1"/>
          <w:u w:val="none"/>
        </w:rPr>
        <w:t xml:space="preserve"> </w:t>
      </w:r>
      <w:r>
        <w:rPr>
          <w:rStyle w:val="af2"/>
          <w:color w:val="000000" w:themeColor="text1"/>
          <w:u w:val="none"/>
        </w:rPr>
        <w:fldChar w:fldCharType="end"/>
      </w:r>
      <w:bookmarkEnd w:id="178"/>
    </w:p>
    <w:p w14:paraId="63BECAE5" w14:textId="77777777" w:rsidR="00387141" w:rsidRDefault="0053007A">
      <w:pPr>
        <w:spacing w:before="156" w:after="156"/>
        <w:ind w:firstLine="420"/>
        <w:rPr>
          <w:rFonts w:ascii="宋体" w:hAnsi="宋体"/>
          <w:sz w:val="21"/>
          <w:szCs w:val="21"/>
        </w:rPr>
      </w:pPr>
      <w:r>
        <w:rPr>
          <w:rFonts w:ascii="宋体" w:hAnsi="宋体" w:hint="eastAsia"/>
          <w:sz w:val="21"/>
          <w:szCs w:val="21"/>
        </w:rPr>
        <w:t>中国卫生数据库，数据来源于国家卫生和计划生育委员会、国家中医药管理局、国家癌症中心，是用于研究我国卫生事业发展和居民健康状况的专业数据库，全方位、深层次地展示了中国卫生行业的运行状况、发展趋势。此数据库提供了全国，31个省、自治区、直辖市的卫生统计数据。不仅可作为医药类院校教师、学生进行课题研究的重要参考资料，也可为卫生行业从业人员提供必要的辅助信息，同时它还可为卫生行业相关决策部门提供强有力的数据支撑。主要数据指标包括：医疗卫生机构，卫生人员，卫生设施，卫生经费，医疗服务，基层医疗卫生服务，中医药，妇幼保健，人民健康水平，疾病控制与公共卫生，卫生监督，医疗保障制度，人口指标，居民伤病死亡原因等。此外，本数据库还包含了中国肿瘤疾病发病和死亡情况的年度数据、全国医疗服务情况和全国法定传染病疫情的月度数据。数据起始于1949年，年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C6A0D23"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97AAD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25545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29C86EC" w14:textId="77777777">
        <w:trPr>
          <w:trHeight w:val="12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86F3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496B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1949年至今反应医疗卫生机构，卫生人员，卫生设施，卫生经费，医疗服务，基层医疗卫生服务，中医药，妇幼保健，人民健康水平，疾病控制与公共卫生，卫生监督，医疗保障制度，人口指标等全国卫生统计数据。</w:t>
            </w:r>
          </w:p>
        </w:tc>
      </w:tr>
      <w:tr w:rsidR="00387141" w14:paraId="642FE242"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F0E4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704C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1981年至今全国，31个省、自治区、直辖市反应医疗卫生机构，卫生人员，卫生设施，卫生经费，医疗服务，基层医疗卫生服务，中医药，妇幼保健，人民健康水平，疾病控制与公共卫生，卫生监督，医疗保障制度，人口指标等全国卫生统计数据。</w:t>
            </w:r>
          </w:p>
        </w:tc>
      </w:tr>
      <w:tr w:rsidR="00387141" w14:paraId="2DF827AC" w14:textId="77777777">
        <w:trPr>
          <w:trHeight w:val="6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07EB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年度（分医疗机构）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F19B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提供了2002年至今按医疗结构分的卫生统计数据。</w:t>
            </w:r>
          </w:p>
        </w:tc>
      </w:tr>
      <w:tr w:rsidR="00387141" w14:paraId="0D7EB25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16B1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年度（分疾病）</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594EE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提供了2002年至今按ICD-10疾病分的卫生统计数据。</w:t>
            </w:r>
          </w:p>
        </w:tc>
      </w:tr>
      <w:tr w:rsidR="00387141" w14:paraId="4D61AB9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8B65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年度（肿瘤分区域类别）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B83F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提供了2003年至2013年按区域类别分的中国肿瘤疾病发病和死亡情况的年度统计数据。</w:t>
            </w:r>
          </w:p>
        </w:tc>
      </w:tr>
      <w:tr w:rsidR="00387141" w14:paraId="49C77E6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009D4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年度（肿瘤分市县）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9F0D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提供了2003年至2013年按市县分的中国肿瘤疾病发病和死亡情况的年度统计数据。</w:t>
            </w:r>
          </w:p>
        </w:tc>
      </w:tr>
      <w:tr w:rsidR="00387141" w14:paraId="75F1824D" w14:textId="77777777">
        <w:trPr>
          <w:trHeight w:val="4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4855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10C8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提供了2004年1月至今全国医疗服务情况和全国法定传染病疫情的月度统计数据。</w:t>
            </w:r>
          </w:p>
        </w:tc>
      </w:tr>
      <w:tr w:rsidR="00387141" w14:paraId="1569938A"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D20B2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5B23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提供了2013年6月至今全国，31个省、自治区、直辖市反应医院和乡镇卫生院医疗服务量，医疗卫生机构数的月度统计数据</w:t>
            </w:r>
          </w:p>
        </w:tc>
      </w:tr>
      <w:tr w:rsidR="00387141" w14:paraId="2E4E36AD"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E4DD1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634B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提供了2000年至今194个国家反应各国健康状况，5岁以下儿童死亡率，卫生服务覆盖，环境危险因素，卫生资源，卫生经费，人口与社会经济的统计数据。</w:t>
            </w:r>
          </w:p>
        </w:tc>
      </w:tr>
    </w:tbl>
    <w:p w14:paraId="09945E2C" w14:textId="77777777" w:rsidR="00387141" w:rsidRDefault="0053007A">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2DD716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BED70D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F0F8E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6C8F9E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5421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908E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年度数据起始于1990年，月度数据起始于2004年1月</w:t>
            </w:r>
          </w:p>
        </w:tc>
      </w:tr>
      <w:tr w:rsidR="00387141" w14:paraId="179FC43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7274B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9156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合计、男、女</w:t>
            </w:r>
          </w:p>
        </w:tc>
      </w:tr>
      <w:tr w:rsidR="00387141" w14:paraId="6DE946D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3807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8524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全国，31个省、自治区、直辖市</w:t>
            </w:r>
          </w:p>
        </w:tc>
      </w:tr>
      <w:tr w:rsidR="00387141" w14:paraId="2F2BC2B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5092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1BDE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医疗机构，疾病，癌症（ICD-10）</w:t>
            </w:r>
          </w:p>
        </w:tc>
      </w:tr>
      <w:tr w:rsidR="00387141" w14:paraId="463E9C3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D95C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D046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卫生人员，卫生设施，卫生经费，医疗服务，基层医疗卫生服务，中医药，妇幼保健，人民健康水平，疾病控制与公共卫生，卫生监督，医疗保障制度，人口指标，居民伤病死亡原因，医疗服务，法定传染病疫情，医院和乡镇卫生院医疗服务量，医疗卫生机构数，健康状况，5岁以下儿童死亡率，卫生服务覆盖，环境危险因素，卫生资源，卫生经费，人口与社会经济、登记数据发表情况、主要质控指标、癌症发病和死亡情况</w:t>
            </w:r>
          </w:p>
        </w:tc>
      </w:tr>
    </w:tbl>
    <w:p w14:paraId="6AFCA068" w14:textId="77777777" w:rsidR="00387141" w:rsidRDefault="0053007A">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9CA337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8A2A4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28315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0CD8D7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251D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DAED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医疗卫生机构数，医院等级情况，按床位数分组医院数，按床位数分组的社区卫生服务中心和卫生院数，村卫生室数</w:t>
            </w:r>
          </w:p>
        </w:tc>
      </w:tr>
      <w:tr w:rsidR="00387141" w14:paraId="6507840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B9E6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C4F5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人员数，高、中级卫生技术人员数，医院人员数，基层医疗卫生机构人员数，专业公共卫生机构人员数，卫生人员性别、年龄、学历、职称构成，每千人口卫生技术人员数，执业（助理）医师性别、年龄、学历及职称构成，</w:t>
            </w:r>
            <w:r>
              <w:rPr>
                <w:rFonts w:ascii="宋体" w:hAnsi="宋体" w:cs="宋体" w:hint="eastAsia"/>
                <w:color w:val="000000"/>
                <w:kern w:val="0"/>
                <w:sz w:val="21"/>
                <w:szCs w:val="21"/>
              </w:rPr>
              <w:lastRenderedPageBreak/>
              <w:t>全科医生数，分科执业（助理）医师构成，医院人员性别、年龄、学历及职称构成，社区卫生服务中心人员性别、年龄、学历及职称构成，乡镇卫生院人员性别、年龄、学历及职称构成，医师执业类别数及构成，卫生监督所（中心）人员性别、年龄、学历及职称构成，妇幼保健机构、床位、人员数，乡村医生和卫生员数，村卫生室人员数，妇幼保健院（所、站）人员性别、年龄、学历及职称构成，疾病预防控制中心人员性别、年龄、学历及职称构成，医学专业招生及在校学生数，医学专业毕业人数，医学专业研究生及出国留学人数</w:t>
            </w:r>
          </w:p>
        </w:tc>
      </w:tr>
      <w:tr w:rsidR="00387141" w14:paraId="191D9F2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60D4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卫生设施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B53E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医疗卫生机构床位数合计，每千人口医疗机构床位数，医疗机构分科床位数及构成，医院、妇幼保健院和专科疾病防治院分科床位数，医院分科床位数及构成，医院主要医用设备台数，医院主要医用设备拥有率</w:t>
            </w:r>
          </w:p>
        </w:tc>
      </w:tr>
      <w:tr w:rsidR="00387141" w14:paraId="690CC5F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6F7E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4A2F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总费用，政府卫生支出及所占比重，卫生事业费，卫生基本建设投资，城乡居民医疗保健支出，医疗卫生机构资产与负债，医疗卫生机构收入与支出，三级公立医院收入与支出，各级综合医院收入与支出，医院门诊和住院病人人均医药费用，综合医院门诊和住院病人人均医药费用，诊所、卫生所、医务室和社区卫生服务站收入与支出，村卫生室收入与支出</w:t>
            </w:r>
          </w:p>
        </w:tc>
      </w:tr>
      <w:tr w:rsidR="00387141" w14:paraId="10F6E55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149D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EE1DB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总诊疗人次数，医疗卫生机构分科门急诊人次及构成，医疗机构诊疗人次及入院人数，医院诊疗人次数，各类医院诊疗人次数，各类医院入院人数，综合医院分科门诊人次及构成，医疗卫生机构入院人数，医疗卫生机构分科出院人数及构成，医院入院人数，医院病床使用情况，医院、卫生院病床使用率，医院、卫生院平均住院日，综合医院工作效率，调查地区数据</w:t>
            </w:r>
          </w:p>
        </w:tc>
      </w:tr>
      <w:tr w:rsidR="00387141" w14:paraId="6D77DDB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AC968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基层医疗卫生服务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BBB59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基层医疗卫生机构医疗服务量，社区卫生服务机构、床位、人员数，社区卫生服务中心分科床位、门急诊人次、出院人数及构成，社区卫生服务中心门诊和住院病人人均</w:t>
            </w:r>
            <w:r>
              <w:rPr>
                <w:rFonts w:ascii="宋体" w:hAnsi="宋体" w:cs="宋体" w:hint="eastAsia"/>
                <w:color w:val="000000"/>
                <w:kern w:val="0"/>
                <w:sz w:val="21"/>
                <w:szCs w:val="21"/>
              </w:rPr>
              <w:lastRenderedPageBreak/>
              <w:t>医药费用，乡镇卫生院门诊和住院病人人均医药费用，县及县级市医院工作情况，县及县级市妇幼保健院（所、站）工作情况，县及县级市专科疾病防治院（所、站）工作情况，乡镇卫生院机构、床位、人员数，乡镇卫生院分科床位、门急诊人次、出院人数及构成，乡镇卫生院医疗服务情况</w:t>
            </w:r>
          </w:p>
        </w:tc>
      </w:tr>
      <w:tr w:rsidR="00387141" w14:paraId="0C3A975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8135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中医药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E7C9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中医药服务，中医医疗机构运营与服务</w:t>
            </w:r>
          </w:p>
        </w:tc>
      </w:tr>
      <w:tr w:rsidR="00387141" w14:paraId="7DCBA80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CBA8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妇幼保健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0A8C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监测地区5岁以下儿童和孕产妇死亡率，监测地区孕产妇主要疾病死亡率及死因构成，儿童保健情况，孕产妇保健情况，妇女病查治情况，婚前检查保健情况，男性婚前检查保健情况，女性婚前检查保健情况，计划生育手术情况</w:t>
            </w:r>
          </w:p>
        </w:tc>
      </w:tr>
      <w:tr w:rsidR="00387141" w14:paraId="06481D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F9B3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人民健康水平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6A7C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7岁以下儿童身体发育情况，青少年身体发育情况，人口出生率、死亡率与自然增长率，婴儿死亡率与期望寿命，城乡居民每人每日营养素摄入量，城乡居民膳食结构，城乡居民每人每日食物摄入量，调查地区数据</w:t>
            </w:r>
          </w:p>
        </w:tc>
      </w:tr>
      <w:tr w:rsidR="00387141" w14:paraId="08A4F6B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9C58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疾病控制与公共卫生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F352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全国法定传染病报告发病、死亡数，甲乙类法定报告传染病发病率、死亡率及病死率，1岁儿童国家免疫规划接种率，我国居民高血压患病率，我国居民高血压治疗率，农村改水，农村改厕</w:t>
            </w:r>
          </w:p>
        </w:tc>
      </w:tr>
      <w:tr w:rsidR="00387141" w14:paraId="247D986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98DC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卫生监督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25AE7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建设项目卫生审查情况，食品卫生，公共场所卫生，生活饮用水卫生，化妆品卫生，消毒产品卫生，职业卫生，放射卫生，医疗卫生</w:t>
            </w:r>
          </w:p>
        </w:tc>
      </w:tr>
      <w:tr w:rsidR="00387141" w14:paraId="1DCC24DA"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4D35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医疗保障制度</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05DB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新型农村合作医疗情况，城镇居民和职工基本医疗保险，生育保险，民政部门医疗救助</w:t>
            </w:r>
          </w:p>
        </w:tc>
      </w:tr>
      <w:tr w:rsidR="00387141" w14:paraId="5C7CE071"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AE84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2B12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人口基本情况，各年龄段人口数，每十万人口平均在校学生数</w:t>
            </w:r>
          </w:p>
        </w:tc>
      </w:tr>
      <w:tr w:rsidR="00387141" w14:paraId="2D7EF727"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BB42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登记数据发表情况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E259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全国登记点数，全国登记省（市、区）数、覆盖人口</w:t>
            </w:r>
          </w:p>
        </w:tc>
      </w:tr>
      <w:tr w:rsidR="00387141" w14:paraId="2AD810B9"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DC6C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主要质控指标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2F18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病理诊断，只有死亡医学证明，只有死亡医学证明，诊断依据未知，未指明部位及原发部位不明，死亡数/新比例数</w:t>
            </w:r>
          </w:p>
        </w:tc>
      </w:tr>
      <w:tr w:rsidR="00387141" w14:paraId="6A0431FA"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065A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癌症发病和死亡情况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C524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癌症发病主要指标，癌症死亡主要指标</w:t>
            </w:r>
          </w:p>
        </w:tc>
      </w:tr>
    </w:tbl>
    <w:p w14:paraId="3DFE3350" w14:textId="77777777" w:rsidR="00387141" w:rsidRDefault="00387141">
      <w:pPr>
        <w:spacing w:before="156" w:after="156"/>
        <w:ind w:firstLine="480"/>
      </w:pPr>
    </w:p>
    <w:bookmarkStart w:id="180" w:name="_Toc12174"/>
    <w:p w14:paraId="5C0368B1"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81" w:name="_Toc142301305"/>
      <w:r>
        <w:rPr>
          <w:rStyle w:val="af2"/>
          <w:color w:val="000000" w:themeColor="text1"/>
          <w:u w:val="none"/>
        </w:rPr>
        <w:t>5</w:t>
      </w:r>
      <w:r>
        <w:rPr>
          <w:rStyle w:val="af2"/>
          <w:rFonts w:hint="eastAsia"/>
          <w:color w:val="000000" w:themeColor="text1"/>
          <w:u w:val="none"/>
        </w:rPr>
        <w:t>.3</w:t>
      </w:r>
      <w:r>
        <w:rPr>
          <w:rStyle w:val="af2"/>
          <w:color w:val="000000" w:themeColor="text1"/>
          <w:u w:val="none"/>
        </w:rPr>
        <w:t xml:space="preserve"> </w:t>
      </w:r>
      <w:r>
        <w:rPr>
          <w:rStyle w:val="af2"/>
          <w:rFonts w:hint="eastAsia"/>
          <w:color w:val="000000" w:themeColor="text1"/>
          <w:u w:val="none"/>
        </w:rPr>
        <w:t>中国民政</w:t>
      </w:r>
      <w:r>
        <w:rPr>
          <w:rStyle w:val="af2"/>
          <w:color w:val="000000" w:themeColor="text1"/>
          <w:u w:val="none"/>
        </w:rPr>
        <w:t>数据库</w:t>
      </w:r>
      <w:r>
        <w:rPr>
          <w:rStyle w:val="af2"/>
          <w:color w:val="000000" w:themeColor="text1"/>
          <w:u w:val="none"/>
        </w:rPr>
        <w:t xml:space="preserve"> (China Civil Affairs Database )</w:t>
      </w:r>
      <w:bookmarkEnd w:id="181"/>
      <w:r>
        <w:rPr>
          <w:rStyle w:val="af2"/>
          <w:color w:val="000000" w:themeColor="text1"/>
          <w:u w:val="none"/>
        </w:rPr>
        <w:fldChar w:fldCharType="end"/>
      </w:r>
      <w:bookmarkEnd w:id="180"/>
    </w:p>
    <w:p w14:paraId="09D425F8" w14:textId="77777777" w:rsidR="00387141" w:rsidRDefault="0053007A">
      <w:pPr>
        <w:spacing w:before="156" w:after="156"/>
        <w:ind w:firstLine="420"/>
        <w:rPr>
          <w:rFonts w:ascii="宋体" w:hAnsi="宋体"/>
          <w:sz w:val="21"/>
          <w:szCs w:val="21"/>
        </w:rPr>
      </w:pPr>
      <w:r>
        <w:rPr>
          <w:rFonts w:ascii="宋体" w:hAnsi="宋体" w:hint="eastAsia"/>
          <w:sz w:val="21"/>
          <w:szCs w:val="21"/>
        </w:rPr>
        <w:t>中国民政数据库，数据来源于中国民政部，是全面反映我国社会服务发展方面的主题数据库。此数据库提供了全国，31个省、自治区、直辖市以及香港特别行政区、澳门特别行政区、台湾省及新疆兵团的民政统计数据。主要包括综合、社会工作、成员组织和其他社会服务四部分。此数据库对于各级政府有关部门、从事社会服务研究和教学的人员，以及社会各界了解和研究社会服务发展状况、提高政府管理和决策水平，具有重要参考价值。数据起始于1950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CB50E6D"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AC1628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7ECA6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1B826F4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F72A6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21FA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提供了1950年至今的全国社会服务发展方面的民政统计数据</w:t>
            </w:r>
          </w:p>
        </w:tc>
      </w:tr>
      <w:tr w:rsidR="00387141" w14:paraId="3B31249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F3FD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545A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提供了1950年至今全国，中央级，31个省、自治区、直辖市，港澳台地区，新疆兵团的社会服务发展方面的民政统计数据</w:t>
            </w:r>
          </w:p>
        </w:tc>
      </w:tr>
    </w:tbl>
    <w:p w14:paraId="675698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C34137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0186A2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3AC83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3D742F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DC260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AAE9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数据起始于1950年</w:t>
            </w:r>
          </w:p>
        </w:tc>
      </w:tr>
      <w:tr w:rsidR="00387141" w14:paraId="78732AF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310F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2B2D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综合，社会工作，成员组织和其他社会服务</w:t>
            </w:r>
          </w:p>
        </w:tc>
      </w:tr>
      <w:tr w:rsidR="00387141" w14:paraId="6E23773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4338B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E3A4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全国，中央级，31个省、自治区、直辖市，港澳台地区，新疆兵团</w:t>
            </w:r>
          </w:p>
        </w:tc>
      </w:tr>
    </w:tbl>
    <w:p w14:paraId="61A05C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F38529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004DD7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5B0EB1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A2C888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C50DE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B3F0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国家行政机构、社会服务业基本情况、社会服务业预算单位财政数据、社会服务业基本建设情况、基本建设投资、社会服务经费、中央级社会服务费和转移支付的社会服务费、民政事业费支出情况、按支出形式分类的</w:t>
            </w:r>
            <w:r>
              <w:rPr>
                <w:rFonts w:ascii="宋体" w:hAnsi="宋体" w:cs="宋体" w:hint="eastAsia"/>
                <w:color w:val="000000"/>
                <w:kern w:val="0"/>
                <w:sz w:val="21"/>
                <w:szCs w:val="21"/>
              </w:rPr>
              <w:lastRenderedPageBreak/>
              <w:t>民政事业费支出情况、按支出性质分类的民政事业费支出情况、县及以上行政区划、乡镇级行政区划、全国人口情况、城乡居民生活水平、职工工资和住房、城乡居民家庭人均收入和消费支出、社会服务机构、社会服务机构职工、社会工作师、助理社会工作师、社会服务业增加值、社会服务机构固定资产原值、财政支出和社会服务事业费支出情况、中央级事业费及中央转移支付社会服务费、中央彩票公益金使用情况、社会服务业基本建设投资（按投资来源分）、中央预算内基本建设投资情况、中央彩票公益金用于基本建设投资情况、国家对社会服务业基本建设投资（按民政项目分）</w:t>
            </w:r>
          </w:p>
        </w:tc>
      </w:tr>
      <w:tr w:rsidR="00387141" w14:paraId="0F6A393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7F9E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FFE07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工作机构、提供住宿的社会工作活动、不提供住宿的社会公共活动、社会工作类机构财务状况、社会服务床位数和收养人员、儿童收养、社会救助总人数、自然灾害、国家优抚、安置对象、社区服务、按收养人员分类的可提供住宿的社会服务机构、按收养人员分类的可提供住宿的社会服务床位、可提供住宿的社会服务机构收养人员情况、按城乡分类的可提供住宿的社会服务机构情况、按城乡分类的可提供住宿的社会服务机构情况、孤儿和收养、社会福利企业、城市社会救济和城市居民最低生活保障、农村社会救济和农村居民最低生活保障、最低生活保障和社会救济平均标准、最低生活保障和社会救济平均支出水平、医疗救助、城市生活无着人员救助、社会捐赠、中国福利彩票销售、定期抚恤优抚对象、定期补助优抚对象、接收军队离退休、退职人员、烈士褒扬和优待、自然灾害情况、社区服务机构</w:t>
            </w:r>
          </w:p>
        </w:tc>
      </w:tr>
      <w:tr w:rsidR="00387141" w14:paraId="08AEFA3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20AC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成员组织和其他社会服务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8EF73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成员组织、其他社会服务、社会组织类财务状况、社会组织、自治组织财务状况、自治组织、其他社会服务类机构财务状况</w:t>
            </w:r>
          </w:p>
        </w:tc>
      </w:tr>
      <w:tr w:rsidR="00387141" w14:paraId="66749E3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C2900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1B90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社会组织、自治组织、结婚登记、离婚办理、殡葬服务、村民自治、民政行业单位、民政行业单位职工</w:t>
            </w:r>
          </w:p>
        </w:tc>
      </w:tr>
    </w:tbl>
    <w:p w14:paraId="22E7BE71" w14:textId="77777777" w:rsidR="00387141" w:rsidRDefault="00387141">
      <w:pPr>
        <w:spacing w:before="156" w:after="156"/>
        <w:ind w:firstLine="480"/>
      </w:pPr>
    </w:p>
    <w:bookmarkStart w:id="182" w:name="_Toc3067"/>
    <w:p w14:paraId="2F81A994"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83" w:name="_Toc142301306"/>
      <w:r>
        <w:rPr>
          <w:rStyle w:val="af2"/>
          <w:color w:val="000000" w:themeColor="text1"/>
          <w:u w:val="none"/>
        </w:rPr>
        <w:t>5</w:t>
      </w:r>
      <w:r>
        <w:rPr>
          <w:rStyle w:val="af2"/>
          <w:rFonts w:hint="eastAsia"/>
          <w:color w:val="000000" w:themeColor="text1"/>
          <w:u w:val="none"/>
        </w:rPr>
        <w:t>.4</w:t>
      </w:r>
      <w:r>
        <w:rPr>
          <w:rStyle w:val="af2"/>
          <w:color w:val="000000" w:themeColor="text1"/>
          <w:u w:val="none"/>
        </w:rPr>
        <w:t xml:space="preserve"> </w:t>
      </w:r>
      <w:r>
        <w:rPr>
          <w:rStyle w:val="af2"/>
          <w:color w:val="000000" w:themeColor="text1"/>
          <w:u w:val="none"/>
        </w:rPr>
        <w:t>中国旅游数据库</w:t>
      </w:r>
      <w:r>
        <w:rPr>
          <w:rStyle w:val="af2"/>
          <w:rFonts w:hint="eastAsia"/>
          <w:color w:val="000000" w:themeColor="text1"/>
          <w:u w:val="none"/>
        </w:rPr>
        <w:t xml:space="preserve"> </w:t>
      </w:r>
      <w:r>
        <w:rPr>
          <w:rStyle w:val="af2"/>
          <w:color w:val="000000" w:themeColor="text1"/>
          <w:u w:val="none"/>
        </w:rPr>
        <w:t>(China Tourism Database)</w:t>
      </w:r>
      <w:bookmarkEnd w:id="183"/>
      <w:r>
        <w:rPr>
          <w:rStyle w:val="af2"/>
          <w:color w:val="000000" w:themeColor="text1"/>
          <w:u w:val="none"/>
        </w:rPr>
        <w:t xml:space="preserve"> </w:t>
      </w:r>
      <w:r>
        <w:rPr>
          <w:rStyle w:val="af2"/>
          <w:color w:val="000000" w:themeColor="text1"/>
          <w:u w:val="none"/>
        </w:rPr>
        <w:fldChar w:fldCharType="end"/>
      </w:r>
      <w:bookmarkEnd w:id="182"/>
    </w:p>
    <w:p w14:paraId="1C5352E8" w14:textId="77777777" w:rsidR="00387141" w:rsidRDefault="0053007A">
      <w:pPr>
        <w:spacing w:before="156" w:after="156"/>
        <w:ind w:firstLineChars="250" w:firstLine="525"/>
        <w:rPr>
          <w:rFonts w:ascii="宋体" w:hAnsi="宋体"/>
          <w:sz w:val="21"/>
          <w:szCs w:val="21"/>
          <w:shd w:val="clear" w:color="auto" w:fill="FFFFFF"/>
        </w:rPr>
      </w:pPr>
      <w:r>
        <w:rPr>
          <w:rFonts w:ascii="宋体" w:hAnsi="宋体" w:hint="eastAsia"/>
          <w:sz w:val="21"/>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D28FD14"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3A054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8D061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E39682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81C6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5B28F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全国入境旅游人数、国际旅游（外汇）收入构成、入境过夜游客人均天花费、国内游客人次数构成和人均每次花费、星级饭店基本情况的年度数据。</w:t>
            </w:r>
          </w:p>
        </w:tc>
      </w:tr>
      <w:tr w:rsidR="00387141" w14:paraId="70C787B7" w14:textId="77777777">
        <w:trPr>
          <w:trHeight w:val="6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5DF49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7D1C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的国际旅游（外汇）收入、入境过夜游客人数和人均天花费、农村居民国内旅游情况、星级饭店基本情况和主要经济指标、旅行社接待游客情况和主要经济指标、旅游业从业人数、旅游院校情况的年度数据。</w:t>
            </w:r>
          </w:p>
        </w:tc>
      </w:tr>
      <w:tr w:rsidR="00387141" w14:paraId="0BFD53F2" w14:textId="77777777">
        <w:trPr>
          <w:trHeight w:val="8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AE79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68E3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全国60个主要城市接待入境过夜游客构成、国际旅游（外汇）收入、城镇居民国内旅游情况和出游花费、星级饭店营业收入情况的年度数据。</w:t>
            </w:r>
          </w:p>
        </w:tc>
      </w:tr>
      <w:tr w:rsidR="00387141" w14:paraId="308FEBF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08A11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D409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全世界5个大洲和47个主要国家的入境旅游人数情况的年度数据。</w:t>
            </w:r>
          </w:p>
        </w:tc>
      </w:tr>
      <w:tr w:rsidR="00387141" w14:paraId="139B197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5CB1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0255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全国入境旅游人数、国内旅游情况、旅行社外联接待入境旅游和组织出境旅游情况的季度数据。</w:t>
            </w:r>
          </w:p>
        </w:tc>
      </w:tr>
      <w:tr w:rsidR="00387141" w14:paraId="5D9FA7A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2DA5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23CB2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全国32个省（自治区、直辖市）（包括新疆兵团）及50个主要城市的星级饭店经营情况，各省旅行社组织接待国内旅游情况的季度数据。</w:t>
            </w:r>
          </w:p>
        </w:tc>
      </w:tr>
      <w:tr w:rsidR="00387141" w14:paraId="5031E3D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F0C2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6992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全世界5个大洲和42个主要国家的入境游客人数、旅行社外联接待入境旅游和组织出境旅游情况的季度数据。</w:t>
            </w:r>
          </w:p>
        </w:tc>
      </w:tr>
      <w:tr w:rsidR="00387141" w14:paraId="0CE2FACF" w14:textId="77777777">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FF9F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D8C5D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全国入境旅游人数、入境外国游客人数、入境过夜旅游人数、入境旅游（外汇）收入、国际旅游（外汇）收入情况的月度数据。</w:t>
            </w:r>
          </w:p>
        </w:tc>
      </w:tr>
      <w:tr w:rsidR="00387141" w14:paraId="59EB899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BC8979" w14:textId="2137B7A8" w:rsidR="00387141" w:rsidRDefault="00CB664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w:t>
            </w:r>
            <w:r w:rsidR="0053007A">
              <w:rPr>
                <w:rFonts w:ascii="宋体" w:hAnsi="宋体" w:cs="宋体" w:hint="eastAsia"/>
                <w:color w:val="000000"/>
                <w:kern w:val="0"/>
                <w:sz w:val="21"/>
                <w:szCs w:val="21"/>
              </w:rPr>
              <w:t>（分省市）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F2E29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全国31省（自治区、直辖市）及28个主要城市接待游客人次数和人天数情况的月度数据。</w:t>
            </w:r>
          </w:p>
        </w:tc>
      </w:tr>
      <w:tr w:rsidR="00387141" w14:paraId="2289D51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0AD5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AC7E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全世界5个大洲及25个主要国家入境游客人数情况的月度数据。</w:t>
            </w:r>
          </w:p>
        </w:tc>
      </w:tr>
    </w:tbl>
    <w:p w14:paraId="1CBFCF69" w14:textId="77777777" w:rsidR="00387141" w:rsidRDefault="00387141">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3165563"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584A7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D2016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A68C91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AD69E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8369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年度数据起始于1978年，季度数据起始于2006年第1季度，月度数据起始于2000年1月。</w:t>
            </w:r>
          </w:p>
        </w:tc>
      </w:tr>
      <w:tr w:rsidR="00387141" w14:paraId="00DAF74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F723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27AB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按年龄和性别分，按入境方式分，按目的分等</w:t>
            </w:r>
          </w:p>
        </w:tc>
      </w:tr>
      <w:tr w:rsidR="00387141" w14:paraId="0A42C57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4D56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0BBC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全国，32个省（自治区、直辖市、新疆兵团），60个主要城市。</w:t>
            </w:r>
          </w:p>
        </w:tc>
      </w:tr>
      <w:tr w:rsidR="00387141" w14:paraId="46D6306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9D24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984D3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入境旅游者情况，国际旅游（外汇）收入，城镇、农村居民国内旅游情况，星级饭店情况，旅行社情况，旅游景区情况，旅游从业者情况和旅游院校情况。</w:t>
            </w:r>
          </w:p>
        </w:tc>
      </w:tr>
    </w:tbl>
    <w:p w14:paraId="220BFD4B"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535E201"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100F5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CCC50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A614BF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2BFE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入境旅游人数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D43E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入境旅游人数、入境过夜游客人数、入境外国游客人数、地方接待入境旅游者情况等。</w:t>
            </w:r>
          </w:p>
        </w:tc>
      </w:tr>
      <w:tr w:rsidR="00387141" w14:paraId="7B0CA37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AB14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国际旅游（外汇）收入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2DE7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国际旅游（外汇）收入构成、入境旅游者人均天消费情况等。</w:t>
            </w:r>
          </w:p>
        </w:tc>
      </w:tr>
      <w:tr w:rsidR="00387141" w14:paraId="69D8CC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E7EE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2BCA3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城镇农村居民国内游客人次数和人均天花费、城镇居民出游情况和花费情况等。</w:t>
            </w:r>
          </w:p>
        </w:tc>
      </w:tr>
      <w:tr w:rsidR="00387141" w14:paraId="1C6EE8A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1DA5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星级饭店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51C1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星级饭店基本情况、星级饭店主要经济指标等。</w:t>
            </w:r>
          </w:p>
        </w:tc>
      </w:tr>
      <w:tr w:rsidR="00387141" w14:paraId="4A1E3A5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DFF7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旅行社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C29C9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旅行社单位数、外联接待入境游客情况、组织接待国内游客情况等。</w:t>
            </w:r>
          </w:p>
        </w:tc>
      </w:tr>
      <w:tr w:rsidR="00387141" w14:paraId="29244374"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B101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旅游景区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59C52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旅游景区单位数、旅游景区基本情况等。</w:t>
            </w:r>
          </w:p>
        </w:tc>
      </w:tr>
      <w:tr w:rsidR="00387141" w14:paraId="506DC44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3C781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旅游企事业单位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DD787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旅游业从业人数、旅游院校情况等。</w:t>
            </w:r>
          </w:p>
        </w:tc>
      </w:tr>
    </w:tbl>
    <w:p w14:paraId="1E0F99A8" w14:textId="77777777" w:rsidR="00387141" w:rsidRDefault="00387141">
      <w:pPr>
        <w:spacing w:before="156" w:after="156"/>
        <w:ind w:firstLine="480"/>
      </w:pPr>
    </w:p>
    <w:bookmarkStart w:id="184" w:name="_Toc16395"/>
    <w:p w14:paraId="57868EE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85" w:name="_Toc142301307"/>
      <w:r>
        <w:rPr>
          <w:rStyle w:val="af2"/>
          <w:color w:val="000000" w:themeColor="text1"/>
          <w:u w:val="none"/>
        </w:rPr>
        <w:t>5</w:t>
      </w:r>
      <w:r>
        <w:rPr>
          <w:rStyle w:val="af2"/>
          <w:rFonts w:hint="eastAsia"/>
          <w:color w:val="000000" w:themeColor="text1"/>
          <w:u w:val="none"/>
        </w:rPr>
        <w:t>.5</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交通</w:t>
      </w:r>
      <w:r>
        <w:rPr>
          <w:rStyle w:val="af2"/>
          <w:color w:val="000000" w:themeColor="text1"/>
          <w:u w:val="none"/>
        </w:rPr>
        <w:t>数据库（</w:t>
      </w:r>
      <w:r>
        <w:rPr>
          <w:rStyle w:val="af2"/>
          <w:color w:val="000000" w:themeColor="text1"/>
          <w:u w:val="none"/>
        </w:rPr>
        <w:t xml:space="preserve">China </w:t>
      </w:r>
      <w:r>
        <w:rPr>
          <w:rStyle w:val="af2"/>
          <w:rFonts w:hint="eastAsia"/>
          <w:color w:val="000000" w:themeColor="text1"/>
          <w:u w:val="none"/>
        </w:rPr>
        <w:t>Transportation</w:t>
      </w:r>
      <w:r>
        <w:rPr>
          <w:rStyle w:val="af2"/>
          <w:color w:val="000000" w:themeColor="text1"/>
          <w:u w:val="none"/>
        </w:rPr>
        <w:t xml:space="preserve"> Database</w:t>
      </w:r>
      <w:r>
        <w:rPr>
          <w:rStyle w:val="af2"/>
          <w:color w:val="000000" w:themeColor="text1"/>
          <w:u w:val="none"/>
        </w:rPr>
        <w:t>）</w:t>
      </w:r>
      <w:bookmarkEnd w:id="185"/>
      <w:r>
        <w:rPr>
          <w:rStyle w:val="af2"/>
          <w:color w:val="000000" w:themeColor="text1"/>
          <w:u w:val="none"/>
        </w:rPr>
        <w:fldChar w:fldCharType="end"/>
      </w:r>
      <w:bookmarkEnd w:id="184"/>
    </w:p>
    <w:p w14:paraId="6025420E" w14:textId="77777777" w:rsidR="00387141" w:rsidRDefault="0053007A">
      <w:pPr>
        <w:spacing w:before="156" w:after="156"/>
        <w:ind w:firstLine="420"/>
        <w:rPr>
          <w:rFonts w:ascii="宋体" w:hAnsi="宋体"/>
          <w:sz w:val="21"/>
          <w:szCs w:val="21"/>
        </w:rPr>
      </w:pPr>
      <w:r>
        <w:rPr>
          <w:rFonts w:ascii="宋体" w:hAnsi="宋体" w:hint="eastAsia"/>
          <w:sz w:val="21"/>
          <w:szCs w:val="21"/>
        </w:rPr>
        <w:t>中国交通数据库，数据来源于国家发展和改革委员会、交通运输部、民用航空局、国家邮政局、工业和信息化部及国家统计局，是全面反映我国交通运输发展状况的数据库。此数据库提供了全国，31个省、直辖市、自治区，36个中心城市以及全国100多个港口在交通运输领域的统计数据。主要指标涵盖：交通行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1949年，月度数据起始于2001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69EBDEC"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06402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7CF4B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EFCEC0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E8CF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72964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包括交通行业概况、公路、铁路、水路、港口、民航，交通运输科技、救助打捞、交通事故情况等方面的年度数据。数据起始于1949年。</w:t>
            </w:r>
          </w:p>
        </w:tc>
      </w:tr>
      <w:tr w:rsidR="00387141" w14:paraId="00887FF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F6A8A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CB0AA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及东、中、西部地区的交通行业概况、铁路、公路、水路、城市客运、交通固定资产投资、交通运输科技、交通事故情况的年度数据，36个中心城市的城市客运年度数据。数据起始于1949年。</w:t>
            </w:r>
          </w:p>
        </w:tc>
      </w:tr>
      <w:tr w:rsidR="00387141" w14:paraId="0B55E4C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A297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99EE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全国沿海、内河的码头泊位拥有量、货物吞吐量年度数据，全国规模以上的130余个港口的码头长度、码头泊位个数、旅客吞吐量、货物吞吐量、集装箱吞吐量的年度数据。数据起始于1985年。</w:t>
            </w:r>
          </w:p>
        </w:tc>
      </w:tr>
      <w:tr w:rsidR="00387141" w14:paraId="382BC7D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3783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ACAB1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全国交通运输量、铁路运输量、民航统计和邮电通信业的月度数据。</w:t>
            </w:r>
          </w:p>
        </w:tc>
      </w:tr>
      <w:tr w:rsidR="00387141" w14:paraId="3F25698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29EC8C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088E7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全国31省（自治区、直辖市）公路运输、水路运输、邮电通信业和交通固定资产投资完成情况的月度数据。</w:t>
            </w:r>
          </w:p>
        </w:tc>
      </w:tr>
      <w:tr w:rsidR="00387141" w14:paraId="69F8CBD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4F071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D0A2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全国沿海、内河50多个港口货物、集装箱和旅客吞吐量的月度数据。</w:t>
            </w:r>
          </w:p>
        </w:tc>
      </w:tr>
    </w:tbl>
    <w:p w14:paraId="08B10865"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CEC3660" w14:textId="77777777">
        <w:trPr>
          <w:trHeight w:val="2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A9BC5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5035BF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C91822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EECF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9483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年度数据起始于1949年，月度数据起始于2001年1月。</w:t>
            </w:r>
          </w:p>
        </w:tc>
      </w:tr>
      <w:tr w:rsidR="00387141" w14:paraId="237CE6D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53BDA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34AA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本期值、累计值</w:t>
            </w:r>
          </w:p>
        </w:tc>
      </w:tr>
      <w:tr w:rsidR="00387141" w14:paraId="78AA69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9B145F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D6B9F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全国31个省、自治区、直辖市，36个中心城市，130多个规模以上港口</w:t>
            </w:r>
          </w:p>
        </w:tc>
      </w:tr>
      <w:tr w:rsidR="00387141" w14:paraId="574E327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A1AC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16C6AE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交通行业概况、公路、铁路、水路、港口、民航，交通运输科技、救助打捞、交通事故情况，城市客运等。</w:t>
            </w:r>
          </w:p>
        </w:tc>
      </w:tr>
    </w:tbl>
    <w:p w14:paraId="6DF357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95CDE27"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B66FF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61D6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指标大项明细（大项指标可展开细分）</w:t>
            </w:r>
          </w:p>
        </w:tc>
      </w:tr>
      <w:tr w:rsidR="00387141" w14:paraId="09048DD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AC351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交通行业概况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1CE1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客运量及构成、旅客周转量及构成、货运量及构成、货物周转量及构成、旅客及货物平均运程、总人口与旅客运输量比例、货运量与国民经济主要指标的弹性系数、交通固定资产投资以及交通运输、邮路总长度、输油（气）管道等。</w:t>
            </w:r>
          </w:p>
        </w:tc>
      </w:tr>
      <w:tr w:rsidR="00387141" w14:paraId="29D76CE7"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C2923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铁路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6F9C9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铁路营业情况、运输工具数量、铁路固定资产投资、国家铁路分品类货物运输主要指标、国家铁路运输主要经济技术指标、铁路局运输主要经济技术指标等。</w:t>
            </w:r>
          </w:p>
        </w:tc>
      </w:tr>
      <w:tr w:rsidR="00387141" w14:paraId="0CA39B13"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79B3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DAEC2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公路里程、公路密度及通达情况、桥梁及渡口数量、公路运输、公路建设总投资、公路经济指标等。</w:t>
            </w:r>
          </w:p>
        </w:tc>
      </w:tr>
      <w:tr w:rsidR="00387141" w14:paraId="70FA2A3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80CC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73F43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内河航道里程、水路运输工具拥有量、水路运输量和吞吐量、水运建设投资、水运经济指标以及港口码头长度和泊位个数及港口码头吞吐量等。</w:t>
            </w:r>
          </w:p>
        </w:tc>
      </w:tr>
      <w:tr w:rsidR="00387141" w14:paraId="343755B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3385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民航</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883A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航线条数、航线里程、飞机驾数、民航运输量、固定资产投资、民航企业运输生产完成情况、民航企业通用航空飞行小时完成情况、飞机日利用率、航班效率以及国内、国际航班正常情况等。</w:t>
            </w:r>
          </w:p>
        </w:tc>
      </w:tr>
      <w:tr w:rsidR="00387141" w14:paraId="4A4FF22B" w14:textId="7777777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DF7AA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救助打捞</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7270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救助任务执行情况、救捞系统船舶情况、救助飞机飞行情况、捞拖完成情况</w:t>
            </w:r>
          </w:p>
        </w:tc>
      </w:tr>
      <w:tr w:rsidR="00387141" w14:paraId="52226B8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0A3D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D414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交通事故发生数、死亡人数、受伤人数、直接财产损失、万车死亡率及10万人死亡率等。</w:t>
            </w:r>
          </w:p>
        </w:tc>
      </w:tr>
      <w:tr w:rsidR="00387141" w14:paraId="5DEAD10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84FB4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城市客运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A7D0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全国城市客运经营业户、全国城市客运从业人员、全国城市客运设施、全国公共汽电车数量、中心城市公共汽电车数量、中心城市出租汽车运量等</w:t>
            </w:r>
          </w:p>
        </w:tc>
      </w:tr>
    </w:tbl>
    <w:p w14:paraId="1460C7BE" w14:textId="77777777" w:rsidR="00387141" w:rsidRDefault="00387141">
      <w:pPr>
        <w:spacing w:before="156" w:after="156"/>
        <w:ind w:firstLine="480"/>
      </w:pPr>
    </w:p>
    <w:bookmarkStart w:id="186" w:name="_Toc24201"/>
    <w:p w14:paraId="5FDB7639"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87" w:name="_Toc142301308"/>
      <w:r>
        <w:rPr>
          <w:rStyle w:val="af2"/>
          <w:color w:val="000000" w:themeColor="text1"/>
          <w:u w:val="none"/>
        </w:rPr>
        <w:t>5</w:t>
      </w:r>
      <w:r>
        <w:rPr>
          <w:rStyle w:val="af2"/>
          <w:rFonts w:hint="eastAsia"/>
          <w:color w:val="000000" w:themeColor="text1"/>
          <w:u w:val="none"/>
        </w:rPr>
        <w:t>.6</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文化</w:t>
      </w:r>
      <w:r>
        <w:rPr>
          <w:rStyle w:val="af2"/>
          <w:color w:val="000000" w:themeColor="text1"/>
          <w:u w:val="none"/>
        </w:rPr>
        <w:t>数据库（</w:t>
      </w:r>
      <w:r>
        <w:rPr>
          <w:rStyle w:val="af2"/>
          <w:color w:val="000000" w:themeColor="text1"/>
          <w:u w:val="none"/>
        </w:rPr>
        <w:t>China Culture Database</w:t>
      </w:r>
      <w:r>
        <w:rPr>
          <w:rStyle w:val="af2"/>
          <w:color w:val="000000" w:themeColor="text1"/>
          <w:u w:val="none"/>
        </w:rPr>
        <w:t>）</w:t>
      </w:r>
      <w:bookmarkEnd w:id="187"/>
      <w:r>
        <w:rPr>
          <w:rStyle w:val="af2"/>
          <w:color w:val="000000" w:themeColor="text1"/>
          <w:u w:val="none"/>
        </w:rPr>
        <w:fldChar w:fldCharType="end"/>
      </w:r>
      <w:bookmarkEnd w:id="186"/>
    </w:p>
    <w:p w14:paraId="01535D60" w14:textId="77777777" w:rsidR="00387141" w:rsidRDefault="0053007A">
      <w:pPr>
        <w:spacing w:before="156" w:after="156"/>
        <w:ind w:firstLine="420"/>
        <w:rPr>
          <w:rFonts w:ascii="宋体" w:hAnsi="宋体"/>
          <w:kern w:val="0"/>
          <w:sz w:val="21"/>
          <w:szCs w:val="21"/>
        </w:rPr>
      </w:pPr>
      <w:r>
        <w:rPr>
          <w:rFonts w:ascii="宋体" w:hAnsi="宋体" w:hint="eastAsia"/>
          <w:kern w:val="0"/>
          <w:sz w:val="21"/>
          <w:szCs w:val="21"/>
        </w:rPr>
        <w:t>中国文化数据库，数据来源中国文化部、国家统计局、中宣部和国家新闻出版广电总局，是全面反映我国文化发展方面的主题数据库。此数据库提供了全国，31个省、自治区、直辖市的文化发展及与文化相关产业相关的统计数据。主要内容涵盖：文化综合，图书馆业，群众文化业，艺术业，文化市场，文物业，教育、科技、动漫、文化及相关产业发展以及主要文化行业发展等方面的统计数据。数据起始于1996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EE71C89"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631D8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1413D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子库介绍</w:t>
            </w:r>
          </w:p>
        </w:tc>
      </w:tr>
      <w:tr w:rsidR="00387141" w14:paraId="2244D86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33EB12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1DEE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提供了全国</w:t>
            </w:r>
            <w:r>
              <w:rPr>
                <w:rFonts w:ascii="宋体" w:hAnsi="宋体" w:cs="宋体" w:hint="eastAsia"/>
                <w:color w:val="000000"/>
                <w:kern w:val="0"/>
                <w:sz w:val="21"/>
                <w:szCs w:val="21"/>
                <w:shd w:val="clear" w:color="auto" w:fill="FFFFFF"/>
              </w:rPr>
              <w:t>文化发展各方面的年度数据。</w:t>
            </w:r>
          </w:p>
        </w:tc>
      </w:tr>
      <w:tr w:rsidR="00387141" w14:paraId="2E44577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2EC9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FAC4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提供了全国、31省（自治区、直辖市）</w:t>
            </w:r>
            <w:r>
              <w:rPr>
                <w:rFonts w:ascii="宋体" w:hAnsi="宋体" w:cs="宋体" w:hint="eastAsia"/>
                <w:color w:val="000000"/>
                <w:kern w:val="0"/>
                <w:sz w:val="21"/>
                <w:szCs w:val="21"/>
                <w:shd w:val="clear" w:color="auto" w:fill="FFFFFF"/>
              </w:rPr>
              <w:t>文化发展各方面的年度数据。</w:t>
            </w:r>
          </w:p>
        </w:tc>
      </w:tr>
    </w:tbl>
    <w:p w14:paraId="0EDBA89A" w14:textId="77777777" w:rsidR="00387141" w:rsidRDefault="00387141">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BC798FD" w14:textId="77777777">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vAlign w:val="center"/>
          </w:tcPr>
          <w:p w14:paraId="1BDFDC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vAlign w:val="center"/>
          </w:tcPr>
          <w:p w14:paraId="762A9C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维度具体内容</w:t>
            </w:r>
          </w:p>
        </w:tc>
      </w:tr>
      <w:tr w:rsidR="00387141" w14:paraId="4577C10A"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tcPr>
          <w:p w14:paraId="13450D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tcPr>
          <w:p w14:paraId="5B1B68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数据起始于1996年</w:t>
            </w:r>
          </w:p>
        </w:tc>
      </w:tr>
      <w:tr w:rsidR="00387141" w14:paraId="67132DDC"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tcPr>
          <w:p w14:paraId="1E3575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tcPr>
          <w:p w14:paraId="03F4F2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文化综合、图书馆业、群众文化业、艺术业、文化市场、文物业、教育、科技、动漫、文化及相关产业发展、文化及相关产业法人单位发展以及主要文化行业发展等</w:t>
            </w:r>
          </w:p>
        </w:tc>
      </w:tr>
      <w:tr w:rsidR="00387141" w14:paraId="4B8124DE"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60" w:type="dxa"/>
              <w:left w:w="60" w:type="dxa"/>
              <w:bottom w:w="60" w:type="dxa"/>
              <w:right w:w="60" w:type="dxa"/>
            </w:tcMar>
            <w:vAlign w:val="center"/>
          </w:tcPr>
          <w:p w14:paraId="65D342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tcPr>
          <w:p w14:paraId="749D24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全国、中央、地方、31省（自治区、直辖市）</w:t>
            </w:r>
          </w:p>
        </w:tc>
      </w:tr>
    </w:tbl>
    <w:p w14:paraId="347028BF" w14:textId="77777777" w:rsidR="00387141" w:rsidRDefault="00387141">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01625AE"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DD807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3B3B4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333333"/>
                <w:kern w:val="0"/>
                <w:sz w:val="21"/>
                <w:szCs w:val="21"/>
              </w:rPr>
              <w:t>大项指标包含内容</w:t>
            </w:r>
          </w:p>
        </w:tc>
      </w:tr>
      <w:tr w:rsidR="00387141" w14:paraId="26C1C64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CB073E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5C44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文化发展、文化事业基本建设情况、文化文物机构数和从业人数、民族自治区主要文化文物机构数和从业人员数、文化文物部门所属机构经费收支、执行事业会计制度的文</w:t>
            </w:r>
            <w:r>
              <w:rPr>
                <w:rFonts w:ascii="宋体" w:hAnsi="宋体" w:cs="宋体" w:hint="eastAsia"/>
                <w:color w:val="000000"/>
                <w:kern w:val="0"/>
                <w:sz w:val="21"/>
                <w:szCs w:val="21"/>
                <w:shd w:val="clear" w:color="auto" w:fill="FFFFFF"/>
              </w:rPr>
              <w:lastRenderedPageBreak/>
              <w:t>化文物机构主要财务指标、执行企业会计制度的文件文物机构主要财务指标、文化部门增加值、文化部门文化产业增加值、文化（文物）机构基本建设投资、对外文化交流等</w:t>
            </w:r>
          </w:p>
        </w:tc>
      </w:tr>
      <w:tr w:rsidR="00387141" w14:paraId="26C7843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E174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lastRenderedPageBreak/>
              <w:t>图书馆业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4ACD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公共图书馆、少儿图书馆、中央公共图书馆、省、区、市公共图书馆、地、市公共图书馆、县、市、区公共图书馆、县图书馆等</w:t>
            </w:r>
          </w:p>
        </w:tc>
      </w:tr>
      <w:tr w:rsidR="00387141" w14:paraId="3141D01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27833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群众文化业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E214B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群众文化机构、文化馆、省级文化馆、地市级文化馆、县市级文化馆、县文化馆、文化站、乡镇文化站、街道文化站等</w:t>
            </w:r>
          </w:p>
        </w:tc>
      </w:tr>
      <w:tr w:rsidR="00387141" w14:paraId="58A2ABF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4D865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艺术业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A9C9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艺术业机构数和从业人员数、艺术表演团体、执行事业会计制度的艺术表演团体、执行企业会计制度的艺术表演团体、艺术表演场馆、执行事业会计制度的艺术表演场馆、执行企业会计制度的艺术表演场馆等</w:t>
            </w:r>
          </w:p>
        </w:tc>
      </w:tr>
      <w:tr w:rsidR="00387141" w14:paraId="0CACFA2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AC76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3E8C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文化市场经营机构、娱乐场所、互联网上网服务营业场所（网吧）、文化市场执法机构等</w:t>
            </w:r>
          </w:p>
        </w:tc>
      </w:tr>
      <w:tr w:rsidR="00387141" w14:paraId="01EA7D8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0493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9811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文物业、文物保护管理机构、博物馆、文物商店、文物保护科学研究机构、其他文物机构等</w:t>
            </w:r>
          </w:p>
        </w:tc>
      </w:tr>
      <w:tr w:rsidR="00387141" w14:paraId="371B854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DE64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教育、科技、动漫及其他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C484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文化部门教育机构、文化艺术科技科研机构、动漫企业、文化行政主管部门、文物行政主管部门、文化产业示范（试验）园区和产业基地、对外对港澳台文化交流活动、其他文化事业机构等</w:t>
            </w:r>
          </w:p>
        </w:tc>
      </w:tr>
      <w:tr w:rsidR="00387141" w14:paraId="5DE44F1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5D4D4C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文化及相关产业发展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F3A3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文化及相关产业法人单位数、文化及相关产业增加值及占GDP比重、固定资产投资、居民文化消费、核心文化产品进出口情况、财政支出、国内文化及相关产业专利授权总数等</w:t>
            </w:r>
          </w:p>
        </w:tc>
      </w:tr>
      <w:tr w:rsidR="00387141" w14:paraId="3FFBA74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BB85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文化及相关产业法人单位发展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F92B3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规模以上文化制造业企业基本情况、规模以上文化制造业企业科技活动情况、限额以上文化批发和零售业企业基本情况、规模以上文化服务业企业基本情况等</w:t>
            </w:r>
          </w:p>
        </w:tc>
      </w:tr>
      <w:tr w:rsidR="00387141" w14:paraId="194D03B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44E62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主要文化行业发展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E2E82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新闻出版业、版权合同登记份数、全国作品自愿登记件数、版权引进和输出情况、全国广播和电视综合人口覆盖</w:t>
            </w:r>
            <w:r>
              <w:rPr>
                <w:rFonts w:ascii="宋体" w:hAnsi="宋体" w:cs="宋体" w:hint="eastAsia"/>
                <w:color w:val="000000"/>
                <w:kern w:val="0"/>
                <w:sz w:val="21"/>
                <w:szCs w:val="21"/>
                <w:shd w:val="clear" w:color="auto" w:fill="FFFFFF"/>
              </w:rPr>
              <w:lastRenderedPageBreak/>
              <w:t>情况、全国有线广播电视用户情况、全国广播电视节目制作和播出情况、全国广播电视从业人员、全国广播电视收入资产情况、全国电视节目进出口情况、全国电影发展情况、文化类社会组织情况、烈士纪念建筑物管理单位基本情况、档案馆机构和人员情况、国家综合档案馆基本情况、娱乐场所基本情况、建筑设计资质企业财务状况、建筑装饰工程设计资质企业财务状况、与文化产业相关的通信业基本情况等</w:t>
            </w:r>
          </w:p>
        </w:tc>
      </w:tr>
    </w:tbl>
    <w:p w14:paraId="3A94E8C3" w14:textId="77777777" w:rsidR="00387141" w:rsidRDefault="00387141">
      <w:pPr>
        <w:spacing w:before="156" w:after="156"/>
        <w:ind w:firstLine="480"/>
        <w:rPr>
          <w:lang w:val="zh-CN"/>
        </w:rPr>
      </w:pPr>
    </w:p>
    <w:bookmarkStart w:id="188" w:name="_Toc20211"/>
    <w:p w14:paraId="7DB253C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189" w:name="_Toc142301309"/>
      <w:r>
        <w:rPr>
          <w:rStyle w:val="af2"/>
          <w:color w:val="000000" w:themeColor="text1"/>
          <w:u w:val="none"/>
        </w:rPr>
        <w:t>5</w:t>
      </w:r>
      <w:r>
        <w:rPr>
          <w:rStyle w:val="af2"/>
          <w:rFonts w:hint="eastAsia"/>
          <w:color w:val="000000" w:themeColor="text1"/>
          <w:u w:val="none"/>
        </w:rPr>
        <w:t>.</w:t>
      </w:r>
      <w:r>
        <w:rPr>
          <w:rStyle w:val="af2"/>
          <w:color w:val="000000" w:themeColor="text1"/>
          <w:u w:val="none"/>
        </w:rPr>
        <w:t>7</w:t>
      </w:r>
      <w:r>
        <w:rPr>
          <w:rStyle w:val="af2"/>
          <w:rFonts w:hint="eastAsia"/>
          <w:color w:val="000000" w:themeColor="text1"/>
          <w:u w:val="none"/>
        </w:rPr>
        <w:t xml:space="preserve"> </w:t>
      </w:r>
      <w:r>
        <w:rPr>
          <w:rStyle w:val="af2"/>
          <w:rFonts w:hint="eastAsia"/>
          <w:color w:val="000000" w:themeColor="text1"/>
          <w:u w:val="none"/>
        </w:rPr>
        <w:t>中国扶贫</w:t>
      </w:r>
      <w:r>
        <w:rPr>
          <w:rStyle w:val="af2"/>
          <w:color w:val="000000" w:themeColor="text1"/>
          <w:u w:val="none"/>
        </w:rPr>
        <w:t>数据库（</w:t>
      </w:r>
      <w:r>
        <w:rPr>
          <w:rStyle w:val="af2"/>
          <w:color w:val="000000" w:themeColor="text1"/>
          <w:u w:val="none"/>
        </w:rPr>
        <w:t>China Poverty Alleviation database</w:t>
      </w:r>
      <w:r>
        <w:rPr>
          <w:rStyle w:val="af2"/>
          <w:color w:val="000000" w:themeColor="text1"/>
          <w:u w:val="none"/>
        </w:rPr>
        <w:t>）</w:t>
      </w:r>
      <w:bookmarkEnd w:id="189"/>
      <w:r>
        <w:rPr>
          <w:rStyle w:val="af2"/>
          <w:color w:val="000000" w:themeColor="text1"/>
          <w:u w:val="none"/>
        </w:rPr>
        <w:fldChar w:fldCharType="end"/>
      </w:r>
      <w:bookmarkEnd w:id="188"/>
    </w:p>
    <w:p w14:paraId="3D4522C8" w14:textId="77777777" w:rsidR="00387141" w:rsidRDefault="0053007A">
      <w:pPr>
        <w:spacing w:before="156" w:after="156"/>
        <w:ind w:firstLineChars="0" w:firstLine="420"/>
        <w:rPr>
          <w:rFonts w:ascii="宋体" w:hAnsi="宋体"/>
          <w:sz w:val="21"/>
          <w:szCs w:val="21"/>
        </w:rPr>
      </w:pPr>
      <w:r>
        <w:rPr>
          <w:rFonts w:ascii="宋体" w:hAnsi="宋体" w:hint="eastAsia"/>
          <w:sz w:val="21"/>
          <w:szCs w:val="21"/>
        </w:rPr>
        <w:t>中国扶贫数据库，数据来源于《中国农村贫困监测报告》，是全面反映中国扶贫事业进展现状的主题数据库。此数据库提供了全国、贫困地区、连片特困地区、扶贫重点县的各年份扶贫相关情况的统计数据。主要内容涵盖了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该数据库为政府工作者有计划有重点的决策制定提供坚实的数据支撑，为专家学者的研究提供重要的数据依据，为中国扶贫事业的发展研究提供牢固的数据保障。数据起始于1978年，年度更新。</w:t>
      </w:r>
    </w:p>
    <w:tbl>
      <w:tblPr>
        <w:tblpPr w:leftFromText="180" w:rightFromText="180" w:vertAnchor="text" w:horzAnchor="page" w:tblpXSpec="center" w:tblpY="316"/>
        <w:tblW w:w="8786"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2124"/>
        <w:gridCol w:w="6662"/>
      </w:tblGrid>
      <w:tr w:rsidR="00387141" w14:paraId="78EBC695" w14:textId="77777777">
        <w:trPr>
          <w:trHeight w:val="21"/>
        </w:trPr>
        <w:tc>
          <w:tcPr>
            <w:tcW w:w="2124" w:type="dxa"/>
            <w:tcBorders>
              <w:bottom w:val="single" w:sz="6" w:space="0" w:color="E0E0E2"/>
            </w:tcBorders>
            <w:shd w:val="clear" w:color="auto" w:fill="EBEEF1"/>
            <w:vAlign w:val="center"/>
          </w:tcPr>
          <w:p w14:paraId="205427B4" w14:textId="77777777" w:rsidR="00387141" w:rsidRDefault="0053007A">
            <w:pPr>
              <w:widowControl/>
              <w:spacing w:before="156" w:after="156" w:line="440" w:lineRule="auto"/>
              <w:ind w:firstLineChars="0" w:firstLine="0"/>
              <w:rPr>
                <w:rFonts w:ascii="微软雅黑" w:eastAsia="微软雅黑" w:hAnsi="微软雅黑"/>
                <w:b/>
                <w:kern w:val="0"/>
                <w:sz w:val="23"/>
                <w:szCs w:val="21"/>
              </w:rPr>
            </w:pPr>
            <w:r>
              <w:rPr>
                <w:rFonts w:ascii="微软雅黑" w:eastAsia="微软雅黑" w:hAnsi="微软雅黑" w:hint="eastAsia"/>
                <w:b/>
                <w:kern w:val="0"/>
                <w:sz w:val="23"/>
                <w:szCs w:val="21"/>
              </w:rPr>
              <w:t>子库情况</w:t>
            </w:r>
          </w:p>
        </w:tc>
        <w:tc>
          <w:tcPr>
            <w:tcW w:w="6662" w:type="dxa"/>
            <w:tcBorders>
              <w:bottom w:val="single" w:sz="6" w:space="0" w:color="E0E0E2"/>
            </w:tcBorders>
            <w:shd w:val="clear" w:color="auto" w:fill="EBEEF1"/>
            <w:vAlign w:val="center"/>
          </w:tcPr>
          <w:p w14:paraId="5783DE16" w14:textId="77777777" w:rsidR="00387141" w:rsidRDefault="0053007A">
            <w:pPr>
              <w:widowControl/>
              <w:spacing w:before="156" w:after="156" w:line="440" w:lineRule="auto"/>
              <w:ind w:firstLineChars="0" w:firstLine="0"/>
              <w:rPr>
                <w:rFonts w:ascii="微软雅黑" w:eastAsia="微软雅黑" w:hAnsi="微软雅黑"/>
                <w:b/>
                <w:kern w:val="0"/>
                <w:sz w:val="23"/>
                <w:szCs w:val="21"/>
              </w:rPr>
            </w:pPr>
            <w:r>
              <w:rPr>
                <w:rFonts w:ascii="微软雅黑" w:eastAsia="微软雅黑" w:hAnsi="微软雅黑" w:hint="eastAsia"/>
                <w:b/>
                <w:kern w:val="0"/>
                <w:sz w:val="23"/>
                <w:szCs w:val="21"/>
              </w:rPr>
              <w:t>子库介绍</w:t>
            </w:r>
          </w:p>
        </w:tc>
      </w:tr>
      <w:tr w:rsidR="00387141" w14:paraId="7FB7B090" w14:textId="77777777">
        <w:trPr>
          <w:trHeight w:val="21"/>
        </w:trPr>
        <w:tc>
          <w:tcPr>
            <w:tcW w:w="2124" w:type="dxa"/>
            <w:tcBorders>
              <w:top w:val="single" w:sz="6" w:space="0" w:color="E0E0E2"/>
            </w:tcBorders>
            <w:vAlign w:val="center"/>
          </w:tcPr>
          <w:p w14:paraId="082E451B" w14:textId="77777777" w:rsidR="00387141" w:rsidRDefault="0053007A">
            <w:pPr>
              <w:widowControl/>
              <w:spacing w:before="156" w:after="156" w:line="440" w:lineRule="auto"/>
              <w:ind w:firstLineChars="0" w:firstLine="0"/>
              <w:jc w:val="left"/>
              <w:rPr>
                <w:rFonts w:ascii="微软雅黑" w:eastAsia="微软雅黑" w:hAnsi="微软雅黑"/>
                <w:kern w:val="0"/>
                <w:sz w:val="23"/>
                <w:szCs w:val="21"/>
              </w:rPr>
            </w:pPr>
            <w:r>
              <w:rPr>
                <w:rFonts w:ascii="微软雅黑" w:eastAsia="微软雅黑" w:hAnsi="微软雅黑" w:hint="eastAsia"/>
                <w:kern w:val="0"/>
                <w:sz w:val="23"/>
                <w:szCs w:val="21"/>
              </w:rPr>
              <w:t>年度（全国）</w:t>
            </w:r>
          </w:p>
        </w:tc>
        <w:tc>
          <w:tcPr>
            <w:tcW w:w="6662" w:type="dxa"/>
            <w:tcBorders>
              <w:top w:val="single" w:sz="6" w:space="0" w:color="E0E0E2"/>
            </w:tcBorders>
            <w:vAlign w:val="center"/>
          </w:tcPr>
          <w:p w14:paraId="721DE3C3" w14:textId="77777777" w:rsidR="00387141" w:rsidRDefault="0053007A">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提供了按全国统计的农村贫困人口规模、收入与消费、乡镇个数、工农业发展、经济发展、社区发展、就业、教育、卫生、劳动生产、环境保护等方面的年度数据。</w:t>
            </w:r>
          </w:p>
        </w:tc>
      </w:tr>
      <w:tr w:rsidR="00387141" w14:paraId="670328E2" w14:textId="77777777">
        <w:trPr>
          <w:trHeight w:val="21"/>
        </w:trPr>
        <w:tc>
          <w:tcPr>
            <w:tcW w:w="2124" w:type="dxa"/>
            <w:vAlign w:val="center"/>
          </w:tcPr>
          <w:p w14:paraId="44FD86EA"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lastRenderedPageBreak/>
              <w:t>年度（分省）</w:t>
            </w:r>
          </w:p>
        </w:tc>
        <w:tc>
          <w:tcPr>
            <w:tcW w:w="6662" w:type="dxa"/>
            <w:vAlign w:val="center"/>
          </w:tcPr>
          <w:p w14:paraId="4D2D8990"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31</w:t>
            </w:r>
            <w:r>
              <w:rPr>
                <w:rFonts w:ascii="微软雅黑" w:hAnsi="微软雅黑" w:hint="eastAsia"/>
                <w:color w:val="000000"/>
                <w:sz w:val="23"/>
                <w:szCs w:val="23"/>
                <w:shd w:val="clear" w:color="auto" w:fill="FFFFFF"/>
              </w:rPr>
              <w:t>个省外加大兴安岭统计的生产收入与消费、贫困地区发展情况、教育情况、卫生情况等方面的年度数据。</w:t>
            </w:r>
          </w:p>
        </w:tc>
      </w:tr>
      <w:tr w:rsidR="00387141" w14:paraId="1281C796" w14:textId="77777777">
        <w:trPr>
          <w:trHeight w:val="21"/>
        </w:trPr>
        <w:tc>
          <w:tcPr>
            <w:tcW w:w="2124" w:type="dxa"/>
            <w:vAlign w:val="center"/>
          </w:tcPr>
          <w:p w14:paraId="7F44628E"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年度（连片特困地区）</w:t>
            </w:r>
          </w:p>
        </w:tc>
        <w:tc>
          <w:tcPr>
            <w:tcW w:w="6662" w:type="dxa"/>
            <w:vAlign w:val="center"/>
          </w:tcPr>
          <w:p w14:paraId="7D85D678" w14:textId="77777777" w:rsidR="00387141" w:rsidRDefault="0053007A">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14</w:t>
            </w:r>
            <w:r>
              <w:rPr>
                <w:rFonts w:ascii="微软雅黑" w:hAnsi="微软雅黑" w:hint="eastAsia"/>
                <w:color w:val="000000"/>
                <w:sz w:val="23"/>
                <w:szCs w:val="23"/>
                <w:shd w:val="clear" w:color="auto" w:fill="FFFFFF"/>
              </w:rPr>
              <w:t>个连片特困地区如六盘山区、武陵山区、乌蒙山区等类别统计的人口变动情况、收入增长、消费支出、基础设施、家庭住房等方面的年度数据。</w:t>
            </w:r>
          </w:p>
        </w:tc>
      </w:tr>
      <w:tr w:rsidR="00387141" w14:paraId="0C214BCA" w14:textId="77777777">
        <w:trPr>
          <w:trHeight w:val="21"/>
        </w:trPr>
        <w:tc>
          <w:tcPr>
            <w:tcW w:w="2124" w:type="dxa"/>
            <w:vAlign w:val="center"/>
          </w:tcPr>
          <w:p w14:paraId="17D28110"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年度（扶贫重点县）</w:t>
            </w:r>
          </w:p>
        </w:tc>
        <w:tc>
          <w:tcPr>
            <w:tcW w:w="6662" w:type="dxa"/>
            <w:vAlign w:val="center"/>
          </w:tcPr>
          <w:p w14:paraId="01AE05CD"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提供了按扶贫重点县如灵寿县、平山县、赤城县等统计的乡镇个数、财政情况、就业情况等方面的数据。</w:t>
            </w:r>
          </w:p>
        </w:tc>
      </w:tr>
    </w:tbl>
    <w:p w14:paraId="74652E58" w14:textId="77777777" w:rsidR="00387141" w:rsidRDefault="00387141">
      <w:pPr>
        <w:spacing w:before="156" w:after="156" w:line="440" w:lineRule="auto"/>
        <w:ind w:firstLineChars="0" w:firstLine="0"/>
        <w:rPr>
          <w:rFonts w:ascii="微软雅黑" w:eastAsia="微软雅黑" w:hAnsi="微软雅黑"/>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2649"/>
        <w:gridCol w:w="6137"/>
      </w:tblGrid>
      <w:tr w:rsidR="00387141" w14:paraId="17F04423" w14:textId="77777777">
        <w:trPr>
          <w:trHeight w:val="15"/>
          <w:jc w:val="center"/>
        </w:trPr>
        <w:tc>
          <w:tcPr>
            <w:tcW w:w="2649" w:type="dxa"/>
            <w:tcBorders>
              <w:bottom w:val="single" w:sz="6" w:space="0" w:color="E0E0E2"/>
            </w:tcBorders>
            <w:shd w:val="clear" w:color="auto" w:fill="EBEEF1"/>
            <w:vAlign w:val="center"/>
          </w:tcPr>
          <w:p w14:paraId="68AFCC02" w14:textId="77777777" w:rsidR="00387141" w:rsidRDefault="0053007A">
            <w:pPr>
              <w:widowControl/>
              <w:spacing w:before="156" w:after="156" w:line="440" w:lineRule="auto"/>
              <w:ind w:firstLineChars="0" w:firstLine="0"/>
              <w:rPr>
                <w:rFonts w:ascii="微软雅黑" w:eastAsia="微软雅黑" w:hAnsi="微软雅黑"/>
                <w:b/>
                <w:bCs/>
                <w:kern w:val="0"/>
                <w:sz w:val="23"/>
                <w:szCs w:val="21"/>
              </w:rPr>
            </w:pPr>
            <w:r>
              <w:rPr>
                <w:rFonts w:ascii="微软雅黑" w:eastAsia="微软雅黑" w:hAnsi="微软雅黑"/>
                <w:b/>
                <w:bCs/>
                <w:kern w:val="0"/>
                <w:sz w:val="23"/>
                <w:szCs w:val="21"/>
              </w:rPr>
              <w:t>维度</w:t>
            </w:r>
            <w:r>
              <w:rPr>
                <w:rFonts w:ascii="微软雅黑" w:eastAsia="微软雅黑" w:hAnsi="微软雅黑" w:hint="eastAsia"/>
                <w:b/>
                <w:bCs/>
                <w:kern w:val="0"/>
                <w:sz w:val="23"/>
                <w:szCs w:val="21"/>
              </w:rPr>
              <w:t>情况</w:t>
            </w:r>
          </w:p>
        </w:tc>
        <w:tc>
          <w:tcPr>
            <w:tcW w:w="6137" w:type="dxa"/>
            <w:tcBorders>
              <w:bottom w:val="single" w:sz="6" w:space="0" w:color="E0E0E2"/>
            </w:tcBorders>
            <w:shd w:val="clear" w:color="auto" w:fill="EBEEF1"/>
            <w:vAlign w:val="center"/>
          </w:tcPr>
          <w:p w14:paraId="3B3268EE" w14:textId="77777777" w:rsidR="00387141" w:rsidRDefault="0053007A">
            <w:pPr>
              <w:widowControl/>
              <w:spacing w:before="156" w:after="156" w:line="440" w:lineRule="auto"/>
              <w:ind w:firstLineChars="0" w:firstLine="0"/>
              <w:rPr>
                <w:rFonts w:ascii="微软雅黑" w:eastAsia="微软雅黑" w:hAnsi="微软雅黑"/>
                <w:b/>
                <w:bCs/>
                <w:kern w:val="0"/>
                <w:sz w:val="23"/>
                <w:szCs w:val="21"/>
              </w:rPr>
            </w:pPr>
            <w:r>
              <w:rPr>
                <w:rFonts w:ascii="微软雅黑" w:eastAsia="微软雅黑" w:hAnsi="微软雅黑" w:hint="eastAsia"/>
                <w:b/>
                <w:bCs/>
                <w:kern w:val="0"/>
                <w:sz w:val="23"/>
                <w:szCs w:val="21"/>
              </w:rPr>
              <w:t>维度具体</w:t>
            </w:r>
            <w:r>
              <w:rPr>
                <w:rFonts w:ascii="微软雅黑" w:eastAsia="微软雅黑" w:hAnsi="微软雅黑"/>
                <w:b/>
                <w:bCs/>
                <w:kern w:val="0"/>
                <w:sz w:val="23"/>
                <w:szCs w:val="21"/>
              </w:rPr>
              <w:t>内容</w:t>
            </w:r>
          </w:p>
        </w:tc>
      </w:tr>
      <w:tr w:rsidR="00387141" w14:paraId="2173BB01" w14:textId="77777777">
        <w:trPr>
          <w:trHeight w:val="15"/>
          <w:jc w:val="center"/>
        </w:trPr>
        <w:tc>
          <w:tcPr>
            <w:tcW w:w="2649" w:type="dxa"/>
            <w:tcBorders>
              <w:top w:val="single" w:sz="6" w:space="0" w:color="E0E0E2"/>
            </w:tcBorders>
            <w:shd w:val="clear" w:color="auto" w:fill="auto"/>
            <w:vAlign w:val="center"/>
          </w:tcPr>
          <w:p w14:paraId="7772A5BD" w14:textId="77777777" w:rsidR="00387141" w:rsidRDefault="0053007A">
            <w:pPr>
              <w:widowControl/>
              <w:spacing w:before="156" w:after="156" w:line="440" w:lineRule="auto"/>
              <w:ind w:firstLineChars="0" w:firstLine="0"/>
              <w:jc w:val="left"/>
              <w:rPr>
                <w:rFonts w:ascii="微软雅黑" w:eastAsia="微软雅黑" w:hAnsi="微软雅黑"/>
                <w:kern w:val="0"/>
                <w:sz w:val="23"/>
                <w:szCs w:val="21"/>
              </w:rPr>
            </w:pPr>
            <w:r>
              <w:rPr>
                <w:rFonts w:ascii="微软雅黑" w:eastAsia="微软雅黑" w:hAnsi="微软雅黑"/>
                <w:kern w:val="0"/>
                <w:sz w:val="23"/>
                <w:szCs w:val="21"/>
              </w:rPr>
              <w:t>时间</w:t>
            </w:r>
          </w:p>
        </w:tc>
        <w:tc>
          <w:tcPr>
            <w:tcW w:w="6137" w:type="dxa"/>
            <w:tcBorders>
              <w:top w:val="single" w:sz="6" w:space="0" w:color="E0E0E2"/>
            </w:tcBorders>
            <w:shd w:val="clear" w:color="auto" w:fill="auto"/>
            <w:vAlign w:val="center"/>
          </w:tcPr>
          <w:p w14:paraId="044D3841"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数据起始于</w:t>
            </w:r>
            <w:r>
              <w:rPr>
                <w:rFonts w:ascii="微软雅黑" w:hAnsi="微软雅黑" w:hint="eastAsia"/>
                <w:color w:val="000000"/>
                <w:szCs w:val="23"/>
                <w:shd w:val="clear" w:color="auto" w:fill="FFFFFF"/>
              </w:rPr>
              <w:t>1978</w:t>
            </w:r>
            <w:r>
              <w:rPr>
                <w:rFonts w:ascii="微软雅黑" w:hAnsi="微软雅黑" w:hint="eastAsia"/>
                <w:color w:val="000000"/>
                <w:szCs w:val="23"/>
                <w:shd w:val="clear" w:color="auto" w:fill="FFFFFF"/>
              </w:rPr>
              <w:t>年。</w:t>
            </w:r>
          </w:p>
        </w:tc>
      </w:tr>
      <w:tr w:rsidR="00387141" w14:paraId="58743B01" w14:textId="77777777">
        <w:trPr>
          <w:trHeight w:val="15"/>
          <w:jc w:val="center"/>
        </w:trPr>
        <w:tc>
          <w:tcPr>
            <w:tcW w:w="2649" w:type="dxa"/>
            <w:shd w:val="clear" w:color="auto" w:fill="auto"/>
            <w:vAlign w:val="center"/>
          </w:tcPr>
          <w:p w14:paraId="6FD9E157" w14:textId="77777777" w:rsidR="00387141" w:rsidRDefault="0053007A">
            <w:pPr>
              <w:widowControl/>
              <w:spacing w:before="156" w:after="156" w:line="440" w:lineRule="auto"/>
              <w:ind w:firstLineChars="0" w:firstLine="0"/>
              <w:jc w:val="left"/>
              <w:rPr>
                <w:rFonts w:ascii="微软雅黑" w:eastAsia="微软雅黑" w:hAnsi="微软雅黑"/>
                <w:kern w:val="0"/>
                <w:sz w:val="23"/>
                <w:szCs w:val="21"/>
              </w:rPr>
            </w:pPr>
            <w:r>
              <w:rPr>
                <w:rFonts w:ascii="微软雅黑" w:eastAsia="微软雅黑" w:hAnsi="微软雅黑" w:hint="eastAsia"/>
                <w:kern w:val="0"/>
                <w:sz w:val="23"/>
                <w:szCs w:val="21"/>
              </w:rPr>
              <w:t>地区</w:t>
            </w:r>
          </w:p>
        </w:tc>
        <w:tc>
          <w:tcPr>
            <w:tcW w:w="6137" w:type="dxa"/>
            <w:shd w:val="clear" w:color="auto" w:fill="auto"/>
            <w:vAlign w:val="center"/>
          </w:tcPr>
          <w:p w14:paraId="14A6A77E"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全国、</w:t>
            </w:r>
            <w:r>
              <w:rPr>
                <w:rFonts w:ascii="微软雅黑" w:hAnsi="微软雅黑" w:hint="eastAsia"/>
                <w:color w:val="000000"/>
                <w:szCs w:val="23"/>
                <w:shd w:val="clear" w:color="auto" w:fill="FFFFFF"/>
              </w:rPr>
              <w:t>31</w:t>
            </w:r>
            <w:r>
              <w:rPr>
                <w:rFonts w:ascii="微软雅黑" w:hAnsi="微软雅黑" w:hint="eastAsia"/>
                <w:color w:val="000000"/>
                <w:szCs w:val="23"/>
                <w:shd w:val="clear" w:color="auto" w:fill="FFFFFF"/>
              </w:rPr>
              <w:t>省（自治区、直辖市）、大兴安岭、</w:t>
            </w:r>
            <w:r>
              <w:rPr>
                <w:rFonts w:ascii="微软雅黑" w:hAnsi="微软雅黑" w:hint="eastAsia"/>
                <w:color w:val="000000"/>
                <w:szCs w:val="23"/>
                <w:shd w:val="clear" w:color="auto" w:fill="FFFFFF"/>
              </w:rPr>
              <w:t>14</w:t>
            </w:r>
            <w:r>
              <w:rPr>
                <w:rFonts w:ascii="微软雅黑" w:hAnsi="微软雅黑" w:hint="eastAsia"/>
                <w:color w:val="000000"/>
                <w:szCs w:val="23"/>
                <w:shd w:val="clear" w:color="auto" w:fill="FFFFFF"/>
              </w:rPr>
              <w:t>个连片特困地区、扶贫重点县。</w:t>
            </w:r>
          </w:p>
        </w:tc>
      </w:tr>
      <w:tr w:rsidR="00387141" w14:paraId="70868EBB" w14:textId="77777777">
        <w:trPr>
          <w:trHeight w:val="15"/>
          <w:jc w:val="center"/>
        </w:trPr>
        <w:tc>
          <w:tcPr>
            <w:tcW w:w="2649" w:type="dxa"/>
            <w:shd w:val="clear" w:color="auto" w:fill="auto"/>
            <w:vAlign w:val="center"/>
          </w:tcPr>
          <w:p w14:paraId="7E0871F9" w14:textId="77777777" w:rsidR="00387141" w:rsidRDefault="0053007A">
            <w:pPr>
              <w:widowControl/>
              <w:spacing w:before="156" w:after="156" w:line="440" w:lineRule="auto"/>
              <w:ind w:firstLineChars="0" w:firstLine="0"/>
              <w:jc w:val="left"/>
              <w:rPr>
                <w:rFonts w:ascii="微软雅黑" w:eastAsia="微软雅黑" w:hAnsi="微软雅黑"/>
                <w:kern w:val="0"/>
                <w:sz w:val="23"/>
                <w:szCs w:val="21"/>
              </w:rPr>
            </w:pPr>
            <w:r>
              <w:rPr>
                <w:rFonts w:ascii="微软雅黑" w:eastAsia="微软雅黑" w:hAnsi="微软雅黑"/>
                <w:kern w:val="0"/>
                <w:sz w:val="23"/>
                <w:szCs w:val="21"/>
              </w:rPr>
              <w:t>指标</w:t>
            </w:r>
          </w:p>
        </w:tc>
        <w:tc>
          <w:tcPr>
            <w:tcW w:w="6137" w:type="dxa"/>
            <w:shd w:val="clear" w:color="auto" w:fill="auto"/>
            <w:vAlign w:val="center"/>
          </w:tcPr>
          <w:p w14:paraId="25094AC8" w14:textId="77777777" w:rsidR="00387141" w:rsidRDefault="0053007A">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w:t>
            </w:r>
          </w:p>
        </w:tc>
      </w:tr>
    </w:tbl>
    <w:p w14:paraId="751E7EFC" w14:textId="77777777" w:rsidR="00387141" w:rsidRDefault="00387141">
      <w:pPr>
        <w:spacing w:before="156" w:after="156"/>
        <w:ind w:firstLine="480"/>
        <w:rPr>
          <w:lang w:val="zh-CN"/>
        </w:rPr>
      </w:pPr>
    </w:p>
    <w:bookmarkStart w:id="190" w:name="_Toc26164"/>
    <w:p w14:paraId="2DFA8ED9" w14:textId="77777777" w:rsidR="00387141" w:rsidRDefault="0053007A">
      <w:pPr>
        <w:pStyle w:val="3"/>
        <w:spacing w:before="156" w:after="156"/>
        <w:ind w:firstLine="482"/>
      </w:pPr>
      <w:r>
        <w:lastRenderedPageBreak/>
        <w:fldChar w:fldCharType="begin"/>
      </w:r>
      <w:r>
        <w:instrText xml:space="preserve"> HYPERLINK "http://www.sozdata.com/" </w:instrText>
      </w:r>
      <w:r>
        <w:fldChar w:fldCharType="separate"/>
      </w:r>
      <w:bookmarkStart w:id="191" w:name="_Toc142301310"/>
      <w:r>
        <w:rPr>
          <w:rStyle w:val="af2"/>
          <w:color w:val="000000" w:themeColor="text1"/>
          <w:u w:val="none"/>
        </w:rPr>
        <w:t>5</w:t>
      </w:r>
      <w:r>
        <w:rPr>
          <w:rStyle w:val="af2"/>
          <w:rFonts w:hint="eastAsia"/>
          <w:color w:val="000000" w:themeColor="text1"/>
          <w:u w:val="none"/>
        </w:rPr>
        <w:t xml:space="preserve">.8 </w:t>
      </w:r>
      <w:hyperlink r:id="rId25" w:history="1">
        <w:r>
          <w:rPr>
            <w:rFonts w:hint="eastAsia"/>
          </w:rPr>
          <w:t>中国住户调查数据库</w:t>
        </w:r>
        <w:r>
          <w:t>（</w:t>
        </w:r>
        <w:r>
          <w:rPr>
            <w:rFonts w:hint="eastAsia"/>
          </w:rPr>
          <w:t>China Household Survey Database</w:t>
        </w:r>
        <w:r>
          <w:t>）</w:t>
        </w:r>
        <w:bookmarkEnd w:id="191"/>
      </w:hyperlink>
      <w:bookmarkEnd w:id="190"/>
    </w:p>
    <w:p w14:paraId="0046D3B5" w14:textId="77777777" w:rsidR="00387141" w:rsidRDefault="0053007A">
      <w:pPr>
        <w:widowControl/>
        <w:shd w:val="clear" w:color="auto" w:fill="FFFFFF"/>
        <w:spacing w:before="156" w:after="156"/>
        <w:ind w:firstLine="420"/>
        <w:jc w:val="left"/>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中国住户调查数据库，数据来源于国家统计局，是全面反映我国</w:t>
      </w:r>
      <w:r>
        <w:rPr>
          <w:rFonts w:ascii="宋体" w:hAnsi="宋体" w:cs="宋体"/>
          <w:kern w:val="0"/>
          <w:sz w:val="21"/>
          <w:szCs w:val="21"/>
          <w:shd w:val="clear" w:color="auto" w:fill="FFFFFF"/>
        </w:rPr>
        <w:t>住户收支与生活状况的</w:t>
      </w:r>
      <w:r>
        <w:rPr>
          <w:rFonts w:ascii="宋体" w:hAnsi="宋体" w:cs="宋体" w:hint="eastAsia"/>
          <w:kern w:val="0"/>
          <w:sz w:val="21"/>
          <w:szCs w:val="21"/>
          <w:shd w:val="clear" w:color="auto" w:fill="FFFFFF"/>
        </w:rPr>
        <w:t>主题数据库。此数据库提供了全国、31个省、全国大中城市的城乡住户收支与生活状况以及乡村振兴监测调查的统计数据，能够帮助研究人员全面、准确、及时地了解全国和各地区城乡居民收入、消费及其他生活状况。此外，该数据库涵盖的指标还能客观监测居民收入分配格局和不同收入层次居民的生活质量，为国民经济核算和居民消费价格指数权重制定提供基础数据，并为高校师生、研究人员以及学者研究家庭收支、住房条件、就业情况、教育水平等方面变化趋势提供数据支撑。数据起始于1978年，年度更新。</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6"/>
        <w:gridCol w:w="5945"/>
      </w:tblGrid>
      <w:tr w:rsidR="00387141" w14:paraId="55509821" w14:textId="77777777">
        <w:trPr>
          <w:trHeight w:val="705"/>
          <w:tblCellSpacing w:w="0" w:type="dxa"/>
          <w:jc w:val="center"/>
        </w:trPr>
        <w:tc>
          <w:tcPr>
            <w:tcW w:w="2836" w:type="dxa"/>
            <w:tcBorders>
              <w:top w:val="single" w:sz="6" w:space="0" w:color="E0E0E2"/>
              <w:left w:val="single" w:sz="6" w:space="0" w:color="E0E0E2"/>
              <w:bottom w:val="single" w:sz="6" w:space="0" w:color="E0E0E2"/>
              <w:right w:val="single" w:sz="6" w:space="0" w:color="E0E0E2"/>
            </w:tcBorders>
            <w:shd w:val="clear" w:color="auto" w:fill="EBEEF1"/>
            <w:tcMar>
              <w:left w:w="105" w:type="dxa"/>
              <w:right w:w="105" w:type="dxa"/>
            </w:tcMar>
            <w:vAlign w:val="center"/>
          </w:tcPr>
          <w:p w14:paraId="3834750F"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子库名称</w:t>
            </w:r>
          </w:p>
        </w:tc>
        <w:tc>
          <w:tcPr>
            <w:tcW w:w="5945" w:type="dxa"/>
            <w:tcBorders>
              <w:top w:val="single" w:sz="6" w:space="0" w:color="E0E0E2"/>
              <w:left w:val="nil"/>
              <w:bottom w:val="single" w:sz="6" w:space="0" w:color="E0E0E2"/>
              <w:right w:val="single" w:sz="6" w:space="0" w:color="E0E0E2"/>
            </w:tcBorders>
            <w:shd w:val="clear" w:color="auto" w:fill="EBEEF1"/>
            <w:tcMar>
              <w:left w:w="105" w:type="dxa"/>
              <w:right w:w="105" w:type="dxa"/>
            </w:tcMar>
            <w:vAlign w:val="center"/>
          </w:tcPr>
          <w:p w14:paraId="4F7BA408"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子库介绍</w:t>
            </w:r>
          </w:p>
        </w:tc>
      </w:tr>
      <w:tr w:rsidR="00387141" w14:paraId="747A9002"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0FE8FFEF"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年度数据（全国）</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78AF3469"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全国</w:t>
            </w:r>
            <w:r>
              <w:rPr>
                <w:rFonts w:ascii="宋体" w:hAnsi="宋体" w:cs="宋体" w:hint="eastAsia"/>
                <w:kern w:val="0"/>
                <w:sz w:val="21"/>
                <w:szCs w:val="21"/>
                <w:shd w:val="clear" w:color="auto" w:fill="FFFFFF"/>
              </w:rPr>
              <w:t>住户收支与生活状况</w:t>
            </w:r>
            <w:r>
              <w:rPr>
                <w:rFonts w:ascii="宋体" w:hAnsi="宋体" w:cs="宋体" w:hint="eastAsia"/>
                <w:color w:val="000000"/>
                <w:kern w:val="0"/>
                <w:sz w:val="21"/>
                <w:szCs w:val="21"/>
                <w:lang w:bidi="ar"/>
              </w:rPr>
              <w:t>方面的年度数据。</w:t>
            </w:r>
          </w:p>
        </w:tc>
      </w:tr>
      <w:tr w:rsidR="00387141" w14:paraId="5E7FE2E5"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1CF3A446"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年度数据（分省）</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49F1DB89"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31省（自治区、直辖市）</w:t>
            </w:r>
            <w:r>
              <w:rPr>
                <w:rFonts w:ascii="宋体" w:hAnsi="宋体" w:cs="宋体" w:hint="eastAsia"/>
                <w:kern w:val="0"/>
                <w:sz w:val="21"/>
                <w:szCs w:val="21"/>
                <w:shd w:val="clear" w:color="auto" w:fill="FFFFFF"/>
              </w:rPr>
              <w:t>住户收支与生活状况</w:t>
            </w:r>
            <w:r>
              <w:rPr>
                <w:rFonts w:ascii="宋体" w:hAnsi="宋体" w:cs="宋体" w:hint="eastAsia"/>
                <w:color w:val="000000"/>
                <w:kern w:val="0"/>
                <w:sz w:val="21"/>
                <w:szCs w:val="21"/>
                <w:lang w:bidi="ar"/>
              </w:rPr>
              <w:t>方面的年度数据。</w:t>
            </w:r>
          </w:p>
        </w:tc>
      </w:tr>
    </w:tbl>
    <w:p w14:paraId="6B305A02" w14:textId="77777777" w:rsidR="00387141" w:rsidRDefault="00387141">
      <w:pPr>
        <w:widowControl/>
        <w:shd w:val="clear" w:color="auto" w:fill="FFFFFF"/>
        <w:spacing w:before="156" w:after="156" w:line="412" w:lineRule="atLeast"/>
        <w:ind w:firstLineChars="0" w:firstLine="0"/>
        <w:jc w:val="left"/>
        <w:rPr>
          <w:rFonts w:ascii="宋体" w:hAnsi="宋体" w:cs="宋体"/>
          <w:kern w:val="0"/>
          <w:sz w:val="21"/>
          <w:szCs w:val="21"/>
          <w:shd w:val="clear" w:color="auto" w:fill="FFFFFF"/>
        </w:rPr>
      </w:pP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6"/>
        <w:gridCol w:w="5945"/>
      </w:tblGrid>
      <w:tr w:rsidR="00387141" w14:paraId="05224D47" w14:textId="77777777">
        <w:trPr>
          <w:trHeight w:val="315"/>
          <w:tblCellSpacing w:w="0" w:type="dxa"/>
          <w:jc w:val="center"/>
        </w:trPr>
        <w:tc>
          <w:tcPr>
            <w:tcW w:w="2836" w:type="dxa"/>
            <w:tcBorders>
              <w:top w:val="single" w:sz="6" w:space="0" w:color="E0E0E2"/>
              <w:left w:val="single" w:sz="6" w:space="0" w:color="E0E0E2"/>
              <w:bottom w:val="single" w:sz="6" w:space="0" w:color="E0E0E2"/>
              <w:right w:val="single" w:sz="6" w:space="0" w:color="E0E0E2"/>
            </w:tcBorders>
            <w:shd w:val="clear" w:color="auto" w:fill="EBEEF1"/>
            <w:tcMar>
              <w:left w:w="105" w:type="dxa"/>
              <w:right w:w="105" w:type="dxa"/>
            </w:tcMar>
            <w:vAlign w:val="center"/>
          </w:tcPr>
          <w:p w14:paraId="38F9F15E"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维度情况</w:t>
            </w:r>
          </w:p>
        </w:tc>
        <w:tc>
          <w:tcPr>
            <w:tcW w:w="5945" w:type="dxa"/>
            <w:tcBorders>
              <w:top w:val="single" w:sz="6" w:space="0" w:color="E0E0E2"/>
              <w:left w:val="nil"/>
              <w:bottom w:val="single" w:sz="6" w:space="0" w:color="E0E0E2"/>
              <w:right w:val="single" w:sz="6" w:space="0" w:color="E0E0E2"/>
            </w:tcBorders>
            <w:shd w:val="clear" w:color="auto" w:fill="EBEEF1"/>
            <w:tcMar>
              <w:left w:w="105" w:type="dxa"/>
              <w:right w:w="105" w:type="dxa"/>
            </w:tcMar>
            <w:vAlign w:val="center"/>
          </w:tcPr>
          <w:p w14:paraId="67AD79B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维度具体内容</w:t>
            </w:r>
          </w:p>
        </w:tc>
      </w:tr>
      <w:tr w:rsidR="00387141" w14:paraId="44BC2003" w14:textId="77777777">
        <w:trPr>
          <w:trHeight w:val="60"/>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0FFB4555"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时间</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359F8B9F"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数据起始于1978年。</w:t>
            </w:r>
          </w:p>
        </w:tc>
      </w:tr>
      <w:tr w:rsidR="00387141" w14:paraId="018BC88C"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0024F759"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地区</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2531C629"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全国、31省（自治区、直辖市）。</w:t>
            </w:r>
          </w:p>
        </w:tc>
      </w:tr>
      <w:tr w:rsidR="00387141" w14:paraId="19A3DFCF"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6A9966D1"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指标</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1A0A5677"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居民收支与生活状况、城镇居民收支与生活状况、农村居民收支与生活状况、城镇和农村住户调查（老口径）、脱贫县农村住户监测调查、农民工监测调查、农村住户固定资产投资</w:t>
            </w:r>
          </w:p>
        </w:tc>
      </w:tr>
    </w:tbl>
    <w:p w14:paraId="3ECDD41A" w14:textId="77777777" w:rsidR="00387141" w:rsidRDefault="0053007A">
      <w:pPr>
        <w:widowControl/>
        <w:shd w:val="clear" w:color="auto" w:fill="FFFFFF"/>
        <w:spacing w:before="156" w:after="156" w:line="412" w:lineRule="atLeast"/>
        <w:ind w:firstLineChars="0" w:firstLine="0"/>
        <w:jc w:val="left"/>
        <w:rPr>
          <w:rFonts w:ascii="宋体" w:hAnsi="宋体" w:cs="宋体"/>
          <w:kern w:val="0"/>
          <w:sz w:val="21"/>
          <w:szCs w:val="21"/>
          <w:shd w:val="clear" w:color="auto" w:fill="FFFFFF"/>
        </w:rPr>
      </w:pPr>
      <w:r>
        <w:rPr>
          <w:rFonts w:ascii="宋体" w:hAnsi="宋体" w:cs="宋体" w:hint="eastAsia"/>
          <w:color w:val="000000"/>
          <w:kern w:val="0"/>
          <w:sz w:val="21"/>
          <w:szCs w:val="21"/>
          <w:shd w:val="clear" w:color="auto" w:fill="FFFFFF"/>
          <w:lang w:bidi="ar"/>
        </w:rPr>
        <w:t> </w:t>
      </w:r>
    </w:p>
    <w:tbl>
      <w:tblPr>
        <w:tblW w:w="8781" w:type="dxa"/>
        <w:jc w:val="center"/>
        <w:tblCellSpacing w:w="0" w:type="dxa"/>
        <w:shd w:val="clear" w:color="auto" w:fill="FFFFFF"/>
        <w:tblCellMar>
          <w:left w:w="0" w:type="dxa"/>
          <w:right w:w="0" w:type="dxa"/>
        </w:tblCellMar>
        <w:tblLook w:val="04A0" w:firstRow="1" w:lastRow="0" w:firstColumn="1" w:lastColumn="0" w:noHBand="0" w:noVBand="1"/>
      </w:tblPr>
      <w:tblGrid>
        <w:gridCol w:w="2836"/>
        <w:gridCol w:w="5945"/>
      </w:tblGrid>
      <w:tr w:rsidR="00387141" w14:paraId="49963028" w14:textId="77777777">
        <w:trPr>
          <w:trHeight w:val="15"/>
          <w:tblCellSpacing w:w="0" w:type="dxa"/>
          <w:jc w:val="center"/>
        </w:trPr>
        <w:tc>
          <w:tcPr>
            <w:tcW w:w="2836" w:type="dxa"/>
            <w:tcBorders>
              <w:top w:val="single" w:sz="6" w:space="0" w:color="E0E0E2"/>
              <w:left w:val="single" w:sz="6" w:space="0" w:color="E0E0E2"/>
              <w:bottom w:val="single" w:sz="6" w:space="0" w:color="E0E0E2"/>
              <w:right w:val="single" w:sz="6" w:space="0" w:color="E0E0E2"/>
            </w:tcBorders>
            <w:shd w:val="clear" w:color="auto" w:fill="EBEEF1"/>
            <w:tcMar>
              <w:left w:w="105" w:type="dxa"/>
              <w:right w:w="105" w:type="dxa"/>
            </w:tcMar>
            <w:vAlign w:val="center"/>
          </w:tcPr>
          <w:p w14:paraId="794EC35B"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指标大项</w:t>
            </w:r>
          </w:p>
        </w:tc>
        <w:tc>
          <w:tcPr>
            <w:tcW w:w="5945" w:type="dxa"/>
            <w:tcBorders>
              <w:top w:val="single" w:sz="6" w:space="0" w:color="E0E0E2"/>
              <w:left w:val="nil"/>
              <w:bottom w:val="single" w:sz="6" w:space="0" w:color="E0E0E2"/>
              <w:right w:val="single" w:sz="6" w:space="0" w:color="E0E0E2"/>
            </w:tcBorders>
            <w:shd w:val="clear" w:color="auto" w:fill="EBEEF1"/>
            <w:tcMar>
              <w:left w:w="105" w:type="dxa"/>
              <w:right w:w="105" w:type="dxa"/>
            </w:tcMar>
            <w:vAlign w:val="center"/>
          </w:tcPr>
          <w:p w14:paraId="5DA9791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lang w:bidi="ar"/>
              </w:rPr>
              <w:t>大项指标包含内容</w:t>
            </w:r>
          </w:p>
        </w:tc>
      </w:tr>
      <w:tr w:rsidR="00387141" w14:paraId="1300EEB3"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21C2441A"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lastRenderedPageBreak/>
              <w:t>居民收支与生活状况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34BB5D8E"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居民可支配收入：工资性收人、经营净收入、财产净收入和转移净收入（转移性收入、转移性支出）；居民消费支出：食品烟酒、衣着、居住、生活用品及服务、交通通信、教育文化娱乐、医疗保健以及其他用品及服务。</w:t>
            </w:r>
          </w:p>
        </w:tc>
      </w:tr>
      <w:tr w:rsidR="00387141" w14:paraId="7C2BD349"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25D201E6"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城镇居民收支与生活状况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049FA93A"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城镇居民可支配收入：工资性收人、经营净收入、财产净收入和转移净收入（转移性收入、转移性支出）；城镇居民消费支出：食品烟酒、衣着、居住、生活用品及服务、交通通信、教育文化娱乐、医疗保健以及其他用品及服务。</w:t>
            </w:r>
          </w:p>
        </w:tc>
      </w:tr>
      <w:tr w:rsidR="00387141" w14:paraId="53A245B1"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385580B8"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农村居民收支与生活状况</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4337ED95"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农村居民可支配收入：工资性收人、经营净收入、财产净收入和转移净收入（转移性收入、转移性支出）；农村居民消费支出：食品烟酒、衣着、居住、生活用品及服务、交通通信、教育文化娱乐、医疗保健以及其他用品及服务。</w:t>
            </w:r>
          </w:p>
        </w:tc>
      </w:tr>
      <w:tr w:rsidR="00387141" w14:paraId="26210B00"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13588BF8"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城镇和农村住户调查（老口径）</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46FE5574"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kern w:val="0"/>
                <w:sz w:val="21"/>
                <w:szCs w:val="21"/>
                <w:shd w:val="clear" w:color="auto" w:fill="FFFFFF"/>
              </w:rPr>
              <w:t>住户收支与生活状况调查过去一直按照城镇和农村分别组织实施，城镇统计居民可支配收入，农村统计农民纯收入。从 2012 年四季度起，国家统计局对分别进行的城乡住户调查实施了一体化改革，统一了城乡居民收入指标名称、分类和统计标准，建立了城乡统一的全国住户收支与生活状况调查。</w:t>
            </w:r>
          </w:p>
        </w:tc>
      </w:tr>
      <w:tr w:rsidR="00387141" w14:paraId="02CCB3D8"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5CAFB9E4"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脱贫县农村住户监测调查</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5C7B573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居民现金和实物收支情况、住户成员及劳动力从业情况、居民家庭住房和耐用消费品拥有情况、家庭经营和生产投资情况、社区基本情况、县(市)社会经济基本情况等。</w:t>
            </w:r>
          </w:p>
        </w:tc>
      </w:tr>
      <w:tr w:rsidR="00387141" w14:paraId="7B8DBEAF"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021C0C1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农民工监测调查</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090763D6"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全国农民工规模、流向、分布；在新型城镇化建设中农民工在城镇就业生活、居住状况和社会融合等基本情况。</w:t>
            </w:r>
          </w:p>
        </w:tc>
      </w:tr>
      <w:tr w:rsidR="00387141" w14:paraId="48B0A8C4" w14:textId="77777777">
        <w:trPr>
          <w:trHeight w:val="15"/>
          <w:tblCellSpacing w:w="0" w:type="dxa"/>
          <w:jc w:val="center"/>
        </w:trPr>
        <w:tc>
          <w:tcPr>
            <w:tcW w:w="2836" w:type="dxa"/>
            <w:tcBorders>
              <w:top w:val="nil"/>
              <w:left w:val="single" w:sz="6" w:space="0" w:color="E0E0E2"/>
              <w:bottom w:val="single" w:sz="6" w:space="0" w:color="E0E0E2"/>
              <w:right w:val="single" w:sz="6" w:space="0" w:color="E0E0E2"/>
            </w:tcBorders>
            <w:shd w:val="clear" w:color="auto" w:fill="FFFFFF"/>
            <w:tcMar>
              <w:left w:w="105" w:type="dxa"/>
              <w:right w:w="105" w:type="dxa"/>
            </w:tcMar>
            <w:vAlign w:val="center"/>
          </w:tcPr>
          <w:p w14:paraId="07D92FC4"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农村住户固定资产投资</w:t>
            </w:r>
          </w:p>
        </w:tc>
        <w:tc>
          <w:tcPr>
            <w:tcW w:w="5945" w:type="dxa"/>
            <w:tcBorders>
              <w:top w:val="nil"/>
              <w:left w:val="nil"/>
              <w:bottom w:val="single" w:sz="6" w:space="0" w:color="E0E0E2"/>
              <w:right w:val="single" w:sz="6" w:space="0" w:color="E0E0E2"/>
            </w:tcBorders>
            <w:shd w:val="clear" w:color="auto" w:fill="FFFFFF"/>
            <w:tcMar>
              <w:left w:w="105" w:type="dxa"/>
              <w:right w:w="105" w:type="dxa"/>
            </w:tcMar>
            <w:vAlign w:val="center"/>
          </w:tcPr>
          <w:p w14:paraId="320A1ABE"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lang w:bidi="ar"/>
              </w:rPr>
              <w:t>农户期内新增固定资产原值农户固定资产资产投资完成情况、农户建房情况，以及农户固定资产投资的资金来源、投资构成及投资方向等。</w:t>
            </w:r>
          </w:p>
        </w:tc>
      </w:tr>
    </w:tbl>
    <w:p w14:paraId="3C473474" w14:textId="77777777" w:rsidR="00387141" w:rsidRDefault="0053007A" w:rsidP="004E6681">
      <w:pPr>
        <w:spacing w:before="156" w:after="156"/>
        <w:ind w:firstLine="480"/>
      </w:pPr>
      <w:r>
        <w:rPr>
          <w:rStyle w:val="af2"/>
          <w:color w:val="000000" w:themeColor="text1"/>
          <w:u w:val="none"/>
        </w:rPr>
        <w:fldChar w:fldCharType="end"/>
      </w:r>
    </w:p>
    <w:p w14:paraId="12B42A66" w14:textId="77777777" w:rsidR="00387141" w:rsidRDefault="0053007A">
      <w:pPr>
        <w:pStyle w:val="2"/>
        <w:ind w:firstLine="562"/>
      </w:pPr>
      <w:bookmarkStart w:id="192" w:name="_Toc30136"/>
      <w:bookmarkStart w:id="193" w:name="_Toc142301311"/>
      <w:r>
        <w:lastRenderedPageBreak/>
        <w:t xml:space="preserve">6 </w:t>
      </w:r>
      <w:r>
        <w:rPr>
          <w:rFonts w:hint="eastAsia"/>
        </w:rPr>
        <w:t>金融市场</w:t>
      </w:r>
      <w:bookmarkEnd w:id="175"/>
      <w:r>
        <w:rPr>
          <w:rFonts w:hint="eastAsia"/>
        </w:rPr>
        <w:t>研究系列</w:t>
      </w:r>
      <w:bookmarkEnd w:id="192"/>
      <w:bookmarkEnd w:id="193"/>
    </w:p>
    <w:p w14:paraId="24CB3FE2" w14:textId="77777777" w:rsidR="00387141" w:rsidRDefault="0053007A">
      <w:pPr>
        <w:widowControl/>
        <w:shd w:val="clear" w:color="auto" w:fill="FFFFFF"/>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金融市场研究系列，提供了我国金融业市场发展状况、保险公司保险业务及经营发展状况和上市公司方面的相关数据，具体包括金融、保险和上市公司三个主题数据库。</w:t>
      </w:r>
    </w:p>
    <w:bookmarkStart w:id="194" w:name="_Toc512342278"/>
    <w:bookmarkStart w:id="195" w:name="_Toc15106"/>
    <w:p w14:paraId="245E76C1"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196" w:name="_Toc142301312"/>
      <w:r>
        <w:rPr>
          <w:rStyle w:val="af2"/>
          <w:color w:val="000000" w:themeColor="text1"/>
          <w:u w:val="none"/>
        </w:rPr>
        <w:t>6</w:t>
      </w:r>
      <w:r>
        <w:rPr>
          <w:rStyle w:val="af2"/>
          <w:rFonts w:hint="eastAsia"/>
          <w:color w:val="000000" w:themeColor="text1"/>
          <w:u w:val="none"/>
        </w:rPr>
        <w:t>.1</w:t>
      </w:r>
      <w:bookmarkStart w:id="197" w:name="OLE_LINK29"/>
      <w:r>
        <w:rPr>
          <w:rStyle w:val="af2"/>
          <w:rFonts w:hint="eastAsia"/>
          <w:color w:val="000000" w:themeColor="text1"/>
          <w:u w:val="none"/>
        </w:rPr>
        <w:t xml:space="preserve"> </w:t>
      </w:r>
      <w:r>
        <w:rPr>
          <w:rStyle w:val="af2"/>
          <w:rFonts w:hint="eastAsia"/>
          <w:color w:val="000000" w:themeColor="text1"/>
          <w:u w:val="none"/>
        </w:rPr>
        <w:t>中国</w:t>
      </w:r>
      <w:r>
        <w:rPr>
          <w:rStyle w:val="af2"/>
          <w:color w:val="000000" w:themeColor="text1"/>
          <w:u w:val="none"/>
        </w:rPr>
        <w:t>金融数据库（</w:t>
      </w:r>
      <w:r>
        <w:rPr>
          <w:rStyle w:val="af2"/>
          <w:color w:val="000000" w:themeColor="text1"/>
          <w:u w:val="none"/>
        </w:rPr>
        <w:t>China Finance Database</w:t>
      </w:r>
      <w:r>
        <w:rPr>
          <w:rStyle w:val="af2"/>
          <w:color w:val="000000" w:themeColor="text1"/>
          <w:u w:val="none"/>
        </w:rPr>
        <w:t>）</w:t>
      </w:r>
      <w:bookmarkEnd w:id="70"/>
      <w:bookmarkEnd w:id="71"/>
      <w:bookmarkEnd w:id="72"/>
      <w:bookmarkEnd w:id="73"/>
      <w:bookmarkEnd w:id="74"/>
      <w:bookmarkEnd w:id="75"/>
      <w:bookmarkEnd w:id="76"/>
      <w:bookmarkEnd w:id="77"/>
      <w:bookmarkEnd w:id="194"/>
      <w:bookmarkEnd w:id="196"/>
      <w:bookmarkEnd w:id="197"/>
      <w:r>
        <w:rPr>
          <w:rStyle w:val="af2"/>
          <w:color w:val="000000" w:themeColor="text1"/>
          <w:u w:val="none"/>
        </w:rPr>
        <w:fldChar w:fldCharType="end"/>
      </w:r>
      <w:bookmarkEnd w:id="195"/>
    </w:p>
    <w:p w14:paraId="56FE7FB0" w14:textId="77777777" w:rsidR="00387141" w:rsidRDefault="0053007A">
      <w:pPr>
        <w:widowControl/>
        <w:shd w:val="clear" w:color="auto" w:fill="FFFFFF"/>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rPr>
        <w:t>中国金融数据库，数据来源于中国人民银行、中国金融学会、中国银监会、中国证监会、中国保监会、国家外汇管理局，是用于研究我国金融业市场发展状况以及中国银行业、证券业、保险业、外汇领域市场筹资、交易、经营情况的数据库。此数据库提供了全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可为高校科研机构师生，金融行业研究人员，金融机构从业人员的教学、研究、投资与决策提供更全面，更准确的数据支持。数据起始于1994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F116D4D"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C7557E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CBA38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DBC508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A9B06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48D91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提供了1994年至今反应金融业市场发展状况以及中国银行业、证券业、保险业、外汇领域市场筹资、交易、经营情况的年度统计数据</w:t>
            </w:r>
          </w:p>
        </w:tc>
      </w:tr>
      <w:tr w:rsidR="00387141" w14:paraId="5FD24CB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69D5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1D8DB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提供了2001年至今全国，31个省、自治区、直辖市反应金融业市场以及中国银行业发展状况的统计数据</w:t>
            </w:r>
          </w:p>
        </w:tc>
      </w:tr>
      <w:tr w:rsidR="00387141" w14:paraId="3F204F5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D6F5C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9EDA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提供了2002年至今按国民经济行业的金融机构数据</w:t>
            </w:r>
          </w:p>
        </w:tc>
      </w:tr>
      <w:tr w:rsidR="00387141" w14:paraId="04B76F0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9060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年度（分金融机构）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D5A21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提供了1995年至今21家银行，3家证券公司，14家保险公司以及3家其他金融机构的业务统计及人员数据</w:t>
            </w:r>
          </w:p>
        </w:tc>
      </w:tr>
      <w:tr w:rsidR="00387141" w14:paraId="1EF90AD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29FA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6A1D7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提供了1994年至今反应金融业市场发展状况以及中国银行业、证券业、保险业、外汇领域市场筹资、交易、经营情况的季度统计数据</w:t>
            </w:r>
          </w:p>
        </w:tc>
      </w:tr>
      <w:tr w:rsidR="00387141" w14:paraId="6BA2297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20AA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3307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提供了1999年至今反应金融业市场发展状况以及中国银行业、证券业、保险业、外汇领域市场筹资、交易、经营情况的月度统计数据</w:t>
            </w:r>
          </w:p>
        </w:tc>
      </w:tr>
      <w:tr w:rsidR="00387141" w14:paraId="441FA49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1E30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C383A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提供了2006年至今31个省、自治区、直辖市保险业的统计数据</w:t>
            </w:r>
          </w:p>
        </w:tc>
      </w:tr>
    </w:tbl>
    <w:p w14:paraId="0CF9C15F"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B9D43D3"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47C19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7F6A1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B02786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3FB73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64905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数据起始于1994年</w:t>
            </w:r>
          </w:p>
        </w:tc>
      </w:tr>
      <w:tr w:rsidR="00387141" w14:paraId="3EA5471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D0F7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A4A6F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w:t>
            </w:r>
          </w:p>
        </w:tc>
      </w:tr>
      <w:tr w:rsidR="00387141" w14:paraId="5AE4EB3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A5FC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C25F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当期值，累计值；银行，证券公司，保险公司，其他金融机构</w:t>
            </w:r>
          </w:p>
        </w:tc>
      </w:tr>
      <w:tr w:rsidR="00387141" w14:paraId="5E29529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208A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7AA5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100多个国民经济行业</w:t>
            </w:r>
          </w:p>
        </w:tc>
      </w:tr>
      <w:tr w:rsidR="00387141" w14:paraId="690FF59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5143D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2A46D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货币信贷统计，资金流量白及社会融资规模，金融市场统计，国际收支、黄金外汇储备、汇率，金融机构业务，金融机构、人员，经济调查，物价统计，国民经济调查，主要经济金融统计，金融机构信贷统计，主要金融机构中长期贷款，利息率，原保险保费收入，财产保险保费收入，寿险保费收入，意外险保费收入，健康险保费收入</w:t>
            </w:r>
          </w:p>
        </w:tc>
      </w:tr>
    </w:tbl>
    <w:p w14:paraId="244D6BBD"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18AFAE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92AE8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E34FA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5F1ADBC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C7B7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货币信贷统计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7D485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金融机构货币统计、金融机构信贷统计</w:t>
            </w:r>
          </w:p>
        </w:tc>
      </w:tr>
      <w:tr w:rsidR="00387141" w14:paraId="4EF6998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6F404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资金流量表及社会融资规模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B00F65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金融交易账户，实物交易账户，社会融资规模</w:t>
            </w:r>
          </w:p>
        </w:tc>
      </w:tr>
      <w:tr w:rsidR="00387141" w14:paraId="760E7C6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6CC5E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利息率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F124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金融机构人民币贷款加权平均利率、金融机构人民币贷款各利率区间占比、大额美元存款与美元贷款平均利率、伦敦银行同业拆放利率月平均汇总、Shibor月末利率</w:t>
            </w:r>
          </w:p>
        </w:tc>
      </w:tr>
      <w:tr w:rsidR="00387141" w14:paraId="2EBEB1F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C848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29F92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银行间市场、证券市场、保险市场</w:t>
            </w:r>
          </w:p>
        </w:tc>
      </w:tr>
      <w:tr w:rsidR="00387141" w14:paraId="7943B2A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BECCD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国际收支、黄金外汇储备、汇率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C61C9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汇交易、中国国际收支概览、中国国际收支平衡表、中国国际投资头寸表、中国长期与短期外债的结构与增长、外债余额、黄金、外汇储备、人民币市场汇率汇总表、中国涉外经济综合指标（比重）、小额外币存款利率调整、汇率各种货币兑美元折算率、国家外汇储备金额、人民币市场汇率汇总</w:t>
            </w:r>
          </w:p>
        </w:tc>
      </w:tr>
      <w:tr w:rsidR="00387141" w14:paraId="5B286D4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52AB7A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金融机构业务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D407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资产负债、经营成果、存款、贷款、其他业务、资产质量、商业银行不良贷款</w:t>
            </w:r>
          </w:p>
        </w:tc>
      </w:tr>
      <w:tr w:rsidR="00387141" w14:paraId="6792B71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F472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E671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银行业金融机构法人机构及从业人员、在华外资银行业金融机构、金融机构及职工</w:t>
            </w:r>
          </w:p>
        </w:tc>
      </w:tr>
      <w:tr w:rsidR="00387141" w14:paraId="5FC58F8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86618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经济调查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57EA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5000户企业主要财务指标、5000户企业主要财务分析指标、5000户企业景气扩散指数、城镇储户收入与物价扩散指数、企业家信心指数与企业景气指数、银行家信心与银行业景气指数、5000户企业景气扩散指数</w:t>
            </w:r>
          </w:p>
        </w:tc>
      </w:tr>
      <w:tr w:rsidR="00387141" w14:paraId="2B0DD4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1F23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A1C4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零售物价指数、居民消费价格指数、企业商品价格指数、企业商品价格总指数</w:t>
            </w:r>
          </w:p>
        </w:tc>
      </w:tr>
      <w:tr w:rsidR="00387141" w14:paraId="7023084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CA109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E54F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和社会发展结构指标、国内生产总值、国内生产总值指数、支出法国内生产总值、支出法国内生产总值结构、人口数及构成、人口出生率、死亡率和自然增长率、按三次产业分就业人员数、按城乡分就业人员数（万人）、城镇单位就业人员工资总额和指数、城镇单位就业人员平均工资和指数、各种价格指数、各种价格定基指数、国家财政收支总额及增长速度、中央和地方财政收入及比重、中央和地方财政支出及比重、各项税收、城镇居民人均收入与支出、农村居民人均收入与支出、主要农产品产量、主要工业产品产量、按城乡分全社会固定资产投资、全社会固定资产投资资金来源和按构成分固定资产投资、住宅投资、房屋施工、竣工面积和价值、外商投资、规模以上工业企业主要指标、规模以上工业企业主要经济效益指标、外商投资和港澳台商投资工业企业主要指标、外商投资和港澳台商投资工业企业主要经济效益指标、外商直接投资</w:t>
            </w:r>
          </w:p>
        </w:tc>
      </w:tr>
      <w:tr w:rsidR="00387141" w14:paraId="33C4646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01E6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主要经济金融统计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2FD8A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生产总值、全社会固定资产投资、地方财政收入、地方财政支出、社会消费品零售总额、居民消费价格指数、进出口总额、银行业金融机构各项存款、银行业金融机构各项贷款、现金投放(+)回笼(-)、股票市价总值、境内上市公司数、全部保险机构保险费收入、全部保险机构保险</w:t>
            </w:r>
            <w:r>
              <w:rPr>
                <w:rFonts w:ascii="宋体" w:hAnsi="宋体" w:cs="宋体" w:hint="eastAsia"/>
                <w:color w:val="000000"/>
                <w:kern w:val="0"/>
                <w:sz w:val="21"/>
                <w:szCs w:val="21"/>
              </w:rPr>
              <w:lastRenderedPageBreak/>
              <w:t>赔款支出、全部保险机构保险密度、全部保险机构保险深度、保险机构总数、保险机构从业人员总数</w:t>
            </w:r>
          </w:p>
        </w:tc>
      </w:tr>
    </w:tbl>
    <w:p w14:paraId="104D68EA" w14:textId="77777777" w:rsidR="00387141" w:rsidRDefault="00387141">
      <w:pPr>
        <w:spacing w:before="156" w:after="156"/>
        <w:ind w:firstLine="480"/>
      </w:pPr>
    </w:p>
    <w:bookmarkStart w:id="198" w:name="_Toc26734"/>
    <w:bookmarkStart w:id="199" w:name="_Toc346096859"/>
    <w:bookmarkStart w:id="200" w:name="_Toc512342279"/>
    <w:bookmarkStart w:id="201" w:name="_Toc402516852"/>
    <w:p w14:paraId="04BE9F25"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02" w:name="_Toc142301313"/>
      <w:r>
        <w:rPr>
          <w:rStyle w:val="af2"/>
          <w:color w:val="000000" w:themeColor="text1"/>
          <w:u w:val="none"/>
        </w:rPr>
        <w:t>6</w:t>
      </w:r>
      <w:r>
        <w:rPr>
          <w:rStyle w:val="af2"/>
          <w:rFonts w:hint="eastAsia"/>
          <w:color w:val="000000" w:themeColor="text1"/>
          <w:u w:val="none"/>
        </w:rPr>
        <w:t xml:space="preserve">.2 </w:t>
      </w:r>
      <w:r>
        <w:rPr>
          <w:rStyle w:val="af2"/>
          <w:rFonts w:hint="eastAsia"/>
          <w:color w:val="000000" w:themeColor="text1"/>
          <w:u w:val="none"/>
        </w:rPr>
        <w:t>中国保险数据库（</w:t>
      </w:r>
      <w:r>
        <w:rPr>
          <w:rStyle w:val="af2"/>
          <w:color w:val="000000" w:themeColor="text1"/>
          <w:u w:val="none"/>
        </w:rPr>
        <w:t>China Insurance Database</w:t>
      </w:r>
      <w:r>
        <w:rPr>
          <w:rStyle w:val="af2"/>
          <w:rFonts w:hint="eastAsia"/>
          <w:color w:val="000000" w:themeColor="text1"/>
          <w:u w:val="none"/>
        </w:rPr>
        <w:t>）</w:t>
      </w:r>
      <w:bookmarkEnd w:id="202"/>
      <w:r>
        <w:rPr>
          <w:rStyle w:val="af2"/>
          <w:color w:val="000000" w:themeColor="text1"/>
          <w:u w:val="none"/>
        </w:rPr>
        <w:fldChar w:fldCharType="end"/>
      </w:r>
      <w:bookmarkEnd w:id="198"/>
    </w:p>
    <w:p w14:paraId="1FEC0285"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color w:val="000000"/>
          <w:kern w:val="0"/>
          <w:sz w:val="21"/>
          <w:szCs w:val="21"/>
          <w:shd w:val="clear" w:color="auto" w:fill="FFFFFF"/>
        </w:rPr>
        <w:t>中国保险数据库，数据来源于中国保监会，是用于研究我国各地区各保险公司保险业务及经营发展状况的数据库。此数据库提供了全国，31个省、自治区、直辖市，340个地级市和200多家保险公司数据。主要数据指标包括：保险深度及保险密度，外资保险公司原保费收入，各保险公司资产负债表，各保险公司损益表，各财产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数据起始于1998年，年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A5C5ED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C2965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B14DC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72B296F"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AE27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2E66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提供了2000年至今保险业的年度统计数据</w:t>
            </w:r>
          </w:p>
        </w:tc>
      </w:tr>
      <w:tr w:rsidR="00387141" w14:paraId="4AFC9A1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DE142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5B34F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提供了2001年至今31个省、自治区、直辖市和340个地级市的保险业务统计数据</w:t>
            </w:r>
          </w:p>
        </w:tc>
      </w:tr>
      <w:tr w:rsidR="00387141" w14:paraId="49898D9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B13D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903D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提供了1998年至今200多个保险公司的资产负债表、损益表、业务统计、人员结构的统计数据</w:t>
            </w:r>
          </w:p>
        </w:tc>
      </w:tr>
      <w:tr w:rsidR="00387141" w14:paraId="7A22AF8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D0AE5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0F75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提供了1999年至今31个省、自治区、直辖市和340个地级市的202个保险公司的市场份额表及各保险公司分公司的业务统计表数据</w:t>
            </w:r>
          </w:p>
        </w:tc>
      </w:tr>
      <w:tr w:rsidR="00387141" w14:paraId="32145B1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FB509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年度（年度再保险公司分险种）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3512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提供了2008年至今9个再保险公司9大险种的再保险业务统计数据</w:t>
            </w:r>
          </w:p>
        </w:tc>
      </w:tr>
      <w:tr w:rsidR="00387141" w14:paraId="2CC0324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1F6AA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098F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提供了1999年至今保险业经营等方面的月度统计数据</w:t>
            </w:r>
          </w:p>
        </w:tc>
      </w:tr>
      <w:tr w:rsidR="00387141" w14:paraId="570FD03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45636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7F0C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提供了2006年至今31个省、自治区、直辖市各类保险保费收入的统计数据</w:t>
            </w:r>
          </w:p>
        </w:tc>
      </w:tr>
    </w:tbl>
    <w:p w14:paraId="14B4750D"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C5FAE1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9FB32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4D64D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0D6F2D1"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A616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C663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数据起始于1998年</w:t>
            </w:r>
          </w:p>
        </w:tc>
      </w:tr>
      <w:tr w:rsidR="00387141" w14:paraId="73AEB05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2DE4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9127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 ，340个地级市</w:t>
            </w:r>
          </w:p>
        </w:tc>
      </w:tr>
      <w:tr w:rsidR="00387141" w14:paraId="2145CB5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B0C1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B0A32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200多个保险公司</w:t>
            </w:r>
          </w:p>
        </w:tc>
      </w:tr>
      <w:tr w:rsidR="00387141" w14:paraId="199AE53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96BB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B415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保险深度及保险密度，外资保险公司原保费收入，保险业务，各保险公司资产负债表，各保险公司损益表，各财产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难进业务情况等</w:t>
            </w:r>
          </w:p>
        </w:tc>
      </w:tr>
    </w:tbl>
    <w:p w14:paraId="6657FCC4"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84EB9E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888D5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468EC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1370E7F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F3E58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全国保险业务综合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DA51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财产险、寿险、健康险、意外险</w:t>
            </w:r>
          </w:p>
        </w:tc>
      </w:tr>
      <w:tr w:rsidR="00387141" w14:paraId="6684DCA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8057A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保险深度及保险密度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FB0A3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保险深度、保险密度</w:t>
            </w:r>
          </w:p>
        </w:tc>
      </w:tr>
      <w:tr w:rsidR="00387141" w14:paraId="126D755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1299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外资保险公司原保费收入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A386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51家保险公司原保费收入</w:t>
            </w:r>
          </w:p>
        </w:tc>
      </w:tr>
      <w:tr w:rsidR="00387141" w14:paraId="012C46E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3C35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保险业务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E891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全部业务、财产保险业务、人身保险业务、保险密度、保险深度、保险金额</w:t>
            </w:r>
          </w:p>
        </w:tc>
      </w:tr>
      <w:tr w:rsidR="00387141" w14:paraId="1FF4588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A898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各保险公司资产负债表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EC9A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资产总计、负债和所有者权益总计</w:t>
            </w:r>
          </w:p>
        </w:tc>
      </w:tr>
      <w:tr w:rsidR="00387141" w14:paraId="1576B64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F533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各保险公司损益表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8BEA9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营业收入、营业支出、营业利润、利润总额、净利润、每股收益</w:t>
            </w:r>
          </w:p>
        </w:tc>
      </w:tr>
      <w:tr w:rsidR="00387141" w14:paraId="50833D7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3CA3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各财产保险公司业务统计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68BF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保费收入、保户储金、保户投资款、赔付支出、赔案件数、未决赔款</w:t>
            </w:r>
          </w:p>
        </w:tc>
      </w:tr>
      <w:tr w:rsidR="00387141" w14:paraId="4BD5CCF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5D8D0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各人身保险公司业务统计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D3C2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分险种保费收入、有效保单件数、分渠道保费收入、赔付支出、退保金</w:t>
            </w:r>
          </w:p>
        </w:tc>
      </w:tr>
      <w:tr w:rsidR="00387141" w14:paraId="7452C02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4263B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各保险公司再保险业务统计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D53B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法定分保分出业务、非法定分保分出业务、非法定分保分入业务</w:t>
            </w:r>
          </w:p>
        </w:tc>
      </w:tr>
      <w:tr w:rsidR="00387141" w14:paraId="1498506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5A1F3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各保险公司人员结构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1102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总人数、文化结构、专业技术职称、年龄结构</w:t>
            </w:r>
          </w:p>
        </w:tc>
      </w:tr>
      <w:tr w:rsidR="00387141" w14:paraId="0400463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51F3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各财产保险分公司业务统计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D013F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保费收入、保户储金及投资款、赔付支出、赔案件数数、未决赔款</w:t>
            </w:r>
          </w:p>
        </w:tc>
      </w:tr>
      <w:tr w:rsidR="00387141" w14:paraId="44C2F83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938B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各人身保险分公司业务统计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6E76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保费收入、有效保单件数、赔付支出、退保金</w:t>
            </w:r>
          </w:p>
        </w:tc>
      </w:tr>
      <w:tr w:rsidR="00387141" w14:paraId="78B88A0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B81E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保险业经营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6AB5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原保险保费收入、养老保险公司企业年金缴费、原保险赔付支出、业务及管理费、银行存款、投资、资产总额、养老保险公司企业年金受托管理资产、养老保险公司企业年金投资管理资产</w:t>
            </w:r>
          </w:p>
        </w:tc>
      </w:tr>
      <w:tr w:rsidR="00387141" w14:paraId="15D4FC1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9516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财产险公司保费收入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8177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中资公司小计、外资公司小计</w:t>
            </w:r>
          </w:p>
        </w:tc>
      </w:tr>
      <w:tr w:rsidR="00387141" w14:paraId="699ED1D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D81FA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人身保险公司原保险保费收入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440C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原保险保费收入、保户投资款新增交费、投连险独立账户新增交费</w:t>
            </w:r>
          </w:p>
        </w:tc>
      </w:tr>
      <w:tr w:rsidR="00387141" w14:paraId="4705280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E466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养老保险公司企业年金业务情况表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2A83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企业年金缴费、企业年金受托管理资产、企业年金投资管理资产、企业年金受托管理业务缴费、企业年金投资管理业务缴费、养老保障及其他委托管理业务缴费、养老保障及其他委托管理资产</w:t>
            </w:r>
          </w:p>
        </w:tc>
      </w:tr>
    </w:tbl>
    <w:p w14:paraId="2BDDD87B" w14:textId="77777777" w:rsidR="00387141" w:rsidRDefault="00387141">
      <w:pPr>
        <w:spacing w:before="156" w:after="156"/>
        <w:ind w:firstLine="420"/>
        <w:rPr>
          <w:rFonts w:ascii="宋体" w:hAnsi="宋体"/>
          <w:sz w:val="21"/>
          <w:szCs w:val="21"/>
        </w:rPr>
      </w:pPr>
    </w:p>
    <w:bookmarkStart w:id="203" w:name="_Toc22208"/>
    <w:p w14:paraId="78C6C025"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204" w:name="_Toc142301314"/>
      <w:r>
        <w:rPr>
          <w:rStyle w:val="af2"/>
          <w:color w:val="000000" w:themeColor="text1"/>
          <w:u w:val="none"/>
        </w:rPr>
        <w:t>6</w:t>
      </w:r>
      <w:r>
        <w:rPr>
          <w:rStyle w:val="af2"/>
          <w:rFonts w:hint="eastAsia"/>
          <w:color w:val="000000" w:themeColor="text1"/>
          <w:u w:val="none"/>
        </w:rPr>
        <w:t>.3</w:t>
      </w:r>
      <w:r>
        <w:rPr>
          <w:rStyle w:val="af2"/>
          <w:color w:val="000000" w:themeColor="text1"/>
          <w:u w:val="none"/>
        </w:rPr>
        <w:t xml:space="preserve"> </w:t>
      </w:r>
      <w:r>
        <w:rPr>
          <w:rStyle w:val="af2"/>
          <w:color w:val="000000" w:themeColor="text1"/>
          <w:u w:val="none"/>
        </w:rPr>
        <w:t>中国</w:t>
      </w:r>
      <w:r>
        <w:rPr>
          <w:rStyle w:val="af2"/>
          <w:rFonts w:hint="eastAsia"/>
          <w:color w:val="000000" w:themeColor="text1"/>
          <w:u w:val="none"/>
        </w:rPr>
        <w:t>上市公司数据库</w:t>
      </w:r>
      <w:r>
        <w:rPr>
          <w:rStyle w:val="af2"/>
          <w:color w:val="000000" w:themeColor="text1"/>
          <w:u w:val="none"/>
        </w:rPr>
        <w:t>（</w:t>
      </w:r>
      <w:r>
        <w:rPr>
          <w:rStyle w:val="af2"/>
          <w:color w:val="000000" w:themeColor="text1"/>
          <w:u w:val="none"/>
        </w:rPr>
        <w:t>China Listed Company Database</w:t>
      </w:r>
      <w:r>
        <w:rPr>
          <w:rStyle w:val="af2"/>
          <w:color w:val="000000" w:themeColor="text1"/>
          <w:u w:val="none"/>
        </w:rPr>
        <w:t>）</w:t>
      </w:r>
      <w:bookmarkEnd w:id="199"/>
      <w:bookmarkEnd w:id="200"/>
      <w:bookmarkEnd w:id="201"/>
      <w:bookmarkEnd w:id="204"/>
      <w:r>
        <w:rPr>
          <w:rStyle w:val="af2"/>
          <w:rFonts w:hint="eastAsia"/>
          <w:color w:val="000000" w:themeColor="text1"/>
          <w:u w:val="none"/>
        </w:rPr>
        <w:t xml:space="preserve"> </w:t>
      </w:r>
      <w:r>
        <w:rPr>
          <w:rStyle w:val="af2"/>
          <w:rFonts w:hint="eastAsia"/>
          <w:color w:val="000000" w:themeColor="text1"/>
          <w:u w:val="none"/>
        </w:rPr>
        <w:fldChar w:fldCharType="end"/>
      </w:r>
      <w:bookmarkEnd w:id="203"/>
    </w:p>
    <w:p w14:paraId="7BC646FF" w14:textId="77777777" w:rsidR="00387141" w:rsidRDefault="0053007A">
      <w:pPr>
        <w:widowControl/>
        <w:spacing w:beforeLines="0" w:before="120" w:afterLines="0" w:after="120"/>
        <w:ind w:firstLineChars="0" w:firstLine="482"/>
        <w:jc w:val="left"/>
        <w:rPr>
          <w:rFonts w:ascii="宋体" w:hAnsi="宋体" w:cs="宋体"/>
          <w:kern w:val="0"/>
          <w:sz w:val="21"/>
          <w:szCs w:val="21"/>
        </w:rPr>
      </w:pPr>
      <w:r>
        <w:rPr>
          <w:rFonts w:ascii="宋体" w:hAnsi="宋体" w:cs="宋体" w:hint="eastAsia"/>
          <w:kern w:val="0"/>
          <w:sz w:val="21"/>
          <w:szCs w:val="21"/>
        </w:rPr>
        <w:t>中国上市公司数据库，数据来源于中国证监会，中国上市公司协会，上海证券交易所，深圳证券交易所。提供了全国、分地区、分行业的上市公司统计数据以及沪深两市3000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盖：全国上市公司基本情况、沪市上市公司基本情况、深市上市公司基本情况、各地区上市公司分布、上市公司行业，地区交叉分布、上市公司主要财务指标、上市公司资产负债表、上市公司利润表、上市公司现金流量表。数据起始于1999年，年、季、月度更新。</w:t>
      </w:r>
    </w:p>
    <w:tbl>
      <w:tblPr>
        <w:tblW w:w="9489" w:type="dxa"/>
        <w:jc w:val="center"/>
        <w:tblCellSpacing w:w="0" w:type="dxa"/>
        <w:tblCellMar>
          <w:left w:w="0" w:type="dxa"/>
          <w:right w:w="0" w:type="dxa"/>
        </w:tblCellMar>
        <w:tblLook w:val="04A0" w:firstRow="1" w:lastRow="0" w:firstColumn="1" w:lastColumn="0" w:noHBand="0" w:noVBand="1"/>
      </w:tblPr>
      <w:tblGrid>
        <w:gridCol w:w="3820"/>
        <w:gridCol w:w="5669"/>
      </w:tblGrid>
      <w:tr w:rsidR="00387141" w14:paraId="62F27B03" w14:textId="77777777">
        <w:trPr>
          <w:trHeight w:val="15"/>
          <w:tblCellSpacing w:w="0" w:type="dxa"/>
          <w:jc w:val="center"/>
        </w:trPr>
        <w:tc>
          <w:tcPr>
            <w:tcW w:w="382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09E92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E6EFD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10755555"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B6610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83E8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全国上市公司基本情况，沪市上市公司基本情况，深市上市公司基本情况等。</w:t>
            </w:r>
          </w:p>
        </w:tc>
      </w:tr>
      <w:tr w:rsidR="00387141" w14:paraId="0D01462E"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575D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B60C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各地区上市公司分布，上市公司行业、地区交叉分布，各地区上市公司主要财务指标。</w:t>
            </w:r>
          </w:p>
        </w:tc>
      </w:tr>
      <w:tr w:rsidR="00387141" w14:paraId="5BE9E7BA"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EDFA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ACE5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全国上市公司数量及分布总体概况（按行业），上市公司财务指标概况。</w:t>
            </w:r>
          </w:p>
        </w:tc>
      </w:tr>
      <w:tr w:rsidR="00387141" w14:paraId="382BE722"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6BAA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8096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上市公司主要财务指标（季度），上市公司资产负债表（季度），上市公司利润表（季度），上市公司现金流量表（季度）。</w:t>
            </w:r>
          </w:p>
        </w:tc>
      </w:tr>
      <w:tr w:rsidR="00387141" w14:paraId="62AC3A5A"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4ECA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C272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上海证券交易所统计（月度），深圳证券交易所统计（月度）。</w:t>
            </w:r>
          </w:p>
        </w:tc>
      </w:tr>
      <w:tr w:rsidR="00387141" w14:paraId="55FEFD42" w14:textId="777777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4773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2B8E4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沪市上市公司分地区概况（月度），深市上市公司分地区概况（月度）。</w:t>
            </w:r>
          </w:p>
        </w:tc>
      </w:tr>
    </w:tbl>
    <w:p w14:paraId="3246AC49"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9619" w:type="dxa"/>
        <w:jc w:val="center"/>
        <w:tblCellSpacing w:w="0" w:type="dxa"/>
        <w:tblCellMar>
          <w:left w:w="0" w:type="dxa"/>
          <w:right w:w="0" w:type="dxa"/>
        </w:tblCellMar>
        <w:tblLook w:val="04A0" w:firstRow="1" w:lastRow="0" w:firstColumn="1" w:lastColumn="0" w:noHBand="0" w:noVBand="1"/>
      </w:tblPr>
      <w:tblGrid>
        <w:gridCol w:w="3950"/>
        <w:gridCol w:w="5669"/>
      </w:tblGrid>
      <w:tr w:rsidR="00387141" w14:paraId="3EE7A47C" w14:textId="77777777">
        <w:trPr>
          <w:trHeight w:val="315"/>
          <w:tblCellSpacing w:w="0" w:type="dxa"/>
          <w:jc w:val="center"/>
        </w:trPr>
        <w:tc>
          <w:tcPr>
            <w:tcW w:w="395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C4C48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57905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A0957D3" w14:textId="777777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9E00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7FD4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年度数据起始于1999年，季度数据起始于2002年一季度，月度数据起始于2006年1月。</w:t>
            </w:r>
          </w:p>
        </w:tc>
      </w:tr>
      <w:tr w:rsidR="00387141" w14:paraId="00787258" w14:textId="777777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7AFB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0164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上市公司总体基本概况，上市公司主要财务指标（季度），上市公司资产负债表（季度），上市公司利润表（季度），上市公司现金流量表（季度）等。</w:t>
            </w:r>
          </w:p>
        </w:tc>
      </w:tr>
      <w:tr w:rsidR="00387141" w14:paraId="1C6EA390" w14:textId="777777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C73B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1357F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全国、31省（自治区、直辖市）</w:t>
            </w:r>
          </w:p>
        </w:tc>
      </w:tr>
      <w:tr w:rsidR="00387141" w14:paraId="5C04B188" w14:textId="777777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8599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F5E9E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采掘业，制造业，建筑业，金融、保险业，房地产业等。</w:t>
            </w:r>
          </w:p>
        </w:tc>
      </w:tr>
      <w:tr w:rsidR="00387141" w14:paraId="2C690243" w14:textId="777777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1BA5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B3379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shd w:val="clear" w:color="auto" w:fill="FFFFFF"/>
              </w:rPr>
              <w:t>2000多家上市公司</w:t>
            </w:r>
          </w:p>
        </w:tc>
      </w:tr>
    </w:tbl>
    <w:p w14:paraId="53888CB8"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9464" w:type="dxa"/>
        <w:jc w:val="center"/>
        <w:tblCellSpacing w:w="0" w:type="dxa"/>
        <w:tblCellMar>
          <w:left w:w="0" w:type="dxa"/>
          <w:right w:w="0" w:type="dxa"/>
        </w:tblCellMar>
        <w:tblLook w:val="04A0" w:firstRow="1" w:lastRow="0" w:firstColumn="1" w:lastColumn="0" w:noHBand="0" w:noVBand="1"/>
      </w:tblPr>
      <w:tblGrid>
        <w:gridCol w:w="3795"/>
        <w:gridCol w:w="5669"/>
      </w:tblGrid>
      <w:tr w:rsidR="00387141" w14:paraId="3AE14341" w14:textId="77777777">
        <w:trPr>
          <w:trHeight w:val="15"/>
          <w:tblHeader/>
          <w:tblCellSpacing w:w="0" w:type="dxa"/>
          <w:jc w:val="center"/>
        </w:trPr>
        <w:tc>
          <w:tcPr>
            <w:tcW w:w="379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88B5A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51C54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4B2F6D3"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EDDEF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主要财务指标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3148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财务摘要、盈利能力、偿还能力、成长能力、营运能力。</w:t>
            </w:r>
          </w:p>
        </w:tc>
      </w:tr>
      <w:tr w:rsidR="00387141" w14:paraId="22781692"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B3D5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E2452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流动资产、非流动资产、流动负债、非流动性负债、所有者权益等。</w:t>
            </w:r>
          </w:p>
        </w:tc>
      </w:tr>
      <w:tr w:rsidR="00387141" w14:paraId="016EB991"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406B6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利润表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8676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营业总收入、营业总成本、营业利润、净利润、每股利润、其他综合收益、综合收益总额等。</w:t>
            </w:r>
          </w:p>
        </w:tc>
      </w:tr>
      <w:tr w:rsidR="00387141" w14:paraId="705A02D2"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D1A0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现金流量表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0845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经营活动产生的现金流量、投资活动产生的现金流量、筹资活动产生的现金流量等。</w:t>
            </w:r>
          </w:p>
        </w:tc>
      </w:tr>
      <w:tr w:rsidR="00387141" w14:paraId="4D2FAA53"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2B28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ABBAE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全国综合、上市公司等。</w:t>
            </w:r>
          </w:p>
        </w:tc>
      </w:tr>
      <w:tr w:rsidR="00387141" w14:paraId="572C0D8F"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A616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沪市上市公司基本概况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6C4CE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按股份类别划分的沪市上市公司年末数量、沪市市场年度总体概况、沪市证券成交、沪市市场筹资、沪市会员公司概貌、沪市投资者概况。</w:t>
            </w:r>
          </w:p>
        </w:tc>
      </w:tr>
      <w:tr w:rsidR="00387141" w14:paraId="1E0D39AF"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01104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深市上市公司基本概况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7F070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按股份类别划分的深市上市公司年末数量、深市市场年度概况、中小板上市公司股份结构、创业板上市公司股份结构等。</w:t>
            </w:r>
          </w:p>
        </w:tc>
      </w:tr>
      <w:tr w:rsidR="00387141" w14:paraId="4A25E20E"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6AAA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上市公司数量及分布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13D0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上市公司数量分布及筹集金额、当年新上市的上市公司数量分布。</w:t>
            </w:r>
          </w:p>
        </w:tc>
      </w:tr>
      <w:tr w:rsidR="00387141" w14:paraId="68DC46BF"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5E04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上市公司财务指标概况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D260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上市公司主要财务指标、上市公司每股收益分布、上市公司每股净资产分布、上市公司平均净资产收益率分布、上市公司每股经营活动产生的现金流量金额分布等。</w:t>
            </w:r>
          </w:p>
        </w:tc>
      </w:tr>
      <w:tr w:rsidR="00387141" w14:paraId="0745645D"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592FC8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上海证券交易所统计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EDC9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沪市市场概况、沪市上市公司股本结构、沪市市场筹资额统计、沪市上市公司会员、营业部统计、沪市账户新开户状况、沪市市场资料、沪市上市公司行业分类概况等。</w:t>
            </w:r>
          </w:p>
        </w:tc>
      </w:tr>
      <w:tr w:rsidR="00387141" w14:paraId="7D08D720" w14:textId="777777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2809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深圳证券交易所统计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6FA57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深市市场总貌、深市市场证券概况、深市市场成交概况、深市投资者开户状况、深市会员交易金额、深市股票行业分布与成交数据等。</w:t>
            </w:r>
          </w:p>
        </w:tc>
      </w:tr>
    </w:tbl>
    <w:p w14:paraId="5731E8ED" w14:textId="77777777" w:rsidR="00387141" w:rsidRDefault="00387141">
      <w:pPr>
        <w:spacing w:before="156" w:after="156"/>
        <w:ind w:firstLineChars="0" w:firstLine="0"/>
        <w:rPr>
          <w:rFonts w:ascii="宋体" w:hAnsi="宋体"/>
          <w:sz w:val="21"/>
          <w:szCs w:val="21"/>
        </w:rPr>
      </w:pPr>
    </w:p>
    <w:p w14:paraId="30C1A124" w14:textId="77777777" w:rsidR="00387141" w:rsidRDefault="0053007A">
      <w:pPr>
        <w:pStyle w:val="2"/>
        <w:ind w:firstLine="562"/>
      </w:pPr>
      <w:bookmarkStart w:id="205" w:name="_Toc7355"/>
      <w:bookmarkStart w:id="206" w:name="_Toc142301315"/>
      <w:bookmarkStart w:id="207" w:name="_Toc512342292"/>
      <w:r>
        <w:rPr>
          <w:rFonts w:hint="eastAsia"/>
        </w:rPr>
        <w:t>7</w:t>
      </w:r>
      <w:r>
        <w:t xml:space="preserve"> </w:t>
      </w:r>
      <w:r>
        <w:rPr>
          <w:rFonts w:hint="eastAsia"/>
        </w:rPr>
        <w:t>国内普查研究系列</w:t>
      </w:r>
      <w:bookmarkEnd w:id="205"/>
      <w:bookmarkEnd w:id="206"/>
    </w:p>
    <w:p w14:paraId="0F4FC224" w14:textId="77777777" w:rsidR="00387141" w:rsidRDefault="0053007A">
      <w:pPr>
        <w:spacing w:before="156" w:after="156"/>
        <w:ind w:firstLine="420"/>
        <w:rPr>
          <w:rFonts w:ascii="宋体" w:hAnsi="宋体"/>
          <w:sz w:val="21"/>
          <w:szCs w:val="21"/>
        </w:rPr>
      </w:pPr>
      <w:r>
        <w:rPr>
          <w:rFonts w:ascii="宋体" w:hAnsi="宋体" w:hint="eastAsia"/>
          <w:sz w:val="21"/>
          <w:szCs w:val="21"/>
        </w:rPr>
        <w:t>国内普查研究系列，收录了我国人口、经济、工业、农业、第三产业以及基本单位六大普查数据。具体包括 6次人口普查数据、3次人口抽样调查数据、3次经济普查数据、全国首次第三产业普查数据、3次农业普查数据、第2次和第3次工业普查数据以及2次基本单位普查数据。</w:t>
      </w:r>
    </w:p>
    <w:bookmarkStart w:id="208" w:name="_Toc31211"/>
    <w:p w14:paraId="01D78D50"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09" w:name="_Toc142301316"/>
      <w:r>
        <w:rPr>
          <w:rStyle w:val="af2"/>
          <w:color w:val="000000" w:themeColor="text1"/>
          <w:u w:val="none"/>
        </w:rPr>
        <w:t>7.1</w:t>
      </w:r>
      <w:r>
        <w:rPr>
          <w:rStyle w:val="af2"/>
          <w:rFonts w:hint="eastAsia"/>
          <w:color w:val="000000" w:themeColor="text1"/>
          <w:u w:val="none"/>
        </w:rPr>
        <w:t xml:space="preserve"> </w:t>
      </w:r>
      <w:r>
        <w:rPr>
          <w:rStyle w:val="af2"/>
          <w:rFonts w:hint="eastAsia"/>
          <w:color w:val="000000" w:themeColor="text1"/>
          <w:u w:val="none"/>
        </w:rPr>
        <w:t>中国人口普查与抽样调查数据库</w:t>
      </w:r>
      <w:r>
        <w:rPr>
          <w:rStyle w:val="af2"/>
          <w:rFonts w:hint="eastAsia"/>
          <w:color w:val="000000" w:themeColor="text1"/>
          <w:u w:val="none"/>
        </w:rPr>
        <w:t>(</w:t>
      </w:r>
      <w:r>
        <w:rPr>
          <w:rStyle w:val="af2"/>
          <w:color w:val="000000" w:themeColor="text1"/>
          <w:u w:val="none"/>
        </w:rPr>
        <w:t>China’s Census and Population Sample Survey Database)</w:t>
      </w:r>
      <w:bookmarkEnd w:id="209"/>
      <w:r>
        <w:rPr>
          <w:rStyle w:val="af2"/>
          <w:color w:val="000000" w:themeColor="text1"/>
          <w:u w:val="none"/>
        </w:rPr>
        <w:fldChar w:fldCharType="end"/>
      </w:r>
      <w:bookmarkEnd w:id="208"/>
    </w:p>
    <w:p w14:paraId="4554EC50" w14:textId="130C559E" w:rsidR="00387141" w:rsidRDefault="0053007A">
      <w:pPr>
        <w:spacing w:before="156" w:after="156"/>
        <w:ind w:firstLine="420"/>
        <w:rPr>
          <w:rFonts w:ascii="宋体" w:hAnsi="宋体"/>
          <w:sz w:val="21"/>
          <w:szCs w:val="21"/>
        </w:rPr>
      </w:pPr>
      <w:r>
        <w:rPr>
          <w:rFonts w:ascii="宋体" w:hAnsi="宋体" w:hint="eastAsia"/>
          <w:sz w:val="21"/>
          <w:szCs w:val="21"/>
        </w:rPr>
        <w:t>中国人口普查与抽样调查数据库，数据来源于中国国家统计局，是全面反映我国基本人</w:t>
      </w:r>
      <w:r>
        <w:rPr>
          <w:rFonts w:ascii="宋体" w:hAnsi="宋体" w:hint="eastAsia"/>
          <w:sz w:val="21"/>
          <w:szCs w:val="21"/>
        </w:rPr>
        <w:lastRenderedPageBreak/>
        <w:t>口数据的数据库。此数据库提供了全国，31省（自治区、直辖市）、300+市（地、州、盟）、2800+县（市、区、旗）、2000+村镇，</w:t>
      </w:r>
      <w:r w:rsidR="00CB6645">
        <w:rPr>
          <w:rFonts w:ascii="宋体" w:hAnsi="宋体" w:hint="eastAsia"/>
          <w:sz w:val="21"/>
          <w:szCs w:val="21"/>
        </w:rPr>
        <w:t>4</w:t>
      </w:r>
      <w:r w:rsidR="00CB6645">
        <w:rPr>
          <w:rFonts w:ascii="宋体" w:hAnsi="宋体"/>
          <w:sz w:val="21"/>
          <w:szCs w:val="21"/>
        </w:rPr>
        <w:t>0000+</w:t>
      </w:r>
      <w:r w:rsidR="00CB6645">
        <w:rPr>
          <w:rFonts w:ascii="宋体" w:hAnsi="宋体" w:hint="eastAsia"/>
          <w:sz w:val="21"/>
          <w:szCs w:val="21"/>
        </w:rPr>
        <w:t>乡镇，</w:t>
      </w:r>
      <w:r>
        <w:rPr>
          <w:rFonts w:ascii="宋体" w:hAnsi="宋体" w:hint="eastAsia"/>
          <w:sz w:val="21"/>
          <w:szCs w:val="21"/>
        </w:rPr>
        <w:t>港澳台居民及外籍人员在人口和住户基本情况的统计数据。主要指标涵盖：人口、就业人口、妇女、户数、家庭户、分民族人口及比重、老年人口、出生人口、死亡人口、人口迁移、文化程度、家庭户住房状况、各民族人口、人口婚姻状况和妇女生育状况、年龄构成、职业分布状况、行业分布状况、育龄妇女生育胎次状况、按活产子女数分的15-64岁妇女人数、15-64岁妇女平均产子女数和平均存活子女数等。人口普查是一项重要的国情调查，对国家管理、制定各项方针政策具有重要的意义。数据为1953年、1964年、1982年、1990年、2000年、2010年与2</w:t>
      </w:r>
      <w:r>
        <w:rPr>
          <w:rFonts w:ascii="宋体" w:hAnsi="宋体"/>
          <w:sz w:val="21"/>
          <w:szCs w:val="21"/>
        </w:rPr>
        <w:t>020</w:t>
      </w:r>
      <w:r>
        <w:rPr>
          <w:rFonts w:ascii="宋体" w:hAnsi="宋体" w:hint="eastAsia"/>
          <w:sz w:val="21"/>
          <w:szCs w:val="21"/>
        </w:rPr>
        <w:t>年人口普查数据以及1995年、2005年、2015年人口抽样调查数据。</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981AB17" w14:textId="77777777">
        <w:trPr>
          <w:trHeight w:val="99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5FA80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60E31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874E2A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E8D9B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1953年度（分省）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915B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1953年全国31个省（区、直辖市）第一次全国人口普查主要数据，总户数和总人口，各民族人口，城乡人口，全国县级单位人口，市人口分组，人口年龄状况，经过调查地区百岁以上人口年龄分组，分县、市总户数和总人口的第一次人口普查数据。</w:t>
            </w:r>
          </w:p>
        </w:tc>
      </w:tr>
      <w:tr w:rsidR="00387141" w14:paraId="1A30215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286F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1964年度（分省）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55A74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1964年全国28个省（自治区、直辖市）以及台湾省港澳同胞海外华侨等第二次全国人口普查主要数据，总户数及总人口，农业非农业人口，城镇人口，城镇及乡村人口，市人口分组，县级单位人口，人口文化程度，城镇人口文化程度，乡村人口文化程度，不在校学龄儿童，每千人中初中以上文化程度人口，全国各民族人口，分省市自治区各民族人口，人口年龄状况，百岁以上人口年龄分组，分县、市总户数及总人口的第二次人口普查数据。</w:t>
            </w:r>
          </w:p>
        </w:tc>
      </w:tr>
      <w:tr w:rsidR="00387141" w14:paraId="46E7907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7C71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210C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人口普查结果的几项主要统计数字，人口各年龄组分布，市(不含市辖县)按人口数分，镇按人口数分，人口年龄状况，市(不含市辖县)人口年龄状况，镇人口年龄状况，县(不含镇)人口年龄状况，市、镇、县人口年龄分，死亡人口的年龄状况等第三次人口普查数据。</w:t>
            </w:r>
          </w:p>
        </w:tc>
      </w:tr>
      <w:tr w:rsidR="00387141" w14:paraId="6580F73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9ED6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1982年度（分省）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4A2D2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1982年全国29个省（自治区、直辖市）人口数、家庭户数、集体户的第三次人口普查省数据。</w:t>
            </w:r>
          </w:p>
        </w:tc>
      </w:tr>
      <w:tr w:rsidR="00387141" w14:paraId="2938C05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F993E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07D9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各民族人口，各少数民族人口年龄状况，各少数民族人口的文化程度，各少数民族的文盲半文盲人口数，各少数民族人口的行业状况，各少数民族人口的职业状况，各少数民族的不在业人口状况等第三次人口普查数据。</w:t>
            </w:r>
          </w:p>
        </w:tc>
      </w:tr>
      <w:tr w:rsidR="00387141" w14:paraId="349DB2B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1368D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E65D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1982年全国市、镇、县各行业分性别人口数，各行业人口年龄构成，按现行行业分类分组的工业部门]的在业人口，各行业人口的文化程度的第三次人口普查数据。</w:t>
            </w:r>
          </w:p>
        </w:tc>
      </w:tr>
      <w:tr w:rsidR="00387141" w14:paraId="21CFA59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DD28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6E34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1982年全国市、镇、县各职业分性别人口数，各职业人口年龄构成，各行业人口职业分布，各职业人口的文化程度，育龄妇女按职业分组的生育胎次状况的第三次人口普查数据。</w:t>
            </w:r>
          </w:p>
        </w:tc>
      </w:tr>
      <w:tr w:rsidR="00387141" w14:paraId="1BD37DA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1038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6654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1982年全国28个省（自治区、直辖市）、300+市（地、州、盟）、2400+县（市、区、旗）的户数和人口数的第三次人口普查县市数据。</w:t>
            </w:r>
          </w:p>
        </w:tc>
      </w:tr>
      <w:tr w:rsidR="00387141" w14:paraId="6833712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884CC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1982年度（分镇）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6F74C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1982年全国30个省（自治区、直辖市）以及2000多个村镇户数和人口数的第三次人口普查县市数据。</w:t>
            </w:r>
          </w:p>
        </w:tc>
      </w:tr>
      <w:tr w:rsidR="00387141" w14:paraId="5A72FA3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8804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10A4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全国分年龄、性别、行业门类的人口数，分年龄、性别、职业大类人口数，分年龄、性别、文化程度的不在业人口数，15岁及15岁以上人口分年龄和文化程度的婚姻状况，各职业大类人口分年龄、性别的婚姻状况、家庭户和集体户等第四次人口普查数据。</w:t>
            </w:r>
          </w:p>
        </w:tc>
      </w:tr>
      <w:tr w:rsidR="00387141" w14:paraId="38F02E4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F6DC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7F0B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1990年全国30个省（自治区、直辖市）人口数、家庭户数、集体户的第四次人口普查省数据。</w:t>
            </w:r>
          </w:p>
        </w:tc>
      </w:tr>
      <w:tr w:rsidR="00387141" w14:paraId="7182F3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2C8E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5323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全国各民族分年龄、性别的人口数，各民族人口的文化程度状况，各民族在校学生数，各民族分性别的文盲、半文盲人口数，各民族行业门类人口数，各民族职业大类人口数，各民族不在业人口状况，各民族人口分性别婚姻状况等第四次人口普查数据。</w:t>
            </w:r>
          </w:p>
        </w:tc>
      </w:tr>
      <w:tr w:rsidR="00387141" w14:paraId="30C07E4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B7D2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1990年度（分市县）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0E7C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1990年全国300+市（地、州、盟）、900+县（市、区、旗）按居委会、村委会分的人口数，按街道、乡、镇分的人口数，按非农业户口和农业户口分的人口数等第四次人口普查数据。</w:t>
            </w:r>
          </w:p>
        </w:tc>
      </w:tr>
      <w:tr w:rsidR="00387141" w14:paraId="2D5AF73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3B885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D3B88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2000年全国人口数、家庭户、中国人民解放军现役军人人口等第五次人口普查数据。</w:t>
            </w:r>
          </w:p>
        </w:tc>
      </w:tr>
      <w:tr w:rsidR="00387141" w14:paraId="5F6DA7F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5CB19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BAE79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2000年全国31省（自治区、直辖市）人口数、家庭户数、集体户等第五次人口普查省数据。</w:t>
            </w:r>
          </w:p>
        </w:tc>
      </w:tr>
      <w:tr w:rsidR="00387141" w14:paraId="7CC55FA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D2BA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B3B4B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各民族人口数，各民族分年龄、性别的人口数，各民族人口的文化程度状况，各民族在校学生数，各民族分性别的文盲、半文盲人口数，各民族行业门类人口数，各民族职业大类人口数，各民族不在业人口状况，各民族人口分性别婚姻状况，各民族死亡人口等第五次人口普查数据。</w:t>
            </w:r>
          </w:p>
        </w:tc>
      </w:tr>
      <w:tr w:rsidR="00387141" w14:paraId="4DE228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F291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BE4E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2000年全国按性别、行业、工作时间分的就业人口，各行业人口的职业分布等第五次人口普查。</w:t>
            </w:r>
          </w:p>
        </w:tc>
      </w:tr>
      <w:tr w:rsidR="00387141" w14:paraId="16E5228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33C8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92AC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2000年全国按照职业分的人口数和户数全部数据等第五次人口普查数据。</w:t>
            </w:r>
          </w:p>
        </w:tc>
      </w:tr>
      <w:tr w:rsidR="00387141" w14:paraId="45C7E62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6A74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071B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2000年全国300+市（地、州、盟）、2800+县（市、区、旗）人口统计，各年龄组人口比重、迁入人口，各种受教育程度人口，各职业大类人口和未工作人口，各行业门类人口及三次产业人口比重，家庭户住房状况，人口婚姻状况和妇女生育状况等第五次人口普查数据。</w:t>
            </w:r>
          </w:p>
        </w:tc>
      </w:tr>
      <w:tr w:rsidR="00387141" w14:paraId="70E311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D585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A6287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2010年全国、中国人民解放军现役军、港澳台居民和外籍人员数据人口数、家庭户等第五次人口普查数据。</w:t>
            </w:r>
          </w:p>
        </w:tc>
      </w:tr>
      <w:tr w:rsidR="00387141" w14:paraId="69DBC95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2436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56DF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2010年全国31省（自治区、直辖市），港澳台居民及外籍人员人口数、家庭户数、集体户等第六次人口普查省数据。</w:t>
            </w:r>
          </w:p>
        </w:tc>
      </w:tr>
      <w:tr w:rsidR="00387141" w14:paraId="5E6D147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C920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FFD3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2010年全国分性别、受教育程度的6岁及以上人口，各民族的死亡人口，各民族分年龄、性别的人口分性别、行业</w:t>
            </w:r>
            <w:r>
              <w:rPr>
                <w:rFonts w:ascii="宋体" w:hAnsi="宋体" w:cs="宋体" w:hint="eastAsia"/>
                <w:color w:val="000000"/>
                <w:kern w:val="0"/>
                <w:sz w:val="21"/>
                <w:szCs w:val="21"/>
              </w:rPr>
              <w:lastRenderedPageBreak/>
              <w:t>的人口，分性别、职业的人口，分性别未工作人口等第六次人口普查数据。</w:t>
            </w:r>
          </w:p>
        </w:tc>
      </w:tr>
      <w:tr w:rsidR="00387141" w14:paraId="295BB66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B643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2010年度（分行业）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431A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2010年全国按分年龄、性别、行业大类的就业人口，分受教育程度、性别、行业中类的就业人口，分性别、行业中类、周工作时间的正在工作人口等第六次人口普查。</w:t>
            </w:r>
          </w:p>
        </w:tc>
      </w:tr>
      <w:tr w:rsidR="00387141" w14:paraId="1FE53C3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715F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683C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2010年全国按照职业分的人口数和户数全部数据等第六次人口普查数据。</w:t>
            </w:r>
          </w:p>
        </w:tc>
      </w:tr>
      <w:tr w:rsidR="00387141" w14:paraId="741F5DA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44A5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99D2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2010年全国300+市（地、州、盟），2800+县（市、区、旗）人口统计，各年龄组人口比重、迁入人口，各种受教育程度人口、各职业大类人口和未工作人口，各行业门类人口及三次产业人口比重，家庭户住房状况，人口婚姻状况和妇女生育状况等第六次人口普查数据。</w:t>
            </w:r>
          </w:p>
        </w:tc>
      </w:tr>
      <w:tr w:rsidR="00387141" w14:paraId="2C759B2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59DB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4CE1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1995年人口、就业人口、妇女、分年龄、性别的死亡人口状况（1995.4）的全国人口抽样普查数据。</w:t>
            </w:r>
          </w:p>
        </w:tc>
      </w:tr>
      <w:tr w:rsidR="00387141" w14:paraId="16ABCF8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CD81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ED17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1995年全国31省（自治区、直辖市）户数、人口数、就业人口、家庭户的人口抽样普查数据。</w:t>
            </w:r>
          </w:p>
        </w:tc>
      </w:tr>
      <w:tr w:rsidR="00387141" w14:paraId="3C4B891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84597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D311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2005年分民族人口及比重、人口、就业人口、家庭户、妇女、60岁及以上老年人口(人)、分年龄、性别的死亡人口状况(2004.11-2005.10)、人口迁移的全国人口抽样普查数据。</w:t>
            </w:r>
          </w:p>
        </w:tc>
      </w:tr>
      <w:tr w:rsidR="00387141" w14:paraId="563D16F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D73A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EE40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全国31省（自治区、直辖市）、70个大中城市户数、人口数，就业人口，70个大中城市前往工作地点所需时间的就业人口，家庭户，分性别、孩次的出生人口，妇女，老年人口，死亡人口，人口迁移的人口抽样普查数据。</w:t>
            </w:r>
          </w:p>
        </w:tc>
      </w:tr>
      <w:tr w:rsidR="00387141" w14:paraId="61B4941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A7DA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80C9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2015年分民族人口及比重、人口、就业人口、家庭户、妇女、60岁及以上老年人口(人)、分年龄、性别的死亡人口状况、人口迁移的全国人口抽样普查数据。</w:t>
            </w:r>
          </w:p>
        </w:tc>
      </w:tr>
      <w:tr w:rsidR="00387141" w14:paraId="78F3E7C6" w14:textId="77777777">
        <w:trPr>
          <w:trHeight w:val="15"/>
          <w:tblCellSpacing w:w="0" w:type="dxa"/>
          <w:jc w:val="center"/>
        </w:trPr>
        <w:tc>
          <w:tcPr>
            <w:tcW w:w="2835" w:type="dxa"/>
            <w:tcBorders>
              <w:top w:val="nil"/>
              <w:left w:val="single" w:sz="6" w:space="0" w:color="E0E0E2"/>
              <w:bottom w:val="nil"/>
              <w:right w:val="single" w:sz="6" w:space="0" w:color="E0E0E2"/>
            </w:tcBorders>
            <w:tcMar>
              <w:top w:w="0" w:type="dxa"/>
              <w:left w:w="105" w:type="dxa"/>
              <w:bottom w:w="0" w:type="dxa"/>
              <w:right w:w="105" w:type="dxa"/>
            </w:tcMar>
            <w:vAlign w:val="center"/>
          </w:tcPr>
          <w:p w14:paraId="67A2B3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2015年度（分省）</w:t>
            </w:r>
          </w:p>
        </w:tc>
        <w:tc>
          <w:tcPr>
            <w:tcW w:w="5669" w:type="dxa"/>
            <w:tcBorders>
              <w:top w:val="nil"/>
              <w:left w:val="nil"/>
              <w:bottom w:val="nil"/>
              <w:right w:val="single" w:sz="6" w:space="0" w:color="E0E0E2"/>
            </w:tcBorders>
            <w:tcMar>
              <w:top w:w="0" w:type="dxa"/>
              <w:left w:w="105" w:type="dxa"/>
              <w:bottom w:w="0" w:type="dxa"/>
              <w:right w:w="105" w:type="dxa"/>
            </w:tcMar>
            <w:vAlign w:val="center"/>
          </w:tcPr>
          <w:p w14:paraId="67CE85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2015年全国31省（自治区、直辖市）、70个大中城市户数、人口数，就业人口，家庭户，分性别、孩次的出生人</w:t>
            </w:r>
            <w:r>
              <w:rPr>
                <w:rFonts w:ascii="宋体" w:hAnsi="宋体" w:cs="宋体" w:hint="eastAsia"/>
                <w:color w:val="000000"/>
                <w:kern w:val="0"/>
                <w:sz w:val="21"/>
                <w:szCs w:val="21"/>
              </w:rPr>
              <w:lastRenderedPageBreak/>
              <w:t>口，妇女，60岁及以上老年人口，死亡人口，人口迁移的人口抽样普查数据。</w:t>
            </w:r>
          </w:p>
        </w:tc>
      </w:tr>
      <w:tr w:rsidR="00387141" w14:paraId="0D176B5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tcPr>
          <w:p w14:paraId="400F96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2020年度（全国）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tcPr>
          <w:p w14:paraId="3111A5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提供了按照年龄、性别、受教育程度分的2020年全国人口数据。</w:t>
            </w:r>
          </w:p>
        </w:tc>
      </w:tr>
      <w:tr w:rsidR="00387141" w14:paraId="7F180322"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567D8D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2020年度（分省）</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29B77B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提供了按照地区、性别分的2020年全国31省（自治区、直辖市）人口数据。</w:t>
            </w:r>
          </w:p>
        </w:tc>
      </w:tr>
      <w:tr w:rsidR="00387141" w14:paraId="5DAAF7F6"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573D29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2020年度（分民族）</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606D56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提供了按照民族、性别分的2020年全国各民族人口数据。</w:t>
            </w:r>
          </w:p>
        </w:tc>
      </w:tr>
      <w:tr w:rsidR="00387141" w14:paraId="1557C6CA"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02F78C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2020年度（分职业）</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tcPr>
          <w:p w14:paraId="6DDEBF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提供了按照职业、性别分的2020年全国各职业人口数据。</w:t>
            </w:r>
          </w:p>
        </w:tc>
      </w:tr>
      <w:tr w:rsidR="00387141" w14:paraId="452F1D62"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6371DD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020</w:t>
            </w:r>
            <w:r>
              <w:rPr>
                <w:rFonts w:ascii="宋体" w:hAnsi="宋体" w:cs="宋体" w:hint="eastAsia"/>
                <w:color w:val="000000"/>
                <w:kern w:val="0"/>
                <w:sz w:val="21"/>
                <w:szCs w:val="21"/>
              </w:rPr>
              <w:t>年度（分市县）</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224827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w:t>
            </w:r>
            <w:r>
              <w:rPr>
                <w:rFonts w:ascii="宋体" w:hAnsi="宋体" w:cs="宋体"/>
                <w:color w:val="000000"/>
                <w:kern w:val="0"/>
                <w:sz w:val="21"/>
                <w:szCs w:val="21"/>
              </w:rPr>
              <w:t>2</w:t>
            </w:r>
            <w:r>
              <w:rPr>
                <w:rFonts w:ascii="宋体" w:hAnsi="宋体" w:cs="宋体" w:hint="eastAsia"/>
                <w:color w:val="000000"/>
                <w:kern w:val="0"/>
                <w:sz w:val="21"/>
                <w:szCs w:val="21"/>
              </w:rPr>
              <w:t>0年全国300+市（地、州、盟），2800+县（市、区、旗）的人口数量、年龄结构、人口受教育情况、各职业人口、各行业人口、婚姻专科以及以及家庭居住状况等普查数据。</w:t>
            </w:r>
          </w:p>
        </w:tc>
      </w:tr>
      <w:tr w:rsidR="00CB6645" w14:paraId="11951757"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7DB0DBCB" w14:textId="3B21838F" w:rsidR="00CB6645" w:rsidRDefault="00CB6645" w:rsidP="00CB664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020</w:t>
            </w:r>
            <w:r>
              <w:rPr>
                <w:rFonts w:ascii="宋体" w:hAnsi="宋体" w:cs="宋体" w:hint="eastAsia"/>
                <w:color w:val="000000"/>
                <w:kern w:val="0"/>
                <w:sz w:val="21"/>
                <w:szCs w:val="21"/>
              </w:rPr>
              <w:t>年度（分乡、镇、街道）</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04ECF58F" w14:textId="0FC0D161" w:rsidR="00CB6645" w:rsidRDefault="00CB6645" w:rsidP="00CB6645">
            <w:pPr>
              <w:widowControl/>
              <w:spacing w:beforeLines="0" w:before="0" w:afterLines="0" w:after="0" w:line="412" w:lineRule="atLeast"/>
              <w:ind w:firstLineChars="0" w:firstLine="0"/>
              <w:jc w:val="left"/>
              <w:rPr>
                <w:rFonts w:ascii="宋体" w:hAnsi="宋体" w:cs="宋体"/>
                <w:color w:val="000000"/>
                <w:kern w:val="0"/>
                <w:sz w:val="21"/>
                <w:szCs w:val="21"/>
              </w:rPr>
            </w:pPr>
            <w:r w:rsidRPr="00682854">
              <w:rPr>
                <w:rFonts w:ascii="宋体" w:hAnsi="宋体" w:cs="宋体" w:hint="eastAsia"/>
                <w:color w:val="000000"/>
                <w:kern w:val="0"/>
                <w:sz w:val="21"/>
                <w:szCs w:val="21"/>
              </w:rPr>
              <w:t>提供了按照年龄分的2</w:t>
            </w:r>
            <w:r w:rsidRPr="00682854">
              <w:rPr>
                <w:rFonts w:ascii="宋体" w:hAnsi="宋体" w:cs="宋体"/>
                <w:color w:val="000000"/>
                <w:kern w:val="0"/>
                <w:sz w:val="21"/>
                <w:szCs w:val="21"/>
              </w:rPr>
              <w:t>020</w:t>
            </w:r>
            <w:r w:rsidRPr="00682854">
              <w:rPr>
                <w:rFonts w:ascii="宋体" w:hAnsi="宋体" w:cs="宋体" w:hint="eastAsia"/>
                <w:color w:val="000000"/>
                <w:kern w:val="0"/>
                <w:sz w:val="21"/>
                <w:szCs w:val="21"/>
              </w:rPr>
              <w:t>年全国各3</w:t>
            </w:r>
            <w:r w:rsidRPr="00682854">
              <w:rPr>
                <w:rFonts w:ascii="宋体" w:hAnsi="宋体" w:cs="宋体"/>
                <w:color w:val="000000"/>
                <w:kern w:val="0"/>
                <w:sz w:val="21"/>
                <w:szCs w:val="21"/>
              </w:rPr>
              <w:t>1</w:t>
            </w:r>
            <w:r w:rsidRPr="00682854">
              <w:rPr>
                <w:rFonts w:ascii="宋体" w:hAnsi="宋体" w:cs="宋体" w:hint="eastAsia"/>
                <w:color w:val="000000"/>
                <w:kern w:val="0"/>
                <w:sz w:val="21"/>
                <w:szCs w:val="21"/>
              </w:rPr>
              <w:t>个省、3</w:t>
            </w:r>
            <w:r w:rsidRPr="00682854">
              <w:rPr>
                <w:rFonts w:ascii="宋体" w:hAnsi="宋体" w:cs="宋体"/>
                <w:color w:val="000000"/>
                <w:kern w:val="0"/>
                <w:sz w:val="21"/>
                <w:szCs w:val="21"/>
              </w:rPr>
              <w:t>00+</w:t>
            </w:r>
            <w:r w:rsidRPr="00682854">
              <w:rPr>
                <w:rFonts w:ascii="宋体" w:hAnsi="宋体" w:cs="宋体" w:hint="eastAsia"/>
                <w:color w:val="000000"/>
                <w:kern w:val="0"/>
                <w:sz w:val="21"/>
                <w:szCs w:val="21"/>
              </w:rPr>
              <w:t>市</w:t>
            </w:r>
            <w:r>
              <w:rPr>
                <w:rFonts w:ascii="宋体" w:hAnsi="宋体" w:cs="宋体" w:hint="eastAsia"/>
                <w:color w:val="000000"/>
                <w:kern w:val="0"/>
                <w:sz w:val="21"/>
                <w:szCs w:val="21"/>
              </w:rPr>
              <w:t>（地、州、盟），2800+县（市、区、旗）</w:t>
            </w:r>
            <w:r w:rsidRPr="00682854">
              <w:rPr>
                <w:rFonts w:ascii="宋体" w:hAnsi="宋体" w:cs="宋体" w:hint="eastAsia"/>
                <w:color w:val="000000"/>
                <w:kern w:val="0"/>
                <w:sz w:val="21"/>
                <w:szCs w:val="21"/>
              </w:rPr>
              <w:t>、</w:t>
            </w:r>
            <w:r>
              <w:rPr>
                <w:rFonts w:ascii="宋体" w:hAnsi="宋体" w:cs="宋体" w:hint="eastAsia"/>
                <w:color w:val="000000"/>
                <w:kern w:val="0"/>
                <w:sz w:val="21"/>
                <w:szCs w:val="21"/>
              </w:rPr>
              <w:t>4万+乡镇、街道</w:t>
            </w:r>
            <w:r w:rsidRPr="00682854">
              <w:rPr>
                <w:rFonts w:ascii="宋体" w:hAnsi="宋体" w:cs="宋体" w:hint="eastAsia"/>
                <w:color w:val="000000"/>
                <w:kern w:val="0"/>
                <w:sz w:val="21"/>
                <w:szCs w:val="21"/>
              </w:rPr>
              <w:t>的人口数据</w:t>
            </w:r>
          </w:p>
        </w:tc>
      </w:tr>
      <w:tr w:rsidR="001175E7" w14:paraId="6551ECA8"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02252310" w14:textId="381C6ED9" w:rsidR="001175E7" w:rsidRDefault="001175E7" w:rsidP="001175E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010</w:t>
            </w:r>
            <w:r>
              <w:rPr>
                <w:rFonts w:ascii="宋体" w:hAnsi="宋体" w:cs="宋体" w:hint="eastAsia"/>
                <w:color w:val="000000"/>
                <w:kern w:val="0"/>
                <w:sz w:val="21"/>
                <w:szCs w:val="21"/>
              </w:rPr>
              <w:t>年度（分乡、镇、街道）</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65BED72E" w14:textId="35D5434A" w:rsidR="001175E7" w:rsidRPr="00682854" w:rsidRDefault="001175E7" w:rsidP="001175E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w:t>
            </w:r>
            <w:r w:rsidRPr="00FC7D63">
              <w:rPr>
                <w:rFonts w:ascii="宋体" w:hAnsi="宋体" w:cs="宋体" w:hint="eastAsia"/>
                <w:color w:val="000000"/>
                <w:kern w:val="0"/>
                <w:sz w:val="21"/>
                <w:szCs w:val="21"/>
              </w:rPr>
              <w:t>2010年我国43000+乡、镇、街道等区域按性别、年龄分的人口数据</w:t>
            </w:r>
          </w:p>
        </w:tc>
      </w:tr>
      <w:tr w:rsidR="001175E7" w14:paraId="20B297A4"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7E57D8E1" w14:textId="51833A29" w:rsidR="001175E7" w:rsidRDefault="001175E7" w:rsidP="001175E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000</w:t>
            </w:r>
            <w:r>
              <w:rPr>
                <w:rFonts w:ascii="宋体" w:hAnsi="宋体" w:cs="宋体" w:hint="eastAsia"/>
                <w:color w:val="000000"/>
                <w:kern w:val="0"/>
                <w:sz w:val="21"/>
                <w:szCs w:val="21"/>
              </w:rPr>
              <w:t>年度（分乡、镇、街道）</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0B28362A" w14:textId="325B0D4A" w:rsidR="001175E7" w:rsidRPr="00682854" w:rsidRDefault="001175E7" w:rsidP="001175E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w:t>
            </w:r>
            <w:r w:rsidRPr="00FC7D63">
              <w:rPr>
                <w:rFonts w:ascii="宋体" w:hAnsi="宋体" w:cs="宋体" w:hint="eastAsia"/>
                <w:color w:val="000000"/>
                <w:kern w:val="0"/>
                <w:sz w:val="21"/>
                <w:szCs w:val="21"/>
              </w:rPr>
              <w:t>2000年我国50000+乡、镇、街道等区域按性别、年龄分的人口数据</w:t>
            </w:r>
          </w:p>
        </w:tc>
      </w:tr>
    </w:tbl>
    <w:p w14:paraId="3B8724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99AC045"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A8A4B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68B50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4140A3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0CEE5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397A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1953年、1964年、1982年、1990年、1995年、2005年、2015年、2000年、2010年、2020年</w:t>
            </w:r>
          </w:p>
        </w:tc>
      </w:tr>
      <w:tr w:rsidR="00387141" w14:paraId="34D4537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D800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903F2C" w14:textId="29919053"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31省（自治区、直辖市）、300+市（地、州、盟）、2800+县（市、区、旗）、</w:t>
            </w:r>
            <w:r w:rsidR="001175E7">
              <w:rPr>
                <w:rFonts w:ascii="宋体" w:hAnsi="宋体" w:cs="宋体" w:hint="eastAsia"/>
                <w:color w:val="000000"/>
                <w:kern w:val="0"/>
                <w:sz w:val="21"/>
                <w:szCs w:val="21"/>
              </w:rPr>
              <w:t>4万+乡、镇、街道</w:t>
            </w:r>
            <w:r>
              <w:rPr>
                <w:rFonts w:ascii="宋体" w:hAnsi="宋体" w:cs="宋体" w:hint="eastAsia"/>
                <w:color w:val="000000"/>
                <w:kern w:val="0"/>
                <w:sz w:val="21"/>
                <w:szCs w:val="21"/>
              </w:rPr>
              <w:t>。</w:t>
            </w:r>
          </w:p>
        </w:tc>
      </w:tr>
      <w:tr w:rsidR="00387141" w14:paraId="5323181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09336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AA47B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合计（男、女）、市（男、女）、县（男、女）、镇（男、女）、乡村（男、女）</w:t>
            </w:r>
          </w:p>
        </w:tc>
      </w:tr>
      <w:tr w:rsidR="00387141" w14:paraId="67A43E1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5F4F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772BC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计、汉族、蒙古族、回族、藏族、维吾尔族、苗族、彝族、壮族、布依族、朝鲜族、满族、侗族、瑶族、白族、土家族、哈尼族、哈萨克族、傣族、黎族、傈僳族、佤族、畲族、高山族、拉祜族;、水族、东乡族、纳西族、景</w:t>
            </w:r>
            <w:r>
              <w:rPr>
                <w:rFonts w:ascii="宋体" w:hAnsi="宋体" w:cs="宋体" w:hint="eastAsia"/>
                <w:color w:val="000000"/>
                <w:kern w:val="0"/>
                <w:sz w:val="21"/>
                <w:szCs w:val="21"/>
              </w:rPr>
              <w:lastRenderedPageBreak/>
              <w:t>颇族、柯尔克孜族、土族、达斡尔族、仫佬族、羌族、布朗族、撒拉族、毛难族、仡佬族、锡伯族、阿昌族、普米族、塔吉克族、怒族、乌孜别克族、俄罗斯族、鄂温克族、崩龙族、保安族、裕固族、京族、塔塔尔族、独龙族、鄂伦春族、赫哲族、门巴族、珞巴族、基诺族、其他、外国人加入中国籍(入籍)</w:t>
            </w:r>
          </w:p>
        </w:tc>
      </w:tr>
      <w:tr w:rsidR="00387141" w14:paraId="4505A72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EE17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F8FC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总计、各类专业、技术人员、国家机关、党群组织、企事业单位负责人、办事人员和有关人员、商业工作人员、服务性工作人员、农林牧渔劳动者、生产工人、运输工人和有关人员、不便分类的其他劳动者</w:t>
            </w:r>
          </w:p>
        </w:tc>
      </w:tr>
      <w:tr w:rsidR="00387141" w14:paraId="795AABE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EA1C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4B57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合计，农、林、牧、渔业，采掘业，制造业，电力、煤气及水的生产和供应业，建筑业，地质勘查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387141" w14:paraId="66DBB8B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81ED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7F2C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计、0-4岁、5-9岁、10-14岁、15-19岁、20-24岁、25-29岁、30-34号。、35-39岁、40-44岁、45-49岁、50岁及以上、50-54岁、55-59岁、60-64岁、65岁及以上、65-69岁、70-74岁、75岁及以上、75-79岁、80-84岁、85岁及以上、85-89岁、90-94岁、95-99岁、100岁及以上</w:t>
            </w:r>
          </w:p>
        </w:tc>
      </w:tr>
      <w:tr w:rsidR="00387141" w14:paraId="1E13615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64937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1F5CF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大学本科、大学专科、中专、高中、初中、小学、文盲、半文盲</w:t>
            </w:r>
          </w:p>
        </w:tc>
      </w:tr>
      <w:tr w:rsidR="00387141" w14:paraId="000AD8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8AD3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EFF1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就业人口、妇女、户数、家庭户、分民族人口及比重、60岁及以上老年人口、出生人口、死亡人口、人口迁移、文化程度、家庭户住房状况、各民族人口、人口婚姻状况和妇女生育状况、年龄构成、职业分布状况、行业分布状况、育龄妇女生育胎次状况、按活产子女数分的15-64</w:t>
            </w:r>
            <w:r>
              <w:rPr>
                <w:rFonts w:ascii="宋体" w:hAnsi="宋体" w:cs="宋体" w:hint="eastAsia"/>
                <w:color w:val="000000"/>
                <w:kern w:val="0"/>
                <w:sz w:val="21"/>
                <w:szCs w:val="21"/>
              </w:rPr>
              <w:lastRenderedPageBreak/>
              <w:t>岁妇女人数、15-64岁妇女平均产子女数和平均存活子女数等。</w:t>
            </w:r>
          </w:p>
        </w:tc>
      </w:tr>
    </w:tbl>
    <w:p w14:paraId="3B214374" w14:textId="77777777" w:rsidR="00387141" w:rsidRDefault="00387141">
      <w:pPr>
        <w:spacing w:before="156" w:after="156"/>
        <w:ind w:firstLineChars="0" w:firstLine="0"/>
      </w:pPr>
    </w:p>
    <w:bookmarkStart w:id="210" w:name="_Toc28456"/>
    <w:p w14:paraId="06258A85"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11" w:name="_Toc142301317"/>
      <w:r>
        <w:rPr>
          <w:rStyle w:val="af2"/>
          <w:color w:val="000000" w:themeColor="text1"/>
          <w:u w:val="none"/>
        </w:rPr>
        <w:t>7.2</w:t>
      </w:r>
      <w:r>
        <w:rPr>
          <w:rStyle w:val="af2"/>
          <w:rFonts w:hint="eastAsia"/>
          <w:color w:val="000000" w:themeColor="text1"/>
          <w:u w:val="none"/>
        </w:rPr>
        <w:t xml:space="preserve"> </w:t>
      </w:r>
      <w:r>
        <w:rPr>
          <w:rStyle w:val="af2"/>
          <w:rFonts w:hint="eastAsia"/>
          <w:color w:val="000000" w:themeColor="text1"/>
          <w:u w:val="none"/>
        </w:rPr>
        <w:t>中国经济普查数据库</w:t>
      </w:r>
      <w:r>
        <w:rPr>
          <w:rStyle w:val="af2"/>
          <w:rFonts w:hint="eastAsia"/>
          <w:color w:val="000000" w:themeColor="text1"/>
          <w:u w:val="none"/>
        </w:rPr>
        <w:t>(</w:t>
      </w:r>
      <w:r>
        <w:rPr>
          <w:rStyle w:val="af2"/>
          <w:color w:val="000000" w:themeColor="text1"/>
          <w:u w:val="none"/>
        </w:rPr>
        <w:t>China’s Economic Census Database)</w:t>
      </w:r>
      <w:bookmarkEnd w:id="211"/>
      <w:r>
        <w:rPr>
          <w:rStyle w:val="af2"/>
          <w:color w:val="000000" w:themeColor="text1"/>
          <w:u w:val="none"/>
        </w:rPr>
        <w:fldChar w:fldCharType="end"/>
      </w:r>
      <w:bookmarkEnd w:id="210"/>
    </w:p>
    <w:p w14:paraId="693FB51B" w14:textId="77777777" w:rsidR="00387141" w:rsidRDefault="0053007A">
      <w:pPr>
        <w:spacing w:before="156" w:after="156"/>
        <w:ind w:firstLine="420"/>
        <w:rPr>
          <w:rFonts w:ascii="宋体" w:hAnsi="宋体"/>
          <w:sz w:val="21"/>
          <w:szCs w:val="21"/>
        </w:rPr>
      </w:pPr>
      <w:r>
        <w:rPr>
          <w:rFonts w:ascii="宋体" w:hAnsi="宋体" w:hint="eastAsia"/>
          <w:sz w:val="21"/>
          <w:szCs w:val="21"/>
        </w:rPr>
        <w:t>中国经济数普查据库，数据来源于国家统计局，是全面反映我国第二产业、第三产业经济情况的主题数据库。此数据库提供了全国、31省（自治区、直辖市）的有关第二、三产业方面的统计数据。主要内容涵盖了企业单位数、年末从业人员数、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方面的统计数据。此数据库全面反映了我国第二、三产业的发展规模、产业结构、经济效益等情况。为党、国家、地方政府及相关单位制定规划和政策提供准确而系统的数据支持，为经济相关研究者了解社会生产力、综合国力和人民生活水平的真实情况、了解我国现代化建设的进程和产业结构的现状和水平提供实证数据。数据为2004年、2008年及2013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3463ED3"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C13AD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FE13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2B5F8C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E4F0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2004年度（全国）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DC12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的法人单位数、产业活动单位数及就业人数（按机构类型、人员组距、开业（成立）时间分组），全部及规模以上工业企业主要经济指标，规模以上国有控股、私营、外商投资和港澳台投资工业企业主要经济指标，工业主要产品产量及能源消费量，规模以上工业企业科技情况，建筑业企业生产经营及财务状况，批发和零售业法人单位分类商品销售情况、其他行业法人单位附属批发和零售业产业活动单位商品销售情况及单位分类商品销售情况、其他行业法人单位附属住宿和餐饮业产业活动单位经营情况等2004年单年数据。</w:t>
            </w:r>
          </w:p>
        </w:tc>
      </w:tr>
      <w:tr w:rsidR="00387141" w14:paraId="6F3200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167D2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2004年度（分省）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CB3E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按31个省、自治区、直辖市分类统计的法人单位数、产业活动单位数及就业人数，工业、建筑业企业生产经营及财务状况，主要工业产品产量及能源消费量，规模以上工业</w:t>
            </w:r>
            <w:r>
              <w:rPr>
                <w:rFonts w:ascii="宋体" w:hAnsi="宋体" w:cs="宋体" w:hint="eastAsia"/>
                <w:color w:val="000000"/>
                <w:kern w:val="0"/>
                <w:sz w:val="21"/>
                <w:szCs w:val="21"/>
              </w:rPr>
              <w:lastRenderedPageBreak/>
              <w:t>企业科技情况，交通运输业、仓储和邮政业、批发和零售业、房地产业业、其他服务业生产经营及财务状况，行政事业单位财务状况等2004年单年数据。</w:t>
            </w:r>
          </w:p>
        </w:tc>
      </w:tr>
      <w:tr w:rsidR="00387141" w14:paraId="15B8409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4E9D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2004年度（分行业）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F41A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国民经济行业分类统计的各行业法人单位和产业活动单位的单位数、就业人数，按登记注册类型分的全年营业收入和企业资产总额，企业、事业、铁路运输业法人单位及产业活动单位数，工业、建筑业企业生产经营及财务状况，能源消费量，规模以上工业企业科技情况，交通运输业、批发和零售业、住宿和餐饮业、其他服务业生产经营及财务状况等2004年单年数据。</w:t>
            </w:r>
          </w:p>
        </w:tc>
      </w:tr>
      <w:tr w:rsidR="00387141" w14:paraId="6533F28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91ED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2004年度（分省分行业）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4453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省份和行业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387141" w14:paraId="521F733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EC95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2004年度（分登记注册类型）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1E729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登记注册类型分类统计的法人单位数、产业活动单位数及就业人数，工业企业生产经营及财务状况，规模以上工业企业科技情况，批发和零售业法人单位商品销售情况、分类商品销售情况、主要财务状况，住宿和餐饮业法人单位经营情况、主要财务状况，其他行业法人单位附属批发和零售业产业活动单位商品销售情况，其他行业法人单位附属住宿和餐饮业产业活动单位经营情况，其他服务业企业生产经营及财务状况，行政事业单位财务状况等2004年单年数据。</w:t>
            </w:r>
          </w:p>
        </w:tc>
      </w:tr>
      <w:tr w:rsidR="00387141" w14:paraId="6B24A4B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939C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2008年度（全国）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8E242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的法人单位数、产业活动单位数及从业人员数（按机构类型、人员组距、开业（成立）时间分组），工业、建筑业企业生产经营及财务状况，规模以上工业企业科技情况，全部工业企业主要经济指标，批发业、零售业、住宿业、餐饮业企业基本情况、经营状况、财务状况，其他行业法人单位附属批发和零售业产业活动单位商</w:t>
            </w:r>
            <w:r>
              <w:rPr>
                <w:rFonts w:ascii="宋体" w:hAnsi="宋体" w:cs="宋体" w:hint="eastAsia"/>
                <w:color w:val="000000"/>
                <w:kern w:val="0"/>
                <w:sz w:val="21"/>
                <w:szCs w:val="21"/>
              </w:rPr>
              <w:lastRenderedPageBreak/>
              <w:t>品销售情况及分类商品销售情况、其他行业法人单位附属住宿和餐饮业产业活动单位经营情况等2008年单年数据。</w:t>
            </w:r>
          </w:p>
        </w:tc>
      </w:tr>
      <w:tr w:rsidR="00387141" w14:paraId="6750835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7D0C1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2008年度（分省）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A97D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综合、企业、事业、机关、社团、民办非企业法人单位数、产业活动单位数及就业人数，工业、建筑业企业生产经营及财务状况，工业主要产品产量，规模以上工业企业科技情况，住宿和餐饮业、批发和零售业企业基本情况、经营情况及财务状况，房地产业生产经营及财务状况，全国能源消费，主要耗能设备情况，规模以上工业能源消费情况，水消费情况等2008年单年数据。</w:t>
            </w:r>
          </w:p>
        </w:tc>
      </w:tr>
      <w:tr w:rsidR="00387141" w14:paraId="0F1A076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CBEB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2008年度（分行业）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16D5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国民经济行业分类统计的各行业法人单位和产业活动单位的单位数、就业人数，按登记注册类型分的全年营业收入，工业、建筑业企业生产经营及财务状况，规模以上工业企业科技情况，交通运输、仓储和邮政业生产经营及财务状况，批发和零售业、住宿和餐饮业企业基本情况、经营情况和财务状况，其他服务业企业生产经营及财务状况，行政事业、社团及其他单位财务状况，全国能源消费，水消费情况等2008年单年数据。</w:t>
            </w:r>
          </w:p>
        </w:tc>
      </w:tr>
      <w:tr w:rsidR="00387141" w14:paraId="53EC6A5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9A71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2008年度（分省分行业）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0CA3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省份和行业分类统计的法人单位数、产业活动单位数及就业人数，工业企业生产经营及财务状况，批发和零售业、住宿和餐饮业企业基本情况、经营情况和财务状况，规模以上工业能源消费，分能源品种规模以上工业企业能源消费量和工业生产消费量，水消费情况等2008年单年数据。</w:t>
            </w:r>
          </w:p>
        </w:tc>
      </w:tr>
      <w:tr w:rsidR="00387141" w14:paraId="6E8B830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B946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2008年度（分登记注册类型）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D0B3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登记注册类型分类统计的法人单位数、产业活动单位数及从业人员数（按学历、专业技术职称、技术等级、营业状态、从业人员数组距、全年营业收入组距、资产总额组距分组），工业企业生产经营及财务状况，规模以上工业企业科技情况，批发和零售业法人单位商品销售情况、分类商品销售情况、主要财务状况，住宿和餐饮业、住宿和餐饮业基本情况、经营情况和财务状况，其他服务业企业</w:t>
            </w:r>
            <w:r>
              <w:rPr>
                <w:rFonts w:ascii="宋体" w:hAnsi="宋体" w:cs="宋体" w:hint="eastAsia"/>
                <w:color w:val="000000"/>
                <w:kern w:val="0"/>
                <w:sz w:val="21"/>
                <w:szCs w:val="21"/>
              </w:rPr>
              <w:lastRenderedPageBreak/>
              <w:t>生产经营及财务状况，行政事业、团体及其他单位财务状况等2008年单年数据。</w:t>
            </w:r>
          </w:p>
        </w:tc>
      </w:tr>
      <w:tr w:rsidR="00387141" w14:paraId="22A34F8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2F17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2013年度（全国）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AE5F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的文化及相关产业单位及从业人员情况，文化及相关产业基本情况、财务状况、科技活动情况，工业、建筑业企业生产经营及财务状况，工业主要产品产量，规模以上工业主要产品生产能力，规模以上工业企业科技，批发业和零售业、住宿和餐饮业法人企业基本情况和财务状况，金融业企业法人单位主要指标等2013年单年数据。</w:t>
            </w:r>
          </w:p>
        </w:tc>
      </w:tr>
      <w:tr w:rsidR="00387141" w14:paraId="6CE58BA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2EE9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2013年度（分省）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D2DF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法人单位数、产业活动单位数及从业人员数，小微企业法人单位数、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2013年单年数据。</w:t>
            </w:r>
          </w:p>
        </w:tc>
      </w:tr>
      <w:tr w:rsidR="00387141" w14:paraId="281E33D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2B1F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2013年度（分行业）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569E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国民经济行业分类统计的各行业法人单位数、从业人员数，有证照个体经营户数和从业人员数，小微企业法人单位数、从业人员数，文化创意和设计服务企业经营情况，按类别分文化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2013年单年数据。</w:t>
            </w:r>
          </w:p>
        </w:tc>
      </w:tr>
      <w:tr w:rsidR="00387141" w14:paraId="55E057B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B88A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2013年度（分省分行业）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B7EBD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按省份和行业分类统计的综合法人单位数，各产业主要经济指标，规模以上工业企业科技情况，企业R&amp;D人员情况，批发和零售业、住宿和餐饮业基本情况及财务状况等2013年单年数据。</w:t>
            </w:r>
          </w:p>
        </w:tc>
      </w:tr>
      <w:tr w:rsidR="00387141" w14:paraId="316270D9" w14:textId="77777777">
        <w:trPr>
          <w:trHeight w:val="15"/>
          <w:tblCellSpacing w:w="0" w:type="dxa"/>
          <w:jc w:val="center"/>
        </w:trPr>
        <w:tc>
          <w:tcPr>
            <w:tcW w:w="2835" w:type="dxa"/>
            <w:tcBorders>
              <w:top w:val="single" w:sz="6" w:space="0" w:color="E0E0E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1A9237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2013年度（分登记注册类型）</w:t>
            </w:r>
          </w:p>
        </w:tc>
        <w:tc>
          <w:tcPr>
            <w:tcW w:w="5669" w:type="dxa"/>
            <w:tcBorders>
              <w:top w:val="single" w:sz="6" w:space="0" w:color="E0E0E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765EE4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登记注册类型分类统计的法人单位数、及从业人员数（按东中西部及东北地区、从业人员组距、开业（成立）时间分组），按营业状态分的小微企业法人单位数和从业人员数，文化制造业、文化批发和零售业、文化服务业企业基本情况、主要财务指标、科技活动情况，工业企业生产经营及财务状况，规模以上工业企业科技情况，批发和零售业、住宿和餐饮业基本情况及财务状况，重点服务业企业财务状况，房地产业企业法人单位主要指标等2013年单年数据。</w:t>
            </w:r>
          </w:p>
        </w:tc>
      </w:tr>
      <w:tr w:rsidR="00387141" w14:paraId="71CB8B9A" w14:textId="77777777">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28900AC7" w14:textId="77777777" w:rsidR="00387141" w:rsidRDefault="0053007A">
            <w:pPr>
              <w:pStyle w:val="ad"/>
              <w:spacing w:before="156" w:after="156" w:line="450" w:lineRule="atLeast"/>
              <w:ind w:firstLineChars="0" w:firstLine="0"/>
              <w:rPr>
                <w:color w:val="000000"/>
              </w:rPr>
            </w:pPr>
            <w:r>
              <w:rPr>
                <w:rFonts w:hint="eastAsia"/>
                <w:color w:val="000000"/>
                <w:sz w:val="23"/>
                <w:szCs w:val="23"/>
              </w:rPr>
              <w:t>2018年度（全国）</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38FA34E2" w14:textId="77777777" w:rsidR="00387141" w:rsidRDefault="0053007A">
            <w:pPr>
              <w:pStyle w:val="ad"/>
              <w:spacing w:before="156" w:after="156" w:line="450" w:lineRule="atLeast"/>
              <w:ind w:firstLineChars="0" w:firstLine="0"/>
              <w:rPr>
                <w:color w:val="000000"/>
              </w:rPr>
            </w:pPr>
            <w:r>
              <w:rPr>
                <w:rFonts w:hint="eastAsia"/>
                <w:color w:val="000000"/>
                <w:sz w:val="23"/>
                <w:szCs w:val="23"/>
              </w:rPr>
              <w:t>按全国统计的文化及相关产业单位数、从业人员情况及资产状况，工业、建筑业企业、房地产开发企业生产经营及财务状况，工业主要产品产量，规模以上工业主要产品生产能力，全国主要能源产品产量，规模以上工业企业科技，批发业和零售业、住宿和餐饮业法人企业基本情况和财务状况等2018年单年数据。</w:t>
            </w:r>
          </w:p>
        </w:tc>
      </w:tr>
      <w:tr w:rsidR="00387141" w14:paraId="25A2431B" w14:textId="77777777">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28B79A6B" w14:textId="77777777" w:rsidR="00387141" w:rsidRDefault="0053007A">
            <w:pPr>
              <w:pStyle w:val="ad"/>
              <w:spacing w:before="156" w:after="156" w:line="450" w:lineRule="atLeast"/>
              <w:ind w:firstLineChars="0" w:firstLine="0"/>
              <w:rPr>
                <w:color w:val="000000"/>
              </w:rPr>
            </w:pPr>
            <w:r>
              <w:rPr>
                <w:rFonts w:hint="eastAsia"/>
                <w:color w:val="000000"/>
                <w:sz w:val="23"/>
                <w:szCs w:val="23"/>
              </w:rPr>
              <w:t>2018年度（分省）</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26ABBDEF" w14:textId="77777777" w:rsidR="00387141" w:rsidRDefault="0053007A">
            <w:pPr>
              <w:pStyle w:val="ad"/>
              <w:spacing w:before="156" w:after="156" w:line="450" w:lineRule="atLeast"/>
              <w:ind w:firstLine="460"/>
              <w:rPr>
                <w:color w:val="000000"/>
              </w:rPr>
            </w:pPr>
            <w:r>
              <w:rPr>
                <w:rFonts w:hint="eastAsia"/>
                <w:color w:val="000000"/>
                <w:sz w:val="23"/>
                <w:szCs w:val="23"/>
              </w:rPr>
              <w:t>按31个省、自治区、直辖市分类统计的法人单位数及从业人员数，企业法人单位数及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2018年单年数据。</w:t>
            </w:r>
          </w:p>
        </w:tc>
      </w:tr>
      <w:tr w:rsidR="00387141" w14:paraId="77F2711B" w14:textId="77777777">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5CF52F02" w14:textId="77777777" w:rsidR="00387141" w:rsidRDefault="0053007A">
            <w:pPr>
              <w:pStyle w:val="ad"/>
              <w:spacing w:before="156" w:after="156" w:line="450" w:lineRule="atLeast"/>
              <w:ind w:firstLineChars="0" w:firstLine="0"/>
              <w:rPr>
                <w:color w:val="000000"/>
              </w:rPr>
            </w:pPr>
            <w:r>
              <w:rPr>
                <w:rFonts w:hint="eastAsia"/>
                <w:color w:val="000000"/>
                <w:sz w:val="23"/>
                <w:szCs w:val="23"/>
              </w:rPr>
              <w:t>2018年度（分行业）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45195584" w14:textId="77777777" w:rsidR="00387141" w:rsidRDefault="0053007A">
            <w:pPr>
              <w:pStyle w:val="ad"/>
              <w:spacing w:before="156" w:after="156" w:line="450" w:lineRule="atLeast"/>
              <w:ind w:firstLineChars="0" w:firstLine="0"/>
              <w:rPr>
                <w:color w:val="000000"/>
              </w:rPr>
            </w:pPr>
            <w:r>
              <w:rPr>
                <w:rFonts w:hint="eastAsia"/>
                <w:color w:val="000000"/>
                <w:sz w:val="23"/>
                <w:szCs w:val="23"/>
              </w:rPr>
              <w:t>按国民经济行业分类统计的各行业法人单位数、从业人员数，有证照个体经营户数和从业人员数，文化创意和设计服务企业经营情况，按类别分文化产业个体经营户基本情况，工业、建筑业企业生产经营及财务</w:t>
            </w:r>
            <w:r>
              <w:rPr>
                <w:rFonts w:hint="eastAsia"/>
                <w:color w:val="000000"/>
                <w:sz w:val="23"/>
                <w:szCs w:val="23"/>
              </w:rPr>
              <w:lastRenderedPageBreak/>
              <w:t>状况，规模以上工业企业科技情况，批发和零售业、住宿和餐饮业基本情况及财务状况，重点服务业企业财务状况，行政事业、社团及其他单位财务状况，企业信息化和电子商务交易情况等2018年单年数据。</w:t>
            </w:r>
          </w:p>
        </w:tc>
      </w:tr>
      <w:tr w:rsidR="00387141" w14:paraId="6B153173" w14:textId="77777777">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2AEA15F1" w14:textId="77777777" w:rsidR="00387141" w:rsidRDefault="0053007A">
            <w:pPr>
              <w:pStyle w:val="ad"/>
              <w:spacing w:before="156" w:after="156" w:line="450" w:lineRule="atLeast"/>
              <w:ind w:firstLineChars="0" w:firstLine="0"/>
              <w:rPr>
                <w:color w:val="000000"/>
              </w:rPr>
            </w:pPr>
            <w:r>
              <w:rPr>
                <w:rFonts w:hint="eastAsia"/>
                <w:color w:val="000000"/>
                <w:sz w:val="23"/>
                <w:szCs w:val="23"/>
              </w:rPr>
              <w:lastRenderedPageBreak/>
              <w:t>2018年度（分省分行业）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71587F36" w14:textId="77777777" w:rsidR="00387141" w:rsidRDefault="0053007A">
            <w:pPr>
              <w:pStyle w:val="ad"/>
              <w:spacing w:before="156" w:after="156" w:line="450" w:lineRule="atLeast"/>
              <w:ind w:firstLineChars="0" w:firstLine="0"/>
              <w:rPr>
                <w:color w:val="000000"/>
              </w:rPr>
            </w:pPr>
            <w:r>
              <w:rPr>
                <w:rFonts w:hint="eastAsia"/>
                <w:color w:val="000000"/>
                <w:sz w:val="23"/>
                <w:szCs w:val="23"/>
              </w:rPr>
              <w:t>按省份和行业分类统计的综合法人单位数及从业人数，企业法人单位数及从业人数，国有控股企业法人单位数及从业人数，小微企业法人单位数及从业人数，各产业主要经济指标，规模以上工业企业科技情况，企业R&amp;D人员情况，批发和零售业、住宿和餐饮业基本情况及财务状况等2018年单年数据。</w:t>
            </w:r>
          </w:p>
        </w:tc>
      </w:tr>
      <w:tr w:rsidR="00387141" w14:paraId="16EDFC03" w14:textId="77777777">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27170C47" w14:textId="77777777" w:rsidR="00387141" w:rsidRDefault="0053007A">
            <w:pPr>
              <w:pStyle w:val="ad"/>
              <w:spacing w:before="156" w:after="156" w:line="450" w:lineRule="atLeast"/>
              <w:ind w:firstLineChars="0" w:firstLine="0"/>
              <w:rPr>
                <w:color w:val="000000"/>
              </w:rPr>
            </w:pPr>
            <w:r>
              <w:rPr>
                <w:rFonts w:hint="eastAsia"/>
                <w:color w:val="000000"/>
                <w:sz w:val="23"/>
                <w:szCs w:val="23"/>
              </w:rPr>
              <w:t>2018年度（分登记注册类型）</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3A3ED13E" w14:textId="77777777" w:rsidR="00387141" w:rsidRDefault="0053007A">
            <w:pPr>
              <w:pStyle w:val="ad"/>
              <w:spacing w:before="156" w:after="156" w:line="450" w:lineRule="atLeast"/>
              <w:ind w:firstLineChars="0" w:firstLine="0"/>
              <w:rPr>
                <w:color w:val="000000"/>
              </w:rPr>
            </w:pPr>
            <w:r>
              <w:rPr>
                <w:rFonts w:hint="eastAsia"/>
                <w:color w:val="000000"/>
                <w:sz w:val="23"/>
                <w:szCs w:val="23"/>
              </w:rPr>
              <w:t>按登记注册类型分类统计的法人单位数及从业人员数，文化制造业、文化批发和零售业、文化服务业企业主要财务指标，规模以上工业企业主要经济指标，规模以上工业企业科技情况，批发和零售业、住宿和餐饮业基本情况及财务状况，重点服务业企业财务状况等2018年单年数据。</w:t>
            </w:r>
          </w:p>
        </w:tc>
      </w:tr>
    </w:tbl>
    <w:p w14:paraId="42E9B351"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2BD227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A90F5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615F0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5DFC9F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DFD7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2655E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2004年、2008年、2013年单年数据。</w:t>
            </w:r>
          </w:p>
        </w:tc>
      </w:tr>
      <w:tr w:rsidR="00387141" w14:paraId="5318041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53539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BB43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全国31个省、自治区、直辖市，东、西、中部、及东北地区。</w:t>
            </w:r>
          </w:p>
        </w:tc>
      </w:tr>
      <w:tr w:rsidR="00387141" w14:paraId="3D7944A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B62F5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73D9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单位数，年末从业人员，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w:t>
            </w:r>
          </w:p>
        </w:tc>
      </w:tr>
      <w:tr w:rsidR="00387141" w14:paraId="29E58FE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4CA1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EDBF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100多个国民经济行业。</w:t>
            </w:r>
          </w:p>
        </w:tc>
      </w:tr>
      <w:tr w:rsidR="00387141" w14:paraId="49CC5D5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CF0B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FE6F18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内资企业、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港澳台投资公司、合资经营企业（港、澳、台资）、合作经营企业（港、澳、台资）、港、澳、台商独资经营企业、港、澳、台商投资股份有限公司、其他港、澳、台投资企业、外商投资企业、中外合资经营企业、中外合作经营企业、外资企业、外商投资股份有限公司、其他外商投资企业。</w:t>
            </w:r>
          </w:p>
        </w:tc>
      </w:tr>
    </w:tbl>
    <w:p w14:paraId="4025031B" w14:textId="77777777" w:rsidR="00387141" w:rsidRDefault="00387141">
      <w:pPr>
        <w:spacing w:before="156" w:after="156"/>
        <w:ind w:firstLine="480"/>
      </w:pPr>
    </w:p>
    <w:bookmarkStart w:id="212" w:name="_Toc23160"/>
    <w:p w14:paraId="66F5075C"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13" w:name="_Toc142301318"/>
      <w:r>
        <w:rPr>
          <w:rStyle w:val="af2"/>
          <w:color w:val="000000" w:themeColor="text1"/>
          <w:u w:val="none"/>
        </w:rPr>
        <w:t>7.3</w:t>
      </w:r>
      <w:r>
        <w:rPr>
          <w:rStyle w:val="af2"/>
          <w:rFonts w:hint="eastAsia"/>
          <w:color w:val="000000" w:themeColor="text1"/>
          <w:u w:val="none"/>
        </w:rPr>
        <w:t xml:space="preserve"> </w:t>
      </w:r>
      <w:r>
        <w:rPr>
          <w:rStyle w:val="af2"/>
          <w:rFonts w:hint="eastAsia"/>
          <w:color w:val="000000" w:themeColor="text1"/>
          <w:u w:val="none"/>
        </w:rPr>
        <w:t>中国工业普查数据库</w:t>
      </w:r>
      <w:r>
        <w:rPr>
          <w:rStyle w:val="af2"/>
          <w:rFonts w:hint="eastAsia"/>
          <w:color w:val="000000" w:themeColor="text1"/>
          <w:u w:val="none"/>
        </w:rPr>
        <w:t xml:space="preserve"> </w:t>
      </w:r>
      <w:r>
        <w:rPr>
          <w:rStyle w:val="af2"/>
          <w:color w:val="000000" w:themeColor="text1"/>
          <w:u w:val="none"/>
        </w:rPr>
        <w:t>(</w:t>
      </w:r>
      <w:r>
        <w:rPr>
          <w:rStyle w:val="af2"/>
          <w:rFonts w:hint="eastAsia"/>
          <w:color w:val="000000" w:themeColor="text1"/>
          <w:u w:val="none"/>
        </w:rPr>
        <w:t>C</w:t>
      </w:r>
      <w:r>
        <w:rPr>
          <w:rStyle w:val="af2"/>
          <w:color w:val="000000" w:themeColor="text1"/>
          <w:u w:val="none"/>
        </w:rPr>
        <w:t>hina’s Industrial</w:t>
      </w:r>
      <w:r>
        <w:rPr>
          <w:rStyle w:val="af2"/>
          <w:rFonts w:hint="eastAsia"/>
          <w:color w:val="000000" w:themeColor="text1"/>
          <w:u w:val="none"/>
        </w:rPr>
        <w:t xml:space="preserve"> Census</w:t>
      </w:r>
      <w:r>
        <w:rPr>
          <w:rStyle w:val="af2"/>
          <w:color w:val="000000" w:themeColor="text1"/>
          <w:u w:val="none"/>
        </w:rPr>
        <w:t xml:space="preserve"> Database)</w:t>
      </w:r>
      <w:bookmarkEnd w:id="213"/>
      <w:r>
        <w:rPr>
          <w:rStyle w:val="af2"/>
          <w:color w:val="000000" w:themeColor="text1"/>
          <w:u w:val="none"/>
        </w:rPr>
        <w:fldChar w:fldCharType="end"/>
      </w:r>
      <w:bookmarkEnd w:id="212"/>
    </w:p>
    <w:p w14:paraId="61284B7B" w14:textId="77777777" w:rsidR="00387141" w:rsidRDefault="0053007A">
      <w:pPr>
        <w:spacing w:before="156" w:after="156"/>
        <w:ind w:firstLine="420"/>
        <w:rPr>
          <w:rFonts w:ascii="宋体" w:hAnsi="宋体"/>
          <w:sz w:val="21"/>
          <w:szCs w:val="21"/>
        </w:rPr>
      </w:pPr>
      <w:r>
        <w:rPr>
          <w:rFonts w:ascii="宋体" w:hAnsi="宋体" w:hint="eastAsia"/>
          <w:sz w:val="21"/>
          <w:szCs w:val="21"/>
        </w:rPr>
        <w:t>中国工业普查据库，数据来源于国家统计局。全面反映我国工业的发展变化情况的主题数据库。此数据库提供了全国、31省（自治区、直辖市）324个城市，78个发达工业城市，2046个县的有关我国工业经济的所有制结构、行业结构、产品结构、技术结构、经营方式、组织形式和运行机制等方面的基本信息。主要内容涵盖了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方面的统计数据。该数据库为研究我国工业经济的所有制结构，主要产品结构和生产能力及其利用状况等问题的经济学者提供准确而系统的数据支持，为工业生产经营者和社会公众提供统计信息。数据为1980年、1984年、1985年及1995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B95A9FC"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1E49F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ACAA7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CC498E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A7224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1985年度（分市）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DBEA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按324个城市统计的工业企业单位数、工业总产值及工业净产值，全部职工人数和工资总额，固定资产原值和固定资产净值，流动资金和全部资金，产品销售收入、税金及</w:t>
            </w:r>
            <w:r>
              <w:rPr>
                <w:rFonts w:ascii="宋体" w:hAnsi="宋体" w:cs="宋体" w:hint="eastAsia"/>
                <w:color w:val="000000"/>
                <w:kern w:val="0"/>
                <w:sz w:val="21"/>
                <w:szCs w:val="21"/>
              </w:rPr>
              <w:lastRenderedPageBreak/>
              <w:t>工厂成本，利润总额、已交利、税、费及企业留利，企业综合能源消费量和万元总产值综合能耗，1985年十六种主要能源工业生产最终消费量和企业用水量，人均净产值、人均利税及平均工资，百元销售收入工厂成本、资金利税率及资金利润率等1980年、1984年和1985年单年数据。</w:t>
            </w:r>
          </w:p>
        </w:tc>
      </w:tr>
      <w:tr w:rsidR="00387141" w14:paraId="3BD00C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2A7F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1985年度（发达工业城市分行业）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75C9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78个发达工业城市分类统计的工业企业单位数、工业总产值及工业净产值，全部职工人数和工资总额，年末固定资产原值和年末固定资产净值，流动资金全年平均余额和全部资金，产品销售收入、税金及工厂成本，利润总额、已交利、税、费及企业留利（或分成、企业基金）和单项留利等1985年单年数据。</w:t>
            </w:r>
          </w:p>
        </w:tc>
      </w:tr>
      <w:tr w:rsidR="00387141" w14:paraId="2F27DF7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6FB8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1985年度（分县）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0A6D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2046个县分类统计的工业企业单位数、工业总产值及工业净产值，全部职工人数和工资总额，固定资产和流动资金，产品销售收入、税金及工厂成本，利润总额、已交利、税、费及企业留利，企业综合能源消费量和万元总产值综合能耗，人均净产值、人均利税及平均工资，百元销售收入工厂成本、资金利税率及资金利润率等1980年、1984年和1985年单年数据。</w:t>
            </w:r>
          </w:p>
        </w:tc>
      </w:tr>
      <w:tr w:rsidR="00387141" w14:paraId="3A627ED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B56F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7D27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分类统计的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1995年单年数据。</w:t>
            </w:r>
          </w:p>
        </w:tc>
      </w:tr>
      <w:tr w:rsidR="00387141" w14:paraId="3BF49F6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A8263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1995年度（全国分类别）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CEE35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分登记注册类型、分轻重工业、分企业规模，分盈亏，分工业行业的全部乡及乡以上独立核算工业企业单位数、出口交货值、工业总产值、工业增加值、主要财务状况指标，全部乡及乡以上独立核算工业企业劳动情况、从业人员年平均人数、从业人员劳动报酬、离退休和</w:t>
            </w:r>
            <w:r>
              <w:rPr>
                <w:rFonts w:ascii="宋体" w:hAnsi="宋体" w:cs="宋体" w:hint="eastAsia"/>
                <w:color w:val="000000"/>
                <w:kern w:val="0"/>
                <w:sz w:val="21"/>
                <w:szCs w:val="21"/>
              </w:rPr>
              <w:lastRenderedPageBreak/>
              <w:t>退职人员年末人数、离退休人员和离退休金及福利费，全部独立核算大中型企业科技活动情况、企业技术开发机构数、技术开发人员合计、技术开发项目(课题)数、本年开发经费筹集总额、技术开发经费支出总额、技术开发经费内部支出合计、新产品销售收入、新产品实现利税、高科技产品销售收入、本年开发成果获奖数、研究与发展项目(课题)数、研究与发展经费支出总额、研究与发展内部经费支出合计等1995年单年数据。</w:t>
            </w:r>
          </w:p>
        </w:tc>
      </w:tr>
      <w:tr w:rsidR="00387141" w14:paraId="26D24A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29322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1995年度（分省分类别）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9045C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统计分登记注册类型、分轻重工业、分企业规模的全部工业企业和生产单位基本经济指标(包括附营工业生产单位)，全部工业企业主要经济指标，全部乡及乡以上工业企业和生产单位数及工业总产值，全部乡及乡以上独立核算工业企业主要财务状况指标等1995年单年数据。</w:t>
            </w:r>
          </w:p>
        </w:tc>
      </w:tr>
    </w:tbl>
    <w:p w14:paraId="6C7BFF3E" w14:textId="77777777" w:rsidR="00387141" w:rsidRDefault="00387141">
      <w:pPr>
        <w:spacing w:before="156" w:after="156"/>
        <w:ind w:firstLine="480"/>
      </w:pPr>
    </w:p>
    <w:bookmarkStart w:id="214" w:name="_Toc8993"/>
    <w:p w14:paraId="6BFBDA7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15" w:name="_Toc142301319"/>
      <w:r>
        <w:rPr>
          <w:rStyle w:val="af2"/>
          <w:color w:val="000000" w:themeColor="text1"/>
          <w:u w:val="none"/>
        </w:rPr>
        <w:t>7.4</w:t>
      </w:r>
      <w:r>
        <w:rPr>
          <w:rStyle w:val="af2"/>
          <w:rFonts w:hint="eastAsia"/>
          <w:color w:val="000000" w:themeColor="text1"/>
          <w:u w:val="none"/>
        </w:rPr>
        <w:t xml:space="preserve"> </w:t>
      </w:r>
      <w:r>
        <w:rPr>
          <w:rStyle w:val="af2"/>
          <w:rFonts w:hint="eastAsia"/>
          <w:color w:val="000000" w:themeColor="text1"/>
          <w:u w:val="none"/>
        </w:rPr>
        <w:t>中国农业普查数据库</w:t>
      </w:r>
      <w:r>
        <w:rPr>
          <w:rStyle w:val="af2"/>
          <w:rFonts w:hint="eastAsia"/>
          <w:color w:val="000000" w:themeColor="text1"/>
          <w:u w:val="none"/>
        </w:rPr>
        <w:t xml:space="preserve"> </w:t>
      </w:r>
      <w:r>
        <w:rPr>
          <w:rStyle w:val="af2"/>
          <w:color w:val="000000" w:themeColor="text1"/>
          <w:u w:val="none"/>
        </w:rPr>
        <w:t>(</w:t>
      </w:r>
      <w:r>
        <w:rPr>
          <w:rStyle w:val="af2"/>
          <w:rFonts w:hint="eastAsia"/>
          <w:color w:val="000000" w:themeColor="text1"/>
          <w:u w:val="none"/>
        </w:rPr>
        <w:t>C</w:t>
      </w:r>
      <w:r>
        <w:rPr>
          <w:rStyle w:val="af2"/>
          <w:color w:val="000000" w:themeColor="text1"/>
          <w:u w:val="none"/>
        </w:rPr>
        <w:t>hina’s Agriculture</w:t>
      </w:r>
      <w:r>
        <w:rPr>
          <w:rStyle w:val="af2"/>
          <w:rFonts w:hint="eastAsia"/>
          <w:color w:val="000000" w:themeColor="text1"/>
          <w:u w:val="none"/>
        </w:rPr>
        <w:t xml:space="preserve"> Census</w:t>
      </w:r>
      <w:r>
        <w:rPr>
          <w:rStyle w:val="af2"/>
          <w:color w:val="000000" w:themeColor="text1"/>
          <w:u w:val="none"/>
        </w:rPr>
        <w:t xml:space="preserve"> Database)</w:t>
      </w:r>
      <w:bookmarkEnd w:id="215"/>
      <w:r>
        <w:rPr>
          <w:rStyle w:val="af2"/>
          <w:color w:val="000000" w:themeColor="text1"/>
          <w:u w:val="none"/>
        </w:rPr>
        <w:fldChar w:fldCharType="end"/>
      </w:r>
      <w:bookmarkEnd w:id="214"/>
    </w:p>
    <w:p w14:paraId="37F90BA1" w14:textId="77777777" w:rsidR="00387141" w:rsidRDefault="0053007A">
      <w:pPr>
        <w:spacing w:before="156" w:after="156"/>
        <w:ind w:firstLine="420"/>
        <w:rPr>
          <w:rFonts w:ascii="宋体" w:hAnsi="宋体"/>
          <w:sz w:val="21"/>
          <w:szCs w:val="21"/>
        </w:rPr>
      </w:pPr>
      <w:r>
        <w:rPr>
          <w:rFonts w:ascii="宋体" w:hAnsi="宋体" w:hint="eastAsia"/>
          <w:sz w:val="21"/>
          <w:szCs w:val="21"/>
        </w:rPr>
        <w:t>中国农业普查据库，数据来源于国家统计局，是全面反映我国农业、农村和农民的发展变化情况的主题数据库。此数据库提供了全国、31省（自治区、直辖市）的农业生产、农田水利和农村基础设施建设、农村劳动力转移等方面的基本信息。主要内容涵盖了普查对象的基本情况，农业生产条件和生产状况，农村基础设施和基本社会服务，农村住户和人口，农村劳动力资源及从业情况，农村居民生活质量，农业生产者和农业从业人员，农业生产经营及经营户生活条件，主营农业法人单位基本情况及从业人员情况，劳动力状况，乡镇发展概况，建制镇发展概况，村发展概况等方面的统计数据。该数据库为研究我国农村社会经济发展状况及制定三农政策提供准确而系统的数据支持，为农业生产经营者和社会公众提供统计信息。数据为1996年、2006年及2016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74E0E03"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83FF7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9135FC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D13876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7C76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9D1B4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按全国统计的农业生产经营单位与从业人员，雇工，农业用地，农作物种植，牲畜与家禽，农用生产机械设备，农</w:t>
            </w:r>
            <w:r>
              <w:rPr>
                <w:rFonts w:ascii="宋体" w:hAnsi="宋体" w:cs="宋体" w:hint="eastAsia"/>
                <w:color w:val="000000"/>
                <w:kern w:val="0"/>
                <w:sz w:val="21"/>
                <w:szCs w:val="21"/>
              </w:rPr>
              <w:lastRenderedPageBreak/>
              <w:t>业科技与服务，乡镇中有主要基础设施、文化、卫生、体育和福利事业单位、集贸市场的乡镇，乡镇主要基础设施、文化、卫生、体育和福利事业单位、集贸市场、财政收支情况，农村建制镇镇区基本情况、环境基础设施情况、农业科技与服务单位情况等，按财政收入规模分的农村建制镇相关情况，非农乡镇企业行业类别情况，各类非农乡镇企业及从业人员情况，按单位类型分非农乡镇企业从业人员及其构成，按行业类别分非农乡镇企业从业人员及其构成，按收入规模与单位类型、行业类别、合资合作企业、股份制、股份合作制情况复合分非农乡镇企业全年营业收入情况等1996年单年数据。</w:t>
            </w:r>
          </w:p>
        </w:tc>
      </w:tr>
      <w:tr w:rsidR="00387141" w14:paraId="3AA1787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3E587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D432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乡镇、行政村（居委会）及村户数、人口情况，农业生产经营单位及从业人员情况，农村人口、住户及住户中个体工商户的情况，非农乡镇企业单位及其从业人员情况，农业生产经营单位与从业人员，雇工，农业用地，农作物种植，牲畜与家禽，生产用房，农用生产机械和设备，农业科技与服务，行政村（居委会）中通电、通邮、通公路、通电话、能接受电视村及户数、人口情况，行政村（居委会）中主要饮水来源和困难村及户数、人口情况，行政村（居委会）中居民生活用主要燃料村及户数、人口情况，市行政村（居委会）距本乡镇、本县城、汽车站、火车站、码头、集市、医院、卫生院、邮电所的距离，市行政村（居委会）中有文教、卫生、体育和福利事业单位或人员的村的情况，市乡镇基础设施情况、文化、卫生、体育和福利事业状况、集贸市场情况、财政收入情况等、农村建制镇镇区基本情况、企业类型情况、行业类别情况、环境基础设施情况、农业科技与服务单位情况、财政收入情况，非农乡镇企业及从业人员情况等1996年单年数据。</w:t>
            </w:r>
          </w:p>
        </w:tc>
      </w:tr>
      <w:tr w:rsidR="00387141" w14:paraId="2A58BC0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9666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1996年度（分地势）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DED3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按地势分类统计的乡镇、行政村（居委会）户数、人口，农业生产经营单位及从业人员，农村住户、人口，农业生</w:t>
            </w:r>
            <w:r>
              <w:rPr>
                <w:rFonts w:ascii="宋体" w:hAnsi="宋体" w:cs="宋体" w:hint="eastAsia"/>
                <w:color w:val="000000"/>
                <w:kern w:val="0"/>
                <w:sz w:val="21"/>
                <w:szCs w:val="21"/>
              </w:rPr>
              <w:lastRenderedPageBreak/>
              <w:t>产经营单位与从业人员，雇工，农业用地，农作物种植，牲畜与家禽，生产用房，农用生产机械和设备，农业科技与服务，行政村（居委会）中通电、通邮、通路、饮水村的情况，行政村（居委会）中主要饮水来源情况，行政村（居委会）中主要生活燃料来源情况，行政村（居委会）距乡镇、县城、车站等主要地点的距离，行政村（居委会）中有文教、卫生、体育和福利事业单位村的情况，行政村（居委会）中有文教、卫生、体育和福利事业单位村的比重，农村建制镇相关情况，非农乡镇企业相关情况等1996年单年数据。</w:t>
            </w:r>
          </w:p>
        </w:tc>
      </w:tr>
      <w:tr w:rsidR="00387141" w14:paraId="6675E95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31CE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1996年度（分农村住户）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D1B7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农村住户分类统计的农村住户从业人员，从业人员从事主要行业情况，从业人员从事主要行业占合计的比重，从业人员主要从业地区和非农业生产地点情况，从业人员主要从业地区和非农业生产地点占各类合计的比重，按从事主要行业与主要从业地区复合分从业人员，从业人员在从事的主要行业中各主要从业地区分组的比重，从业人员年龄分布情况，按地势分从业人员年龄分布构成，按地势分从业人员从事主要行业情况，按地势分从业人员从事主要行业的构成，农业用地，生产用房等1996年单年数据。</w:t>
            </w:r>
          </w:p>
        </w:tc>
      </w:tr>
      <w:tr w:rsidR="00387141" w14:paraId="6F4F890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85C9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9ADE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全国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基本情况，主营农业法人单位从业人员情况，劳动力，农村常住户生活质量，住宅情况，饮用水情况，按主要炊事用燃料类型分的住户比重，百户拥有耐用消费品数量，参加农村新型合作医疗人口比重（%），乡镇发展概况，建制镇发展概况，村发展概况等2006年单年数据。</w:t>
            </w:r>
          </w:p>
        </w:tc>
      </w:tr>
      <w:tr w:rsidR="00387141" w14:paraId="78FEE4F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4926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65C2B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按31个省、自治区、直辖市分类统计的普查对象基本情况，农业生产条件和生产状况，农村基础设施和基本社会</w:t>
            </w:r>
            <w:r>
              <w:rPr>
                <w:rFonts w:ascii="宋体" w:hAnsi="宋体" w:cs="宋体" w:hint="eastAsia"/>
                <w:color w:val="000000"/>
                <w:kern w:val="0"/>
                <w:sz w:val="21"/>
                <w:szCs w:val="21"/>
              </w:rPr>
              <w:lastRenderedPageBreak/>
              <w:t>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2006年单年数据。</w:t>
            </w:r>
          </w:p>
        </w:tc>
      </w:tr>
      <w:tr w:rsidR="00387141" w14:paraId="7B3963B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A282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2006年度（分乡村类型）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6491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乡村类型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住户，人口，劳动力，农村常住户生活质量，乡镇基本情况，有交通设施和完成电网改造的乡镇个数及比重，乡镇水电站及用电情况，有基本社会服务机构的乡镇个数及比重，乡镇小学、中学、职业技术学校情况，乡镇农技推广服务机构情况，乡镇医院、卫生院、敬老院情况，有各类市场的乡镇个数及比重，有农田水利设施的村个数及比重，建制镇情况，村情况等2006年单年数据。</w:t>
            </w:r>
          </w:p>
        </w:tc>
      </w:tr>
      <w:tr w:rsidR="00387141" w14:paraId="6BFF95B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B28C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2006年度（分耕地规模）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CFF53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经营耕地规模分类统计的农业生产经营者和农业从业人员，农业生产条件，主营农业法人单位情况，农业生产者和农业从业人员，农业生产条件，农业生产和经营，主营农业法人单位基本情况等2006年单年数据。</w:t>
            </w:r>
          </w:p>
        </w:tc>
      </w:tr>
      <w:tr w:rsidR="00387141" w14:paraId="0493E9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1FCA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2006年度（分人口特征）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9A39B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住户人口特征分类统计的农业生产条件和生产状况，农村住户和人口，农村劳动力资源及从业情况，农村居民生活质量，农业生产者和农业从业人员，农业生产条件，住户，人口，劳动力，农村常住户生活质量等2006年单年数据。</w:t>
            </w:r>
          </w:p>
        </w:tc>
      </w:tr>
      <w:tr w:rsidR="00387141" w14:paraId="37C12D9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74E62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2006年度（分生产经营）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AE24A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农户生产经营分类统计的农业生产经营户年末拥有农业机械数量，农业生产经营户年末拥有农业生产用房面积，农业生产经营户农业技术措施应用情况，农业生产经营户农用薄膜、化肥、农药使用情况，农业生产者和农业从业</w:t>
            </w:r>
            <w:r>
              <w:rPr>
                <w:rFonts w:ascii="宋体" w:hAnsi="宋体" w:cs="宋体" w:hint="eastAsia"/>
                <w:color w:val="000000"/>
                <w:kern w:val="0"/>
                <w:sz w:val="21"/>
                <w:szCs w:val="21"/>
              </w:rPr>
              <w:lastRenderedPageBreak/>
              <w:t>人员，农业生产和经营，住户，人口，劳动力，农村常住户生活质量等2006年单年数据。</w:t>
            </w:r>
          </w:p>
        </w:tc>
      </w:tr>
      <w:tr w:rsidR="00387141" w14:paraId="1C444CA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FF4E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2016年度（分省）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6DB1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31个省、自治区、直辖市分类统计的普查登记农户数量和普查员数量，普查登记单位数量，遥感普查情况，普查村数量，按地形地貌分的村数量及少数民族聚居村数量，农户数量、人口数量及户均人口数，按户主户籍性质分的农户数量及构成，按住户成员人数分的农户数量及构成，按性别分的农户人口数量及构成，按年龄分的农户人口数量及构成，按婚姻状况分的农户人口数量及构成，按受教育程度分的农户人口数量及构成，在校学生的农户人口数量及构成，离开本乡镇6个月以上分的农户人口数量及构成，从事非农行业的农户、普通农户、规模农业经营户登记人员数量及构成，按非农行业从业方式分的农户、普通农户、规模农业经营户登记人员数量及构成，农业生产条件和生产状况，农业生产经营人员，农业生产条件，农业生产状况，农业经营单位情况，新型经营特征，农村基础设施建设和基本社会服务，乡镇基础设施建设和基本社会服务，村基础设施建设和基本社会服务，农户生活质量，按是否拥有住房分的农户数量及构成等2016年单年数据。</w:t>
            </w:r>
          </w:p>
        </w:tc>
      </w:tr>
    </w:tbl>
    <w:p w14:paraId="033D4A02"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7E1287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14CF0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FA27E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16A171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DAB4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4886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1996年、2006年、2016年单年数据。</w:t>
            </w:r>
          </w:p>
        </w:tc>
      </w:tr>
      <w:tr w:rsidR="00387141" w14:paraId="2359672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0482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02FA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全国总计及31省（自治区、直辖市）。</w:t>
            </w:r>
          </w:p>
        </w:tc>
      </w:tr>
      <w:tr w:rsidR="00387141" w14:paraId="131A5A8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D6CB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4654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w:t>
            </w:r>
          </w:p>
        </w:tc>
      </w:tr>
      <w:tr w:rsidR="00387141" w14:paraId="4728AAE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50F2F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2AAA27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按地势分，按农村住户分，按乡村类型分，按住户人口特征分，按农户生产经营分，按经营耕地规模分。</w:t>
            </w:r>
          </w:p>
        </w:tc>
      </w:tr>
    </w:tbl>
    <w:p w14:paraId="7E30D4FA" w14:textId="77777777" w:rsidR="00387141" w:rsidRDefault="00387141">
      <w:pPr>
        <w:spacing w:before="156" w:after="156"/>
        <w:ind w:firstLine="480"/>
        <w:rPr>
          <w:rStyle w:val="af2"/>
          <w:color w:val="000000" w:themeColor="text1"/>
          <w:u w:val="none"/>
        </w:rPr>
      </w:pPr>
    </w:p>
    <w:bookmarkStart w:id="216" w:name="_Toc9799"/>
    <w:p w14:paraId="3267671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17" w:name="_Toc142301320"/>
      <w:r>
        <w:rPr>
          <w:rStyle w:val="af2"/>
          <w:color w:val="000000" w:themeColor="text1"/>
          <w:u w:val="none"/>
        </w:rPr>
        <w:t>7.5</w:t>
      </w:r>
      <w:r>
        <w:rPr>
          <w:rStyle w:val="af2"/>
          <w:rFonts w:hint="eastAsia"/>
          <w:color w:val="000000" w:themeColor="text1"/>
          <w:u w:val="none"/>
        </w:rPr>
        <w:t xml:space="preserve"> </w:t>
      </w:r>
      <w:r>
        <w:rPr>
          <w:rStyle w:val="af2"/>
          <w:rFonts w:hint="eastAsia"/>
          <w:color w:val="000000" w:themeColor="text1"/>
          <w:u w:val="none"/>
        </w:rPr>
        <w:t>中国第三产业普查数据库</w:t>
      </w:r>
      <w:r>
        <w:rPr>
          <w:rStyle w:val="af2"/>
          <w:rFonts w:hint="eastAsia"/>
          <w:color w:val="000000" w:themeColor="text1"/>
          <w:u w:val="none"/>
        </w:rPr>
        <w:t>(</w:t>
      </w:r>
      <w:r>
        <w:rPr>
          <w:rStyle w:val="af2"/>
          <w:color w:val="000000" w:themeColor="text1"/>
          <w:u w:val="none"/>
        </w:rPr>
        <w:t> China’s Tertiary Industry Census Database)</w:t>
      </w:r>
      <w:bookmarkEnd w:id="217"/>
      <w:r>
        <w:rPr>
          <w:rStyle w:val="af2"/>
          <w:color w:val="000000" w:themeColor="text1"/>
          <w:u w:val="none"/>
        </w:rPr>
        <w:fldChar w:fldCharType="end"/>
      </w:r>
      <w:bookmarkEnd w:id="216"/>
    </w:p>
    <w:p w14:paraId="43EAC954" w14:textId="77777777" w:rsidR="00387141" w:rsidRDefault="0053007A">
      <w:pPr>
        <w:spacing w:before="156" w:after="156"/>
        <w:ind w:firstLine="420"/>
        <w:rPr>
          <w:rFonts w:ascii="宋体" w:hAnsi="宋体"/>
          <w:sz w:val="21"/>
          <w:szCs w:val="21"/>
        </w:rPr>
      </w:pPr>
      <w:r>
        <w:rPr>
          <w:rFonts w:ascii="宋体" w:hAnsi="宋体" w:hint="eastAsia"/>
          <w:sz w:val="21"/>
          <w:szCs w:val="21"/>
        </w:rPr>
        <w:t>中国第三产业普查数据库，数据来源于中国国家统计局，是全面反映我国第三产业规模、结构、效益情况的主题数据库。此数据库提供了全国、31个省、自治区、直辖市的有关第三产业方面的统计数据。主要内容涵盖了第三产业的单位数和人员数、第三产业增加值和构成情况、第三产业财务收支和实物资产数据、第三产业全国综合、分行业、分地区的企事业单位以及个体经济的单位人员数、财务收支、实物资产和增加值情况等。便于各级领导和社会各界了解我国第三产业的发展情况，同时为相关研究人员进行我国现代化进程和服务业发展演变等课题研究提供数据支持。数据为1991年和1992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D3BB0A5"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13A6B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93C66A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132117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5F493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首次普查（全国）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D785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提供了按全国统计的第三产业综合、企业、事业行政单位及个体经济的机构、人员、增加值及构成情况，财务收支、实物资产等方面的数据。</w:t>
            </w:r>
          </w:p>
        </w:tc>
      </w:tr>
      <w:tr w:rsidR="00387141" w14:paraId="0AD9EAB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D463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首次普查（分省）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70020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提供了按地区统计的第三产业综合、企业、事业行政单位及个体经济的机构、人员、增加值及构成情况，财务收支、实物资产等方面的数据。</w:t>
            </w:r>
          </w:p>
        </w:tc>
      </w:tr>
      <w:tr w:rsidR="00387141" w14:paraId="1856EB0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0E22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首次普查（分行业）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A3F45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提供了按行业统计的第三产业综合、企业、事业行政单位及个体经济的机构、人员、增加值及构成情况，财务收支、实物资产等方面的数据。</w:t>
            </w:r>
          </w:p>
        </w:tc>
      </w:tr>
    </w:tbl>
    <w:p w14:paraId="5982EDCA"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C3DE97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EE949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6B3D6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C2CFA4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E32EB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27BA3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1991年、1992年单年数据。</w:t>
            </w:r>
          </w:p>
        </w:tc>
      </w:tr>
      <w:tr w:rsidR="00387141" w14:paraId="6C6EADC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8979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00BD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全国31个省、自治区、直辖市及其他（“其他”包括中国人民解放军、武装警察部队本身及附属的第三产业单位和</w:t>
            </w:r>
            <w:r>
              <w:rPr>
                <w:rFonts w:ascii="宋体" w:hAnsi="宋体" w:cs="宋体" w:hint="eastAsia"/>
                <w:color w:val="000000"/>
                <w:kern w:val="0"/>
                <w:sz w:val="21"/>
                <w:szCs w:val="21"/>
              </w:rPr>
              <w:lastRenderedPageBreak/>
              <w:t>铁道部系统的铁路运输单位及其附属第三产业单位的资料。）。</w:t>
            </w:r>
          </w:p>
        </w:tc>
      </w:tr>
      <w:tr w:rsidR="00387141" w14:paraId="1F8B2DA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0D55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A36C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三产业按全国、地区、行业细分的单位数，从业人员数，总产出，增加值，劳动者报酬，生产税净额，固定资产折旧，营业盈余，营业收入，营业成本或费用，工资，职工福利，折旧费，大修理费或计提的大修理基金，税金，利息，上交管理费，工会经费，销售（营业）税金，营业利润，政策性补贴，附营业务收支净额，年末固定资产原值，年末固定资产净值，年末库存总值等。  </w:t>
            </w:r>
          </w:p>
        </w:tc>
      </w:tr>
      <w:tr w:rsidR="00387141" w14:paraId="6EFE93B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6295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6023D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等100多个国民经济行业。</w:t>
            </w:r>
          </w:p>
        </w:tc>
      </w:tr>
      <w:tr w:rsidR="00387141" w14:paraId="40CF646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75DE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E49F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按经济类型分，按开业年份分，按核算形式分，按隶属关系分，按产业类别分、按行业分，按城乡分，按地区所属核算单位分、按预算管理分等。</w:t>
            </w:r>
          </w:p>
        </w:tc>
      </w:tr>
    </w:tbl>
    <w:p w14:paraId="6F4B9D1B" w14:textId="77777777" w:rsidR="00387141" w:rsidRDefault="00387141">
      <w:pPr>
        <w:spacing w:before="156" w:after="156"/>
        <w:ind w:firstLineChars="0" w:firstLine="0"/>
        <w:rPr>
          <w:rFonts w:ascii="宋体" w:hAnsi="宋体"/>
          <w:sz w:val="21"/>
          <w:szCs w:val="21"/>
        </w:rPr>
      </w:pPr>
    </w:p>
    <w:bookmarkStart w:id="218" w:name="_Toc20131"/>
    <w:p w14:paraId="42D6FEE8"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219" w:name="_Toc142301321"/>
      <w:r>
        <w:rPr>
          <w:rStyle w:val="af2"/>
          <w:color w:val="000000" w:themeColor="text1"/>
          <w:u w:val="none"/>
        </w:rPr>
        <w:t>7.6</w:t>
      </w:r>
      <w:r>
        <w:rPr>
          <w:rStyle w:val="af2"/>
          <w:rFonts w:hint="eastAsia"/>
          <w:color w:val="000000" w:themeColor="text1"/>
          <w:u w:val="none"/>
        </w:rPr>
        <w:t xml:space="preserve"> </w:t>
      </w:r>
      <w:r>
        <w:rPr>
          <w:rStyle w:val="af2"/>
          <w:rFonts w:hint="eastAsia"/>
          <w:color w:val="000000" w:themeColor="text1"/>
          <w:u w:val="none"/>
        </w:rPr>
        <w:t>中国基本单位普查数据库</w:t>
      </w:r>
      <w:r>
        <w:rPr>
          <w:rStyle w:val="af2"/>
          <w:rFonts w:hint="eastAsia"/>
          <w:color w:val="000000" w:themeColor="text1"/>
          <w:u w:val="none"/>
        </w:rPr>
        <w:t>(</w:t>
      </w:r>
      <w:r>
        <w:rPr>
          <w:rStyle w:val="af2"/>
          <w:color w:val="000000" w:themeColor="text1"/>
          <w:u w:val="none"/>
        </w:rPr>
        <w:t>China’s Basic Units Census Database)</w:t>
      </w:r>
      <w:bookmarkEnd w:id="219"/>
      <w:r>
        <w:rPr>
          <w:rStyle w:val="af2"/>
          <w:color w:val="000000" w:themeColor="text1"/>
          <w:u w:val="none"/>
        </w:rPr>
        <w:fldChar w:fldCharType="end"/>
      </w:r>
      <w:bookmarkEnd w:id="218"/>
    </w:p>
    <w:p w14:paraId="4CFDEBEA" w14:textId="77777777" w:rsidR="00387141" w:rsidRDefault="0053007A">
      <w:pPr>
        <w:spacing w:before="156" w:after="156"/>
        <w:ind w:firstLine="420"/>
        <w:rPr>
          <w:rFonts w:ascii="宋体" w:hAnsi="宋体"/>
          <w:sz w:val="21"/>
          <w:szCs w:val="21"/>
        </w:rPr>
      </w:pPr>
      <w:r>
        <w:rPr>
          <w:rFonts w:ascii="宋体" w:hAnsi="宋体" w:hint="eastAsia"/>
          <w:sz w:val="21"/>
          <w:szCs w:val="21"/>
        </w:rPr>
        <w:t>中国基本单位普查数据库，数据来源于中国国家统计局，是全面反映我国基本单位数据的数据库。此数据库提供了全国，31省（自治区、直辖市）在我国法人单位数与从业人员基本情况的统计数据。主要指标涵盖：法人单位数与从业人数，企业法人单位数与从业人数，行政事业社团单位数与从业人数。数据为1996年、2001年基本单位普查的调查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1E87D4C"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4503D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55390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280A65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1B83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8C17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1996年我国第一次基本单位普查主要数据。包含按单位类别、三次产业分的单位数与从业人数，按单位类别、三次产业分的产业活动单位数与从业人数，按开业时间、营业</w:t>
            </w:r>
            <w:r>
              <w:rPr>
                <w:rFonts w:ascii="宋体" w:hAnsi="宋体" w:cs="宋体" w:hint="eastAsia"/>
                <w:color w:val="000000"/>
                <w:kern w:val="0"/>
                <w:sz w:val="21"/>
                <w:szCs w:val="21"/>
              </w:rPr>
              <w:lastRenderedPageBreak/>
              <w:t>状态分组的企业法人单位数，按从业人员规模、预算管理方式分的事业法人单位数，按隶属关系、单位类别分组的法人单位从业人数的第一次基本单位普查数据。</w:t>
            </w:r>
          </w:p>
        </w:tc>
      </w:tr>
      <w:tr w:rsidR="00387141" w14:paraId="56ED5F8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7A2D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26BB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1996年我国第一次基本单位普查主要数据。包含按营业状态分的企业法人单位数，按从业人员规模分的企业法人单位数，按营业收入规模分的营业企业法人单位数的第一次基本单位普查数据。</w:t>
            </w:r>
          </w:p>
        </w:tc>
      </w:tr>
      <w:tr w:rsidR="00387141" w14:paraId="5DE8D0D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75B7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0C6E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我国31省（自治区、直辖市）第一次基本单位普查主要数据。包含法人单位数与从业人数，产业活动单位数与从业人数，企业法人单位数，营业企业法人单位数，事业法人单位数，行政法人单位数，社团法人的单位数与从业人数，按单位类别分的法人单位从业人数，按经济类型分的全部企业法人从业人数，按从业人员规模分的法人单位数，按从业人员规模分的产业活动单位数的第一次基本单位普查数据。</w:t>
            </w:r>
          </w:p>
        </w:tc>
      </w:tr>
      <w:tr w:rsidR="00387141" w14:paraId="0E3818A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A153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1996年度（分登记注册类型）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10FF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我国第一次基本单位普查主要数据。包含法人单位数与从业人数，产业活动单位数与从业人数，企业法人单位数，营业企业法人单位数，营业国有企业单位数，营业集体企业单位数，营业企业法人实收资本构成比例，营利性产业活动单位数，事业法人单位数，法人单位从业人数，按单位类别分的产业活动单位从业人数的第一次基本单位普查数据。</w:t>
            </w:r>
          </w:p>
        </w:tc>
      </w:tr>
      <w:tr w:rsidR="00387141" w14:paraId="3399453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1646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8B93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我国第二次基本单位普查主要数据。包含按单位类别、三次产业分的法人单位数，按单位类别、三次产业分的产业活动单位数及从业人数，按开业(成立)时间分的法人单位数、产业活动单位数及从业人数，按开业时间、营业状态分的企业法人单位数的第二次基本单位普查数据。</w:t>
            </w:r>
          </w:p>
        </w:tc>
      </w:tr>
      <w:tr w:rsidR="00387141" w14:paraId="423B204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0127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45B4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2001年我国第二次基本单位普查主要数据。包含法人单位数及从业人数，产业活动单位数及从业人数，企业法人单位数及从业人数，生产经营性产业活动单位数及从业人数的第二次基本单位普查数据。</w:t>
            </w:r>
          </w:p>
        </w:tc>
      </w:tr>
      <w:tr w:rsidR="00387141" w14:paraId="59F4F49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51E3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2001年度（分行业）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7FC6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我国31省（自治区、直辖市）第二次基本单位普查主要数据。包含法人单位数及从业人数，产业活动单位数及从业人数，按单位类别分的法人单位数及从业人数，企业法人单位数及从业人数，生产经营性产业活动单位数及从业人数，按登记注册类型分的企业法人单位实收资本，企业法人国有控股情况，按企业规模分的工业企业法人单位数及从业人数，事业法人单位数及从业人数，机关法人单位数及从业人数，社团法人单位数及从业人数，民办非企业法人单位数及从业人数的第二次基本单位普查数据。</w:t>
            </w:r>
          </w:p>
        </w:tc>
      </w:tr>
      <w:tr w:rsidR="00387141" w14:paraId="2026650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5761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2001年度（分登记注册类型）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3BAB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企业法人单位实收资本，按登记注册类型分的企业法人单位全年营业收入，企业法人国有控股情况，事业法人单位数与从业人数的第二次基本单位普查数据。</w:t>
            </w:r>
          </w:p>
        </w:tc>
      </w:tr>
    </w:tbl>
    <w:p w14:paraId="7BFEE47B" w14:textId="77777777" w:rsidR="00387141" w:rsidRDefault="0053007A">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7F2011B"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C90373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3A264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4EEF75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214C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73BB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1996年、2001年</w:t>
            </w:r>
          </w:p>
        </w:tc>
      </w:tr>
      <w:tr w:rsidR="00387141" w14:paraId="28A7C1F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93029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D75A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w:t>
            </w:r>
          </w:p>
        </w:tc>
      </w:tr>
      <w:tr w:rsidR="00387141" w14:paraId="5F965F8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C87D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8F7C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全国总计，国有经济，集体经济，私营经济，联营经济，股份制经济，外商投资经济，港、奥、台投资经济，其他经济</w:t>
            </w:r>
          </w:p>
        </w:tc>
      </w:tr>
      <w:tr w:rsidR="00387141" w14:paraId="7D91FEF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DC8E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60E0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总计，农、林、牧渔业，采掘业，电力、煤气及水的生产和供应业，建筑业，地质勘探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387141" w14:paraId="4AB43E9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EE5F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CEFC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按营业状态分的企业法人单位数，按从业人员规模分的企业法人单位数，按营业收入规模分的营业企业法人单位数，法人单位数与从业人数，产业活动单位数与从业人数，企业法人单位数，营业企业法人单位数，事业法人单位数，行政法人单位数，社团法人的单位数与从业人数，按经济类型分的全部企业法人从业人数。</w:t>
            </w:r>
          </w:p>
        </w:tc>
      </w:tr>
    </w:tbl>
    <w:p w14:paraId="7FD3347F" w14:textId="77777777" w:rsidR="00387141" w:rsidRDefault="0053007A">
      <w:pPr>
        <w:pStyle w:val="2"/>
        <w:ind w:firstLine="562"/>
      </w:pPr>
      <w:bookmarkStart w:id="220" w:name="_Toc512342260"/>
      <w:bookmarkStart w:id="221" w:name="_Toc9363"/>
      <w:bookmarkStart w:id="222" w:name="_Toc142301322"/>
      <w:bookmarkStart w:id="223" w:name="_Toc402516839"/>
      <w:r>
        <w:t xml:space="preserve">8 </w:t>
      </w:r>
      <w:bookmarkStart w:id="224" w:name="_Hlk77940036"/>
      <w:bookmarkEnd w:id="220"/>
      <w:r>
        <w:rPr>
          <w:rFonts w:hint="eastAsia"/>
        </w:rPr>
        <w:t>全球经济研究系列</w:t>
      </w:r>
      <w:bookmarkEnd w:id="221"/>
      <w:bookmarkEnd w:id="222"/>
    </w:p>
    <w:bookmarkEnd w:id="224"/>
    <w:p w14:paraId="6491EB10" w14:textId="77777777" w:rsidR="00387141" w:rsidRDefault="0053007A">
      <w:pPr>
        <w:widowControl/>
        <w:spacing w:beforeLines="0" w:before="156" w:afterLines="0" w:after="156"/>
        <w:ind w:firstLineChars="0" w:firstLine="482"/>
        <w:jc w:val="left"/>
        <w:rPr>
          <w:color w:val="000000"/>
        </w:rPr>
      </w:pPr>
      <w:r>
        <w:rPr>
          <w:rFonts w:ascii="宋体" w:hAnsi="宋体" w:cs="宋体" w:hint="eastAsia"/>
          <w:color w:val="000000"/>
          <w:kern w:val="0"/>
          <w:sz w:val="21"/>
          <w:szCs w:val="21"/>
          <w:shd w:val="clear" w:color="auto" w:fill="FFFFFF"/>
        </w:rPr>
        <w:t>全球经济研究系列，提供了世界各国经济和社会发展方面的相关数据，具体包括世界贸易、世界宏观经济、世界主要经济体、世界经济发展、非洲经济发展、世界能源、世界教</w:t>
      </w:r>
      <w:r>
        <w:rPr>
          <w:rFonts w:ascii="宋体" w:hAnsi="宋体" w:cs="宋体"/>
          <w:color w:val="000000"/>
          <w:kern w:val="0"/>
          <w:sz w:val="21"/>
          <w:szCs w:val="21"/>
          <w:shd w:val="clear" w:color="auto" w:fill="FFFFFF"/>
        </w:rPr>
        <w:fldChar w:fldCharType="begin"/>
      </w:r>
      <w:r>
        <w:rPr>
          <w:rFonts w:ascii="宋体" w:hAnsi="宋体" w:cs="宋体"/>
          <w:color w:val="000000"/>
          <w:kern w:val="0"/>
          <w:sz w:val="21"/>
          <w:szCs w:val="21"/>
          <w:shd w:val="clear" w:color="auto" w:fill="FFFFFF"/>
        </w:rPr>
        <w:instrText xml:space="preserve"> </w:instrText>
      </w:r>
      <w:r>
        <w:rPr>
          <w:rFonts w:ascii="宋体" w:hAnsi="宋体" w:cs="宋体" w:hint="eastAsia"/>
          <w:color w:val="000000"/>
          <w:kern w:val="0"/>
          <w:sz w:val="21"/>
          <w:szCs w:val="21"/>
          <w:shd w:val="clear" w:color="auto" w:fill="FFFFFF"/>
        </w:rPr>
        <w:instrText>HYPERLINK "http://www.sozdata.com/"</w:instrText>
      </w:r>
      <w:r>
        <w:rPr>
          <w:rFonts w:ascii="宋体" w:hAnsi="宋体" w:cs="宋体"/>
          <w:color w:val="000000"/>
          <w:kern w:val="0"/>
          <w:sz w:val="21"/>
          <w:szCs w:val="21"/>
          <w:shd w:val="clear" w:color="auto" w:fill="FFFFFF"/>
        </w:rPr>
        <w:instrText xml:space="preserve"> </w:instrText>
      </w:r>
      <w:r>
        <w:rPr>
          <w:rFonts w:ascii="宋体" w:hAnsi="宋体" w:cs="宋体"/>
          <w:color w:val="000000"/>
          <w:kern w:val="0"/>
          <w:sz w:val="21"/>
          <w:szCs w:val="21"/>
          <w:shd w:val="clear" w:color="auto" w:fill="FFFFFF"/>
        </w:rPr>
        <w:fldChar w:fldCharType="separate"/>
      </w:r>
      <w:r>
        <w:rPr>
          <w:rFonts w:hint="eastAsia"/>
          <w:color w:val="000000"/>
        </w:rPr>
        <w:t>育、世界农林、世界卫生、世界关税、世界文化科技以及世界服务贸易</w:t>
      </w:r>
      <w:r>
        <w:rPr>
          <w:rFonts w:hint="eastAsia"/>
          <w:color w:val="000000"/>
        </w:rPr>
        <w:t>1</w:t>
      </w:r>
      <w:r>
        <w:rPr>
          <w:color w:val="000000"/>
        </w:rPr>
        <w:t>2</w:t>
      </w:r>
      <w:r>
        <w:rPr>
          <w:rFonts w:hint="eastAsia"/>
          <w:color w:val="000000"/>
        </w:rPr>
        <w:t>个主题数据库。</w:t>
      </w:r>
    </w:p>
    <w:p w14:paraId="4CF3B9A0" w14:textId="77777777" w:rsidR="00387141" w:rsidRDefault="0053007A">
      <w:pPr>
        <w:pStyle w:val="3"/>
        <w:spacing w:before="156" w:after="156"/>
        <w:ind w:firstLine="482"/>
      </w:pPr>
      <w:bookmarkStart w:id="225" w:name="_Toc512342261"/>
      <w:bookmarkStart w:id="226" w:name="_Toc142301323"/>
      <w:bookmarkStart w:id="227" w:name="_Toc18532"/>
      <w:r>
        <w:rPr>
          <w:shd w:val="clear" w:color="auto" w:fill="FFFFFF"/>
        </w:rPr>
        <w:t>8</w:t>
      </w:r>
      <w:r>
        <w:rPr>
          <w:rFonts w:hint="eastAsia"/>
          <w:shd w:val="clear" w:color="auto" w:fill="FFFFFF"/>
        </w:rPr>
        <w:t>.1</w:t>
      </w:r>
      <w:r>
        <w:rPr>
          <w:shd w:val="clear" w:color="auto" w:fill="FFFFFF"/>
        </w:rPr>
        <w:t xml:space="preserve"> </w:t>
      </w:r>
      <w:r>
        <w:rPr>
          <w:shd w:val="clear" w:color="auto" w:fill="FFFFFF"/>
        </w:rPr>
        <w:t>世界贸易数据库</w:t>
      </w:r>
      <w:r>
        <w:rPr>
          <w:shd w:val="clear" w:color="auto" w:fill="FFFFFF"/>
        </w:rPr>
        <w:t xml:space="preserve"> (World Trade Database)</w:t>
      </w:r>
      <w:bookmarkEnd w:id="223"/>
      <w:bookmarkEnd w:id="225"/>
      <w:bookmarkEnd w:id="226"/>
      <w:r>
        <w:rPr>
          <w:shd w:val="clear" w:color="auto" w:fill="FFFFFF"/>
        </w:rPr>
        <w:t xml:space="preserve"> </w:t>
      </w:r>
      <w:r>
        <w:rPr>
          <w:shd w:val="clear" w:color="auto" w:fill="FFFFFF"/>
        </w:rPr>
        <w:fldChar w:fldCharType="end"/>
      </w:r>
      <w:bookmarkEnd w:id="227"/>
    </w:p>
    <w:p w14:paraId="3D250FC8"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shd w:val="clear" w:color="auto" w:fill="FFFFFF"/>
        </w:rPr>
        <w:t>世界贸易数据库，数据来源于联合国统计司（署）、中国海关，是用于进行国际贸易分析的必不可少的数据库。此数据库提供了国际海关组织的多种商品分类标准数据查询，包括  HS1992、 HS1996、HS2002、HS2007、HS2012多个子库，已经覆盖250多个国家、地区和经济体，6000多种HS2、HS4、HS6位编码商品的年度进出口数据。主要数据指标有：进口、出口、进出口、贸易差额、贸易总额等。数据起始于1992年，年度更新</w:t>
      </w:r>
      <w:r>
        <w:rPr>
          <w:rFonts w:ascii="宋体" w:hAnsi="宋体" w:cs="宋体" w:hint="eastAsia"/>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A9CE2E1" w14:textId="77777777">
        <w:trPr>
          <w:trHeight w:val="14"/>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1DB51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5D795D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86CE66B" w14:textId="77777777">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B88F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年度（分国家HS1992）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6766E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1992年版编码协调制度下，250多个国家和地区间，6000多种HS2、HS4、HS6位编码商品的年度进出口数据。</w:t>
            </w:r>
          </w:p>
        </w:tc>
      </w:tr>
      <w:tr w:rsidR="00387141" w14:paraId="6087EC6A" w14:textId="77777777">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D09A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年度（分国家HS1996）</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CA7F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1996年版编码协调制度下，250多个国家和地区间，6000多种HS2、HS4、HS6位编码商品的年度进出口数据。</w:t>
            </w:r>
          </w:p>
        </w:tc>
      </w:tr>
      <w:tr w:rsidR="00387141" w14:paraId="1D21287A" w14:textId="77777777">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857A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BCFC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2002年版编码协调制度下，250多个国家和地区间，6000多种HS2、HS4、HS6位编码商品的年度进出口数据。</w:t>
            </w:r>
          </w:p>
        </w:tc>
      </w:tr>
      <w:tr w:rsidR="00387141" w14:paraId="120DFC7C" w14:textId="77777777">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1A83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年度（分国家HS2007）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337B4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2007年版编码协调制度下，250多个国家和地区间，6000多种HS2、HS4、HS6位编码商品的年度进出口数据。</w:t>
            </w:r>
          </w:p>
        </w:tc>
      </w:tr>
      <w:tr w:rsidR="00387141" w14:paraId="19C0BD3E" w14:textId="77777777">
        <w:trPr>
          <w:trHeight w:val="14"/>
          <w:tblCellSpacing w:w="0" w:type="dxa"/>
          <w:jc w:val="center"/>
        </w:trPr>
        <w:tc>
          <w:tcPr>
            <w:tcW w:w="2835" w:type="dxa"/>
            <w:tcBorders>
              <w:top w:val="nil"/>
              <w:left w:val="single" w:sz="6" w:space="0" w:color="E0E0E2"/>
              <w:bottom w:val="nil"/>
              <w:right w:val="single" w:sz="6" w:space="0" w:color="E0E0E2"/>
            </w:tcBorders>
            <w:tcMar>
              <w:top w:w="0" w:type="dxa"/>
              <w:left w:w="105" w:type="dxa"/>
              <w:bottom w:w="0" w:type="dxa"/>
              <w:right w:w="105" w:type="dxa"/>
            </w:tcMar>
            <w:vAlign w:val="center"/>
          </w:tcPr>
          <w:p w14:paraId="3D9BED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年度（分国家HS2012）</w:t>
            </w:r>
          </w:p>
        </w:tc>
        <w:tc>
          <w:tcPr>
            <w:tcW w:w="5669" w:type="dxa"/>
            <w:tcBorders>
              <w:top w:val="nil"/>
              <w:left w:val="nil"/>
              <w:bottom w:val="nil"/>
              <w:right w:val="single" w:sz="6" w:space="0" w:color="E0E0E2"/>
            </w:tcBorders>
            <w:tcMar>
              <w:top w:w="0" w:type="dxa"/>
              <w:left w:w="105" w:type="dxa"/>
              <w:bottom w:w="0" w:type="dxa"/>
              <w:right w:w="105" w:type="dxa"/>
            </w:tcMar>
            <w:vAlign w:val="center"/>
          </w:tcPr>
          <w:p w14:paraId="21FD9E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2012年版编码协调制度下，250多个国家和地区间，6000多种HS2、HS4、HS6位编码商品的年度进出口数据。</w:t>
            </w:r>
          </w:p>
        </w:tc>
      </w:tr>
      <w:tr w:rsidR="00387141" w14:paraId="1E643088" w14:textId="77777777">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28A6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年度（分国家HS201</w:t>
            </w:r>
            <w:r>
              <w:rPr>
                <w:rFonts w:ascii="宋体" w:hAnsi="宋体" w:cs="宋体"/>
                <w:color w:val="000000"/>
                <w:kern w:val="0"/>
                <w:sz w:val="21"/>
                <w:szCs w:val="21"/>
              </w:rPr>
              <w:t>7</w:t>
            </w:r>
            <w:r>
              <w:rPr>
                <w:rFonts w:ascii="宋体" w:hAnsi="宋体" w:cs="宋体" w:hint="eastAsia"/>
                <w:color w:val="000000"/>
                <w:kern w:val="0"/>
                <w:sz w:val="21"/>
                <w:szCs w:val="21"/>
              </w:rPr>
              <w:t>）</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8A3D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201</w:t>
            </w:r>
            <w:r>
              <w:rPr>
                <w:rFonts w:ascii="宋体" w:hAnsi="宋体" w:cs="宋体"/>
                <w:color w:val="000000"/>
                <w:kern w:val="0"/>
                <w:sz w:val="21"/>
                <w:szCs w:val="21"/>
              </w:rPr>
              <w:t>7</w:t>
            </w:r>
            <w:r>
              <w:rPr>
                <w:rFonts w:ascii="宋体" w:hAnsi="宋体" w:cs="宋体" w:hint="eastAsia"/>
                <w:color w:val="000000"/>
                <w:kern w:val="0"/>
                <w:sz w:val="21"/>
                <w:szCs w:val="21"/>
              </w:rPr>
              <w:t>年版编码协调制度下，2</w:t>
            </w:r>
            <w:r>
              <w:rPr>
                <w:rFonts w:ascii="宋体" w:hAnsi="宋体" w:cs="宋体"/>
                <w:color w:val="000000"/>
                <w:kern w:val="0"/>
                <w:sz w:val="21"/>
                <w:szCs w:val="21"/>
              </w:rPr>
              <w:t>4</w:t>
            </w:r>
            <w:r>
              <w:rPr>
                <w:rFonts w:ascii="宋体" w:hAnsi="宋体" w:cs="宋体" w:hint="eastAsia"/>
                <w:color w:val="000000"/>
                <w:kern w:val="0"/>
                <w:sz w:val="21"/>
                <w:szCs w:val="21"/>
              </w:rPr>
              <w:t>0多个国家和地区间，6000多种HS2、HS4、HS6位编码商品的年度进出口数据。</w:t>
            </w:r>
          </w:p>
        </w:tc>
      </w:tr>
    </w:tbl>
    <w:p w14:paraId="04A69D63"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9FED651" w14:textId="77777777">
        <w:trPr>
          <w:trHeight w:val="622"/>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6F099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73CFE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4F914D3"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70D2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5668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年度数据起始于1992年。</w:t>
            </w:r>
          </w:p>
        </w:tc>
      </w:tr>
      <w:tr w:rsidR="00387141" w14:paraId="514B967C"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A0B3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A1E8E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6000多种HS2、HS4、HS6编码商品。</w:t>
            </w:r>
          </w:p>
        </w:tc>
      </w:tr>
      <w:tr w:rsidR="00387141" w14:paraId="43E4AC82"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D902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流向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F434C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进口、出口、再进口、再出口、贸易总额、贸易差额。</w:t>
            </w:r>
          </w:p>
        </w:tc>
      </w:tr>
      <w:tr w:rsidR="00387141" w14:paraId="13E17F1F"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BABE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302A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进、出口金额/重量/数量。</w:t>
            </w:r>
          </w:p>
        </w:tc>
      </w:tr>
      <w:tr w:rsidR="00387141" w14:paraId="1221B2C3"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D687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贸易报告国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D07DF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全球及250多个国家、地区。</w:t>
            </w:r>
          </w:p>
        </w:tc>
      </w:tr>
      <w:tr w:rsidR="00387141" w14:paraId="4E92C5D9"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1D39C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贸易伙伴国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3767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全球及250多个国家、地区。</w:t>
            </w:r>
          </w:p>
        </w:tc>
      </w:tr>
      <w:tr w:rsidR="00387141" w14:paraId="7FD699D5"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BD05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76A6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金额、重量、数量。</w:t>
            </w:r>
          </w:p>
        </w:tc>
      </w:tr>
      <w:tr w:rsidR="00387141" w14:paraId="3F5AB385" w14:textId="77777777">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6D873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量级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D85C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个、千、百万、十亿、兆。</w:t>
            </w:r>
          </w:p>
        </w:tc>
      </w:tr>
    </w:tbl>
    <w:bookmarkStart w:id="228" w:name="_Toc332269304"/>
    <w:bookmarkStart w:id="229" w:name="_Toc287946745"/>
    <w:bookmarkStart w:id="230" w:name="_Toc402516841"/>
    <w:bookmarkStart w:id="231" w:name="_Toc332268469"/>
    <w:bookmarkStart w:id="232" w:name="_Toc332269256"/>
    <w:bookmarkStart w:id="233" w:name="_Toc512342262"/>
    <w:bookmarkStart w:id="234" w:name="_Toc287971900"/>
    <w:bookmarkStart w:id="235" w:name="_Toc346096836"/>
    <w:bookmarkStart w:id="236" w:name="_Toc332269102"/>
    <w:bookmarkStart w:id="237" w:name="_Toc29694"/>
    <w:bookmarkStart w:id="238" w:name="OLE_LINK23"/>
    <w:bookmarkStart w:id="239" w:name="OLE_LINK24"/>
    <w:p w14:paraId="15A5C737"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40" w:name="_Toc142301324"/>
      <w:r>
        <w:rPr>
          <w:rStyle w:val="af2"/>
          <w:color w:val="000000" w:themeColor="text1"/>
          <w:u w:val="none"/>
        </w:rPr>
        <w:t>8</w:t>
      </w:r>
      <w:r>
        <w:rPr>
          <w:rStyle w:val="af2"/>
          <w:rFonts w:hint="eastAsia"/>
          <w:color w:val="000000" w:themeColor="text1"/>
          <w:u w:val="none"/>
        </w:rPr>
        <w:t>.2</w:t>
      </w:r>
      <w:r>
        <w:rPr>
          <w:rStyle w:val="af2"/>
          <w:color w:val="000000" w:themeColor="text1"/>
          <w:u w:val="none"/>
        </w:rPr>
        <w:t xml:space="preserve"> </w:t>
      </w:r>
      <w:r>
        <w:rPr>
          <w:rStyle w:val="af2"/>
          <w:color w:val="000000" w:themeColor="text1"/>
          <w:u w:val="none"/>
        </w:rPr>
        <w:t>世界宏观经济数据库（</w:t>
      </w:r>
      <w:r>
        <w:rPr>
          <w:rStyle w:val="af2"/>
          <w:color w:val="000000" w:themeColor="text1"/>
          <w:u w:val="none"/>
        </w:rPr>
        <w:t>World Macro Economy Database</w:t>
      </w:r>
      <w:r>
        <w:rPr>
          <w:rStyle w:val="af2"/>
          <w:color w:val="000000" w:themeColor="text1"/>
          <w:u w:val="none"/>
        </w:rPr>
        <w:t>）</w:t>
      </w:r>
      <w:bookmarkEnd w:id="228"/>
      <w:bookmarkEnd w:id="229"/>
      <w:bookmarkEnd w:id="230"/>
      <w:bookmarkEnd w:id="231"/>
      <w:bookmarkEnd w:id="232"/>
      <w:bookmarkEnd w:id="233"/>
      <w:bookmarkEnd w:id="234"/>
      <w:bookmarkEnd w:id="235"/>
      <w:bookmarkEnd w:id="236"/>
      <w:bookmarkEnd w:id="240"/>
      <w:r>
        <w:rPr>
          <w:rStyle w:val="af2"/>
          <w:color w:val="000000" w:themeColor="text1"/>
          <w:u w:val="none"/>
        </w:rPr>
        <w:fldChar w:fldCharType="end"/>
      </w:r>
      <w:bookmarkEnd w:id="237"/>
    </w:p>
    <w:p w14:paraId="13D850EA" w14:textId="77777777" w:rsidR="00387141" w:rsidRDefault="0053007A">
      <w:pPr>
        <w:pStyle w:val="ad"/>
        <w:spacing w:before="156" w:beforeAutospacing="0" w:after="156" w:afterAutospacing="0" w:line="412" w:lineRule="atLeast"/>
        <w:ind w:firstLine="420"/>
        <w:rPr>
          <w:color w:val="000000"/>
          <w:sz w:val="21"/>
          <w:szCs w:val="21"/>
        </w:rPr>
      </w:pPr>
      <w:r>
        <w:rPr>
          <w:rFonts w:hint="eastAsia"/>
          <w:color w:val="000000"/>
          <w:sz w:val="21"/>
          <w:szCs w:val="21"/>
        </w:rPr>
        <w:t>世界宏观经济数据库，数据来源于国际货币基金组织，是用于评估国家总体经济发展水平和经济状况的基础数据库。此数据库提供了世界各国的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数据起始于1975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D725963"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CA4E2DE" w14:textId="77777777" w:rsidR="00387141" w:rsidRDefault="0053007A">
            <w:pPr>
              <w:pStyle w:val="ad"/>
              <w:spacing w:before="156" w:after="156" w:line="412" w:lineRule="atLeast"/>
              <w:ind w:firstLineChars="0" w:firstLine="0"/>
              <w:rPr>
                <w:color w:val="000000"/>
                <w:sz w:val="21"/>
                <w:szCs w:val="21"/>
              </w:rPr>
            </w:pPr>
            <w:r>
              <w:rPr>
                <w:rStyle w:val="af"/>
                <w:rFonts w:hint="eastAsia"/>
                <w:color w:val="00000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CA051E4" w14:textId="77777777" w:rsidR="00387141" w:rsidRDefault="0053007A">
            <w:pPr>
              <w:pStyle w:val="ad"/>
              <w:spacing w:before="156" w:beforeAutospacing="0" w:after="156" w:afterAutospacing="0" w:line="412" w:lineRule="atLeast"/>
              <w:ind w:firstLineChars="0" w:firstLine="0"/>
              <w:jc w:val="both"/>
              <w:rPr>
                <w:color w:val="000000"/>
                <w:sz w:val="21"/>
                <w:szCs w:val="21"/>
              </w:rPr>
            </w:pPr>
            <w:r>
              <w:rPr>
                <w:rStyle w:val="af"/>
                <w:rFonts w:hint="eastAsia"/>
                <w:color w:val="000000"/>
                <w:sz w:val="21"/>
                <w:szCs w:val="21"/>
              </w:rPr>
              <w:t>子库介绍</w:t>
            </w:r>
          </w:p>
        </w:tc>
      </w:tr>
      <w:tr w:rsidR="00387141" w14:paraId="399849F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DC28B2"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lastRenderedPageBreak/>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1206B5"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反映240多个国家的总体经济发展水平和经济状况。</w:t>
            </w:r>
          </w:p>
        </w:tc>
      </w:tr>
      <w:tr w:rsidR="00387141" w14:paraId="01308EA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5B2888"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年度（分国际组织）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2EB70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反映15个地区和经济体宏观经济发展情况和各自的商品价格及指数。</w:t>
            </w:r>
          </w:p>
        </w:tc>
      </w:tr>
      <w:tr w:rsidR="00387141" w14:paraId="4C06F87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DCF02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F632C8"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反映200多个国家的经济发展水平。</w:t>
            </w:r>
          </w:p>
        </w:tc>
      </w:tr>
    </w:tbl>
    <w:p w14:paraId="42762CCB" w14:textId="77777777" w:rsidR="00387141" w:rsidRDefault="0053007A">
      <w:pPr>
        <w:pStyle w:val="ad"/>
        <w:spacing w:before="156" w:beforeAutospacing="0" w:after="156" w:afterAutospacing="0" w:line="412" w:lineRule="atLeast"/>
        <w:ind w:firstLine="420"/>
        <w:rPr>
          <w:color w:val="000000"/>
          <w:sz w:val="21"/>
          <w:szCs w:val="21"/>
        </w:rPr>
      </w:pPr>
      <w:r>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3121D74"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AA1397E" w14:textId="77777777" w:rsidR="00387141" w:rsidRDefault="0053007A">
            <w:pPr>
              <w:pStyle w:val="ad"/>
              <w:spacing w:before="156" w:beforeAutospacing="0" w:after="156" w:afterAutospacing="0" w:line="412" w:lineRule="atLeast"/>
              <w:ind w:firstLineChars="0" w:firstLine="0"/>
              <w:rPr>
                <w:color w:val="000000"/>
                <w:sz w:val="21"/>
                <w:szCs w:val="21"/>
              </w:rPr>
            </w:pPr>
            <w:r>
              <w:rPr>
                <w:rStyle w:val="af"/>
                <w:rFonts w:hint="eastAsia"/>
                <w:color w:val="00000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6277722" w14:textId="77777777" w:rsidR="00387141" w:rsidRDefault="0053007A">
            <w:pPr>
              <w:pStyle w:val="ad"/>
              <w:spacing w:before="156" w:beforeAutospacing="0" w:after="156" w:afterAutospacing="0" w:line="412" w:lineRule="atLeast"/>
              <w:ind w:firstLineChars="0" w:firstLine="0"/>
              <w:rPr>
                <w:color w:val="000000"/>
                <w:sz w:val="21"/>
                <w:szCs w:val="21"/>
              </w:rPr>
            </w:pPr>
            <w:r>
              <w:rPr>
                <w:rStyle w:val="af"/>
                <w:rFonts w:hint="eastAsia"/>
                <w:color w:val="000000"/>
                <w:sz w:val="21"/>
                <w:szCs w:val="21"/>
              </w:rPr>
              <w:t>维度具体内容</w:t>
            </w:r>
          </w:p>
        </w:tc>
      </w:tr>
      <w:tr w:rsidR="00387141" w14:paraId="7F9F9B0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00DDA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43584F"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shd w:val="clear" w:color="auto" w:fill="FFFFFF"/>
              </w:rPr>
              <w:t>年度数据起始于1975年，月度数据起始于1993年1月。</w:t>
            </w:r>
          </w:p>
        </w:tc>
      </w:tr>
      <w:tr w:rsidR="00387141" w14:paraId="2012B18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90C1F16"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114F0E"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shd w:val="clear" w:color="auto" w:fill="FFFFFF"/>
              </w:rPr>
              <w:t>全球240多个国家、15个地区和经济体</w:t>
            </w:r>
          </w:p>
        </w:tc>
      </w:tr>
      <w:tr w:rsidR="00387141" w14:paraId="65B730A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831D2BA"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A6DEA0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shd w:val="clear" w:color="auto" w:fill="FFFFFF"/>
              </w:rPr>
              <w:t>发达经济体、欧元区、新兴市场和发展中经济体等。</w:t>
            </w:r>
          </w:p>
        </w:tc>
      </w:tr>
      <w:tr w:rsidR="00387141" w14:paraId="786D8E3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D28675"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A7CFFCA"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shd w:val="clear" w:color="auto" w:fill="FFFFFF"/>
              </w:rPr>
              <w:t>人口、劳动力和就业、贫困与收入、教育、卫生、能源、经济、贸易、政府财政、外债、商品价格指数、货币、投资环境、交通和通讯、信息科技、旅游及国际收支平衡等</w:t>
            </w:r>
          </w:p>
        </w:tc>
      </w:tr>
    </w:tbl>
    <w:p w14:paraId="1DF5F022" w14:textId="77777777" w:rsidR="00387141" w:rsidRDefault="0053007A">
      <w:pPr>
        <w:pStyle w:val="ad"/>
        <w:spacing w:before="156" w:beforeAutospacing="0" w:after="156" w:afterAutospacing="0" w:line="412" w:lineRule="atLeast"/>
        <w:ind w:firstLine="420"/>
        <w:rPr>
          <w:color w:val="000000"/>
          <w:sz w:val="21"/>
          <w:szCs w:val="21"/>
        </w:rPr>
      </w:pPr>
      <w:r>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EACF44C"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F0A1081" w14:textId="77777777" w:rsidR="00387141" w:rsidRDefault="0053007A">
            <w:pPr>
              <w:pStyle w:val="ad"/>
              <w:spacing w:before="156" w:beforeAutospacing="0" w:after="156" w:afterAutospacing="0" w:line="412" w:lineRule="atLeast"/>
              <w:ind w:firstLineChars="0" w:firstLine="0"/>
              <w:rPr>
                <w:color w:val="000000"/>
                <w:sz w:val="21"/>
                <w:szCs w:val="21"/>
              </w:rPr>
            </w:pPr>
            <w:r>
              <w:rPr>
                <w:rStyle w:val="af"/>
                <w:rFonts w:hint="eastAsia"/>
                <w:color w:val="00000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02821FE" w14:textId="77777777" w:rsidR="00387141" w:rsidRDefault="0053007A">
            <w:pPr>
              <w:pStyle w:val="ad"/>
              <w:spacing w:before="156" w:beforeAutospacing="0" w:after="156" w:afterAutospacing="0" w:line="412" w:lineRule="atLeast"/>
              <w:ind w:firstLineChars="0" w:firstLine="0"/>
              <w:rPr>
                <w:color w:val="000000"/>
                <w:sz w:val="21"/>
                <w:szCs w:val="21"/>
              </w:rPr>
            </w:pPr>
            <w:r>
              <w:rPr>
                <w:rStyle w:val="af"/>
                <w:rFonts w:hint="eastAsia"/>
                <w:color w:val="000000"/>
                <w:sz w:val="21"/>
                <w:szCs w:val="21"/>
              </w:rPr>
              <w:t>项大指标包含内容</w:t>
            </w:r>
          </w:p>
        </w:tc>
      </w:tr>
      <w:tr w:rsidR="00387141" w14:paraId="617A8AD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24FE72"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423867"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年中人口数、人口增长率、人口密度、粗出生率、平均预期寿命、总生育率、婴儿死亡率、抚养比等。</w:t>
            </w:r>
          </w:p>
        </w:tc>
      </w:tr>
      <w:tr w:rsidR="00387141" w14:paraId="32D2454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52DB95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劳动力和就业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62B3663"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劳动力人口、失业率、就业人数。</w:t>
            </w:r>
          </w:p>
        </w:tc>
      </w:tr>
      <w:tr w:rsidR="00387141" w14:paraId="71DFF98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B7F840"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贫困与收入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BB9214"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基尼系数、最高20%人口收入占全部收入的比重、第二个20%人口收入占全部收入的比重、第三个20%人口收入占全</w:t>
            </w:r>
            <w:r>
              <w:rPr>
                <w:rFonts w:hint="eastAsia"/>
                <w:color w:val="000000"/>
                <w:sz w:val="21"/>
                <w:szCs w:val="21"/>
              </w:rPr>
              <w:lastRenderedPageBreak/>
              <w:t>部收入的比重、最低20%人口收入占全部收入的比重、国家贫困线下的人口占总人口比重等。</w:t>
            </w:r>
          </w:p>
        </w:tc>
      </w:tr>
      <w:tr w:rsidR="00387141" w14:paraId="22EC236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73CDF6"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lastRenderedPageBreak/>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DB13932"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识字率、毛入学率、公共教育经费支出等。</w:t>
            </w:r>
          </w:p>
        </w:tc>
      </w:tr>
      <w:tr w:rsidR="00387141" w14:paraId="0CE6F14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8172A5E"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BC12CF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营养不良发生率、每千人床位数、每千人医生数、人均医疗支出等。</w:t>
            </w:r>
          </w:p>
        </w:tc>
      </w:tr>
      <w:tr w:rsidR="00387141" w14:paraId="2E328B8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C1DED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能源生产与使用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8EDFF5"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能源产量、能源消费、能源净进口、万美元国内生产总值能耗等。</w:t>
            </w:r>
          </w:p>
        </w:tc>
      </w:tr>
      <w:tr w:rsidR="00387141" w14:paraId="4D9C185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41F857E"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512F9B"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国内生产总值、政府最终消费支出、居民最终消费支出、资本形成总额、货物与服务进出口额、人均国内生产总值、人均国民收入、国内生产总值平减指数等</w:t>
            </w:r>
          </w:p>
        </w:tc>
      </w:tr>
      <w:tr w:rsidR="00387141" w14:paraId="581BA74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5D8814"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73A715C"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进出口货物构成、货物和商品贸易进出口量的百分比变化等。</w:t>
            </w:r>
          </w:p>
        </w:tc>
      </w:tr>
      <w:tr w:rsidR="00387141" w14:paraId="0FDF6C9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ECDB88"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政府财政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AEC59A"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一般政府收入和支出、政府净贷款/借款、政府结构平衡、这幅负债净额、社会缴款、商品和服务税各占财政收入比重等。</w:t>
            </w:r>
          </w:p>
        </w:tc>
      </w:tr>
      <w:tr w:rsidR="00387141" w14:paraId="0AD29C4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955361F"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货币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509FA43"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广义货币、货币、准货币、存款利率、贷款利率、通胀（平均消费者价格）—指数、通胀（期末消费者价格）—指数等。</w:t>
            </w:r>
          </w:p>
        </w:tc>
      </w:tr>
      <w:tr w:rsidR="00387141" w14:paraId="0564545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C1412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投资环境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EC6ED3"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股票交易周转率、上市公司总市值占国内生产总值的比重、股票交易额占国内生产总值的比重等。</w:t>
            </w:r>
          </w:p>
        </w:tc>
      </w:tr>
      <w:tr w:rsidR="00387141" w14:paraId="62467D4B" w14:textId="7777777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047694"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交通和通讯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745F7F6"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空运货物周转量、航空客运量、港口集装箱吞吐量</w:t>
            </w:r>
          </w:p>
        </w:tc>
      </w:tr>
      <w:tr w:rsidR="00387141" w14:paraId="50943CA5" w14:textId="77777777">
        <w:trPr>
          <w:trHeight w:val="8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54199C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lastRenderedPageBreak/>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B5914F"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国际旅游收入和支出、国外游客到达人数、出国旅游人数</w:t>
            </w:r>
          </w:p>
        </w:tc>
      </w:tr>
      <w:tr w:rsidR="00387141" w14:paraId="3CBF227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E76194"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外债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9755B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总外债、服务债务总额、服务债务总额利息、服务债务总额分期偿还。</w:t>
            </w:r>
          </w:p>
        </w:tc>
      </w:tr>
      <w:tr w:rsidR="00387141" w14:paraId="0C8D7E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B9B28A6"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国际收支平衡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7318DB"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经常项目余额、货物和服务进出口、金融账户、直接净投资、储备改变等。</w:t>
            </w:r>
          </w:p>
        </w:tc>
      </w:tr>
      <w:tr w:rsidR="00387141" w14:paraId="62FAA59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35E32C"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商品价格指数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D58CE99"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燃料非颜料价格指数，工业投入商品价格指数、能源价格指数、食品价格指数、农业原材料价格指数、金属价格指数。</w:t>
            </w:r>
          </w:p>
        </w:tc>
      </w:tr>
      <w:tr w:rsidR="00387141" w14:paraId="4790D4D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AF5BCF"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商品价格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61F8C1" w14:textId="77777777" w:rsidR="00387141" w:rsidRDefault="0053007A">
            <w:pPr>
              <w:pStyle w:val="ad"/>
              <w:spacing w:before="156" w:beforeAutospacing="0" w:after="156" w:afterAutospacing="0" w:line="412" w:lineRule="atLeast"/>
              <w:ind w:firstLineChars="0" w:firstLine="0"/>
              <w:rPr>
                <w:color w:val="000000"/>
                <w:sz w:val="21"/>
                <w:szCs w:val="21"/>
              </w:rPr>
            </w:pPr>
            <w:r>
              <w:rPr>
                <w:rFonts w:hint="eastAsia"/>
                <w:color w:val="000000"/>
                <w:sz w:val="21"/>
                <w:szCs w:val="21"/>
              </w:rPr>
              <w:t>能源商品价格、食品商品价格、农业原材料商品价格、金属商品价格。</w:t>
            </w:r>
          </w:p>
        </w:tc>
      </w:tr>
    </w:tbl>
    <w:bookmarkStart w:id="241" w:name="_Toc512342263"/>
    <w:bookmarkStart w:id="242" w:name="_Toc21564"/>
    <w:bookmarkStart w:id="243" w:name="OLE_LINK35"/>
    <w:bookmarkStart w:id="244" w:name="OLE_LINK36"/>
    <w:bookmarkStart w:id="245" w:name="_Toc402516842"/>
    <w:bookmarkEnd w:id="238"/>
    <w:bookmarkEnd w:id="239"/>
    <w:p w14:paraId="1A40FB18"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46" w:name="_Toc142301325"/>
      <w:r>
        <w:rPr>
          <w:rStyle w:val="af2"/>
          <w:color w:val="000000" w:themeColor="text1"/>
          <w:u w:val="none"/>
        </w:rPr>
        <w:t>8</w:t>
      </w:r>
      <w:r>
        <w:rPr>
          <w:rStyle w:val="af2"/>
          <w:rFonts w:hint="eastAsia"/>
          <w:color w:val="000000" w:themeColor="text1"/>
          <w:u w:val="none"/>
        </w:rPr>
        <w:t>.3</w:t>
      </w:r>
      <w:r>
        <w:rPr>
          <w:rStyle w:val="af2"/>
          <w:color w:val="000000" w:themeColor="text1"/>
          <w:u w:val="none"/>
        </w:rPr>
        <w:t xml:space="preserve"> </w:t>
      </w:r>
      <w:r>
        <w:rPr>
          <w:rStyle w:val="af2"/>
          <w:rFonts w:hint="eastAsia"/>
          <w:color w:val="000000" w:themeColor="text1"/>
          <w:u w:val="none"/>
        </w:rPr>
        <w:t>世界主要经济体数据库（</w:t>
      </w:r>
      <w:r>
        <w:rPr>
          <w:rStyle w:val="af2"/>
          <w:color w:val="000000" w:themeColor="text1"/>
          <w:u w:val="none"/>
        </w:rPr>
        <w:t>World Major Economies Database</w:t>
      </w:r>
      <w:r>
        <w:rPr>
          <w:rStyle w:val="af2"/>
          <w:rFonts w:hint="eastAsia"/>
          <w:color w:val="000000" w:themeColor="text1"/>
          <w:u w:val="none"/>
        </w:rPr>
        <w:t>）</w:t>
      </w:r>
      <w:bookmarkEnd w:id="241"/>
      <w:bookmarkEnd w:id="246"/>
      <w:r>
        <w:rPr>
          <w:rStyle w:val="af2"/>
          <w:color w:val="000000" w:themeColor="text1"/>
          <w:u w:val="none"/>
        </w:rPr>
        <w:fldChar w:fldCharType="end"/>
      </w:r>
      <w:bookmarkEnd w:id="242"/>
    </w:p>
    <w:p w14:paraId="49ED7ECA" w14:textId="77777777" w:rsidR="00387141" w:rsidRDefault="0053007A">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Pr>
          <w:rFonts w:ascii="宋体" w:hAnsi="宋体" w:cs="宋体" w:hint="eastAsia"/>
          <w:kern w:val="0"/>
          <w:sz w:val="21"/>
          <w:szCs w:val="21"/>
        </w:rPr>
        <w:t>世界主要经济体数据库，数据来源于经济合作与发展组织。提供了经合组织34个成员国、主要非成员经济体及其他经济组织主要经济指标等方面的年、季、月度统计数据。此数据库可以用于了解和评估经合组织成员国和主要非成员经济体的经济前景，把握全球化带来的机遇。主要指标涵盖：人口和移民、国民经济核算、财政、就业、价格指数、教育、农业、卫生等。数据起始于1949年，年、季、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094BD4F"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725F8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6C00B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4FAB7B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52F62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D845C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提供了经合组织成员国、主要非成员经济体及其他经济组织主要经济指标等方面的年度数据。</w:t>
            </w:r>
          </w:p>
        </w:tc>
      </w:tr>
      <w:tr w:rsidR="00387141" w14:paraId="5AAE235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65E2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B158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提供了经合组织成员国、主要非成员经济体及其他经济组织主要经济指标等方面的季度数据。</w:t>
            </w:r>
          </w:p>
        </w:tc>
      </w:tr>
      <w:tr w:rsidR="00387141" w14:paraId="6B9A251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8DA7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5AFC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提供了经合组织成员国、主要非成员经济体及其他经济组织劳动力市场、价格指数及金融和货币等方面的月度数据。</w:t>
            </w:r>
          </w:p>
        </w:tc>
      </w:tr>
    </w:tbl>
    <w:p w14:paraId="138CFE0E"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E83C851"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2FB22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770D40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596581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A8C437"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7C1DF6"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年度数据起始于1950年，季度数据起始于1947年1季度，月度数据起始于1955年1月。</w:t>
            </w:r>
          </w:p>
        </w:tc>
      </w:tr>
      <w:tr w:rsidR="00387141" w14:paraId="20221E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BF052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234D6D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经合组织34个成员国、主要非成员经济体及其他经济组织</w:t>
            </w:r>
          </w:p>
        </w:tc>
      </w:tr>
      <w:tr w:rsidR="00387141" w14:paraId="672CCB6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7FC5AB3"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3068B0"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人口和移民、国民经济核算、财政、劳动力市场统计、价格指数、教育、农业、卫生等。</w:t>
            </w:r>
          </w:p>
        </w:tc>
      </w:tr>
    </w:tbl>
    <w:p w14:paraId="3C831EDB"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0070D45"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D4390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40B49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06829F52" w14:textId="77777777">
        <w:trPr>
          <w:trHeight w:val="8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95003C"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国家统计资料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36D47D"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人口和移民、生产和生产率、经济结构、家庭收入和财富、全球化、外国直接投资和收支、价格、能源和运输、劳动力、科学技术、信息和通信、环境、教育、政府、健康等。</w:t>
            </w:r>
          </w:p>
        </w:tc>
      </w:tr>
      <w:tr w:rsidR="00387141" w14:paraId="59599A4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26D372"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8AA144"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外部部门，贸易和支付、政府账目、支出和国内生产总值、选取变量：现成增长率、供应块、家庭部门账户、价格和平减指数、劳动力市场、货币数据、石油和大宗商品等。</w:t>
            </w:r>
          </w:p>
        </w:tc>
      </w:tr>
      <w:tr w:rsidR="00387141" w14:paraId="7AE8CC0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8050D6"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AA00AE"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国内生产总值（产出法）、国内生产总值（支出法）、国内生产总值（收入法）等。</w:t>
            </w:r>
          </w:p>
        </w:tc>
      </w:tr>
      <w:tr w:rsidR="00387141" w14:paraId="052FBB4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E7366D"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中央政府债务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1FDB5F"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未偿贷款、发行毛额和净发行额等相关指标。</w:t>
            </w:r>
          </w:p>
        </w:tc>
      </w:tr>
      <w:tr w:rsidR="00387141" w14:paraId="70CF91C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31797A"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劳动力市场统计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C0E0480"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劳动年龄人口、活动人口、就业人口、失业人口、非活动人口、就业人口占总人口的比率、失业人口占总人口的比率、活动率、就业率、失业率、非活动率等。</w:t>
            </w:r>
          </w:p>
        </w:tc>
      </w:tr>
      <w:tr w:rsidR="00387141" w14:paraId="509E850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18025D"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消费者价格指数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1F94DC"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食品、能源、所有非食品非能源项目、住房、所有项目、服务等的消费价格和调和消费价格指数等。</w:t>
            </w:r>
          </w:p>
        </w:tc>
      </w:tr>
      <w:tr w:rsidR="00387141" w14:paraId="0285A35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632859"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货币与金融统计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0FDC5D"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利率、货币流通量、股价指数、汇率等。</w:t>
            </w:r>
          </w:p>
        </w:tc>
      </w:tr>
      <w:tr w:rsidR="00387141" w14:paraId="66D26D4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BD82C5A"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2A5A2F"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衡量谷物、含油种子、肉类、奶制品、糖料、生物燃料和渔业等的平衡表、特性、价格和比率的相关指标。</w:t>
            </w:r>
          </w:p>
        </w:tc>
      </w:tr>
      <w:tr w:rsidR="00387141" w14:paraId="0F50CD7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B62896"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健康状况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3FD165" w14:textId="77777777" w:rsidR="00387141" w:rsidRDefault="0053007A">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预期寿命、死亡原因、孕产妇和婴儿死亡率、死亡率、自感健康状况、幼儿保健、口腔卫生、传染病、癌症等相关指标。</w:t>
            </w:r>
          </w:p>
        </w:tc>
      </w:tr>
    </w:tbl>
    <w:p w14:paraId="29E5E894" w14:textId="77777777" w:rsidR="00387141" w:rsidRDefault="0053007A">
      <w:pPr>
        <w:spacing w:before="156" w:after="156"/>
        <w:ind w:firstLineChars="83"/>
        <w:rPr>
          <w:rStyle w:val="af2"/>
        </w:rPr>
      </w:pPr>
      <w:r>
        <w:rPr>
          <w:b/>
          <w:bCs/>
          <w:szCs w:val="32"/>
        </w:rPr>
        <w:fldChar w:fldCharType="begin"/>
      </w:r>
      <w:r>
        <w:rPr>
          <w:b/>
          <w:bCs/>
          <w:szCs w:val="32"/>
        </w:rPr>
        <w:instrText xml:space="preserve"> HYPERLINK "http://www.sozdata.com/" </w:instrText>
      </w:r>
      <w:r>
        <w:rPr>
          <w:b/>
          <w:bCs/>
          <w:szCs w:val="32"/>
        </w:rPr>
        <w:fldChar w:fldCharType="separate"/>
      </w:r>
    </w:p>
    <w:p w14:paraId="741833A7" w14:textId="77777777" w:rsidR="00387141" w:rsidRDefault="0053007A">
      <w:pPr>
        <w:pStyle w:val="3"/>
        <w:spacing w:before="156" w:after="156"/>
        <w:ind w:firstLine="482"/>
      </w:pPr>
      <w:bookmarkStart w:id="247" w:name="_Toc512342264"/>
      <w:bookmarkStart w:id="248" w:name="_Toc142301326"/>
      <w:bookmarkStart w:id="249" w:name="_Toc20945"/>
      <w:bookmarkEnd w:id="243"/>
      <w:bookmarkEnd w:id="244"/>
      <w:r>
        <w:rPr>
          <w:rStyle w:val="af2"/>
          <w:color w:val="000000" w:themeColor="text1"/>
          <w:u w:val="none"/>
        </w:rPr>
        <w:t>8</w:t>
      </w:r>
      <w:r>
        <w:rPr>
          <w:rStyle w:val="af2"/>
          <w:rFonts w:hint="eastAsia"/>
          <w:color w:val="000000" w:themeColor="text1"/>
          <w:u w:val="none"/>
        </w:rPr>
        <w:t>.4</w:t>
      </w:r>
      <w:r>
        <w:rPr>
          <w:rStyle w:val="af2"/>
          <w:color w:val="000000" w:themeColor="text1"/>
          <w:u w:val="none"/>
        </w:rPr>
        <w:t xml:space="preserve"> </w:t>
      </w:r>
      <w:r>
        <w:rPr>
          <w:rStyle w:val="af2"/>
          <w:color w:val="000000" w:themeColor="text1"/>
          <w:u w:val="none"/>
        </w:rPr>
        <w:t>世界经济发展数据库（</w:t>
      </w:r>
      <w:r>
        <w:rPr>
          <w:rStyle w:val="af2"/>
          <w:color w:val="000000" w:themeColor="text1"/>
          <w:u w:val="none"/>
        </w:rPr>
        <w:t>World Economy Development Database</w:t>
      </w:r>
      <w:r>
        <w:rPr>
          <w:rStyle w:val="af2"/>
          <w:color w:val="000000" w:themeColor="text1"/>
          <w:u w:val="none"/>
        </w:rPr>
        <w:t>）</w:t>
      </w:r>
      <w:bookmarkEnd w:id="245"/>
      <w:bookmarkEnd w:id="247"/>
      <w:bookmarkEnd w:id="248"/>
      <w:r>
        <w:fldChar w:fldCharType="end"/>
      </w:r>
      <w:bookmarkEnd w:id="249"/>
    </w:p>
    <w:p w14:paraId="5F828F38"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世界经济发展数据库，数据来源于是世界银行，是用于对比分析世界各国经济状况的综合数据库。此数据库提供了全球300多个国家和地区的国民经济、人口发展、国际往来、环境以及企业总体状况的基本数据。主要指标涵盖：经济政策与债务、教育、环境、金融部门、健康、基础设施、社会保障、贫困状况、私营部门与贸易、公共部门、社会发展等。数据起始于1960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F01467F"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EBD33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B6AE5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B8ED8B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EFA4F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CC9C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数据起始于1960年。</w:t>
            </w:r>
          </w:p>
        </w:tc>
      </w:tr>
      <w:tr w:rsidR="00387141" w14:paraId="19C328C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1C8A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F8FB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全球200多个国家、地区和团体组织以及按收入水平聚合的国家和地区。</w:t>
            </w:r>
          </w:p>
        </w:tc>
      </w:tr>
      <w:tr w:rsidR="00387141" w14:paraId="2A392EF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00A0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2A92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经济、教育、环境、金融等。</w:t>
            </w:r>
          </w:p>
        </w:tc>
      </w:tr>
    </w:tbl>
    <w:p w14:paraId="6ECB766B"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1D42E73"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E8AEC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28D4D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C00371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06AE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5787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国际收支平衡、外债、国民经济核算、官方发展援助、购买力评价等。</w:t>
            </w:r>
          </w:p>
        </w:tc>
      </w:tr>
      <w:tr w:rsidR="00387141" w14:paraId="05D8D49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4DE20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9E589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投入、产出、参与等。</w:t>
            </w:r>
          </w:p>
        </w:tc>
      </w:tr>
      <w:tr w:rsidR="00387141" w14:paraId="667499F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A6127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3E20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农业生产、生物多样性和保护区、密度和城市化、排放、能源生产和使用、自然资源对GDP的贡献、淡水、土地使用、水体污染等。</w:t>
            </w:r>
          </w:p>
        </w:tc>
      </w:tr>
      <w:tr w:rsidR="00387141" w14:paraId="09E594B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438E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BF4C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准入、资产、资本市场、汇率和价格、利率、货币资产（负债）等。</w:t>
            </w:r>
          </w:p>
        </w:tc>
      </w:tr>
      <w:tr w:rsidR="00387141" w14:paraId="0C2BBA4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8764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1762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预防疾病、医疗卫生服务、死亡率、营养、人口、生殖健康、危险因素等。</w:t>
            </w:r>
          </w:p>
        </w:tc>
      </w:tr>
      <w:tr w:rsidR="00387141" w14:paraId="653DD4D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95D2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AA95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通讯、技术、运输等。</w:t>
            </w:r>
          </w:p>
        </w:tc>
      </w:tr>
      <w:tr w:rsidR="00387141" w14:paraId="655D4C1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01AE3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劳动和社会保障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8EA5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经济活动、劳动力结构、移民、绩效、失业率等。</w:t>
            </w:r>
          </w:p>
        </w:tc>
      </w:tr>
      <w:tr w:rsidR="00387141" w14:paraId="4BE2979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3CEC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5110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收入分配、贫困率等。</w:t>
            </w:r>
          </w:p>
        </w:tc>
      </w:tr>
      <w:tr w:rsidR="00387141" w14:paraId="073751A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DDA0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6C77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经营环境、出口、进口、关税、贸易便利化、贸易指数、旅游项目、私营基础设施和投资、全部商品贸易等。</w:t>
            </w:r>
          </w:p>
        </w:tc>
      </w:tr>
      <w:tr w:rsidR="00387141" w14:paraId="1C6AD7B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455E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432E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冲突和脆弱性、防御及军火贸易、政府财政、政策和制度等。</w:t>
            </w:r>
          </w:p>
        </w:tc>
      </w:tr>
    </w:tbl>
    <w:p w14:paraId="49E3519D" w14:textId="77777777" w:rsidR="00387141" w:rsidRDefault="00387141">
      <w:pPr>
        <w:spacing w:before="156" w:after="156"/>
        <w:ind w:firstLineChars="0" w:firstLine="0"/>
      </w:pPr>
    </w:p>
    <w:bookmarkStart w:id="250" w:name="_Toc512342265"/>
    <w:bookmarkStart w:id="251" w:name="_Toc402516843"/>
    <w:bookmarkStart w:id="252" w:name="_Toc287946746"/>
    <w:bookmarkStart w:id="253" w:name="_Toc332269257"/>
    <w:bookmarkStart w:id="254" w:name="_Toc332269305"/>
    <w:bookmarkStart w:id="255" w:name="_Toc287971901"/>
    <w:bookmarkStart w:id="256" w:name="_Toc346096837"/>
    <w:bookmarkStart w:id="257" w:name="_Toc332268470"/>
    <w:bookmarkStart w:id="258" w:name="_Toc332269103"/>
    <w:bookmarkStart w:id="259" w:name="_Toc26583"/>
    <w:p w14:paraId="30BED9B7"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60" w:name="_Toc142301327"/>
      <w:r>
        <w:rPr>
          <w:rStyle w:val="af2"/>
          <w:color w:val="000000" w:themeColor="text1"/>
          <w:u w:val="none"/>
        </w:rPr>
        <w:t>8</w:t>
      </w:r>
      <w:r>
        <w:rPr>
          <w:rStyle w:val="af2"/>
          <w:rFonts w:hint="eastAsia"/>
          <w:color w:val="000000" w:themeColor="text1"/>
          <w:u w:val="none"/>
        </w:rPr>
        <w:t>.</w:t>
      </w:r>
      <w:bookmarkStart w:id="261" w:name="OLE_LINK11"/>
      <w:bookmarkStart w:id="262" w:name="OLE_LINK15"/>
      <w:r>
        <w:rPr>
          <w:rStyle w:val="af2"/>
          <w:rFonts w:hint="eastAsia"/>
          <w:color w:val="000000" w:themeColor="text1"/>
          <w:u w:val="none"/>
        </w:rPr>
        <w:t>5</w:t>
      </w:r>
      <w:r>
        <w:rPr>
          <w:rStyle w:val="af2"/>
          <w:color w:val="000000" w:themeColor="text1"/>
          <w:u w:val="none"/>
        </w:rPr>
        <w:t xml:space="preserve"> </w:t>
      </w:r>
      <w:r>
        <w:rPr>
          <w:rStyle w:val="af2"/>
          <w:rFonts w:hint="eastAsia"/>
          <w:color w:val="000000" w:themeColor="text1"/>
          <w:u w:val="none"/>
        </w:rPr>
        <w:t>非洲</w:t>
      </w:r>
      <w:r>
        <w:rPr>
          <w:rStyle w:val="af2"/>
          <w:color w:val="000000" w:themeColor="text1"/>
          <w:u w:val="none"/>
        </w:rPr>
        <w:t>经济发展数据库（</w:t>
      </w:r>
      <w:r>
        <w:rPr>
          <w:rStyle w:val="af2"/>
          <w:rFonts w:hint="eastAsia"/>
          <w:color w:val="000000" w:themeColor="text1"/>
          <w:u w:val="none"/>
        </w:rPr>
        <w:t xml:space="preserve">Africa </w:t>
      </w:r>
      <w:r>
        <w:rPr>
          <w:rStyle w:val="af2"/>
          <w:color w:val="000000" w:themeColor="text1"/>
          <w:u w:val="none"/>
        </w:rPr>
        <w:t>Economy Development Database</w:t>
      </w:r>
      <w:r>
        <w:rPr>
          <w:rStyle w:val="af2"/>
          <w:color w:val="000000" w:themeColor="text1"/>
          <w:u w:val="none"/>
        </w:rPr>
        <w:t>）</w:t>
      </w:r>
      <w:bookmarkEnd w:id="250"/>
      <w:bookmarkEnd w:id="251"/>
      <w:bookmarkEnd w:id="252"/>
      <w:bookmarkEnd w:id="253"/>
      <w:bookmarkEnd w:id="254"/>
      <w:bookmarkEnd w:id="255"/>
      <w:bookmarkEnd w:id="256"/>
      <w:bookmarkEnd w:id="257"/>
      <w:bookmarkEnd w:id="258"/>
      <w:bookmarkEnd w:id="260"/>
      <w:r>
        <w:rPr>
          <w:rStyle w:val="af2"/>
          <w:color w:val="000000" w:themeColor="text1"/>
          <w:u w:val="none"/>
        </w:rPr>
        <w:fldChar w:fldCharType="end"/>
      </w:r>
      <w:bookmarkEnd w:id="259"/>
    </w:p>
    <w:p w14:paraId="24B3079E"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非洲经济发展数据库，数据来源于是世界银行，是用于对比分析非洲各国经济和社会发展状况的主题数据库。此数据库提供了非洲53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1960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4346EE0"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37EC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377C1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D3FC6F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8E6F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5C33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数据起始于1960年，年度更新。</w:t>
            </w:r>
          </w:p>
        </w:tc>
      </w:tr>
      <w:tr w:rsidR="00387141" w14:paraId="60455E5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BFAA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FCA4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经济政策和债务、教育、环境、财政部门、卫生、基础设施、科技期刊文章、劳动与社会保障、贫困、私营部门和贸易、公共部门等。</w:t>
            </w:r>
          </w:p>
        </w:tc>
      </w:tr>
      <w:tr w:rsidR="00387141" w14:paraId="37BDC00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04097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F771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北非地区、东非地区、西非地区、中非地区、南非地区各国及非洲其他地区。</w:t>
            </w:r>
          </w:p>
        </w:tc>
      </w:tr>
    </w:tbl>
    <w:p w14:paraId="057C05D1"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28BA8FC"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1F7C4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9371E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0D8393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DEC9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F659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国际收支平衡、外债、国民经济核算、官方发展援助、购买力平价。</w:t>
            </w:r>
          </w:p>
        </w:tc>
      </w:tr>
      <w:tr w:rsidR="00387141" w14:paraId="501C375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16FB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6B16F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效益、投入、产出、参与。</w:t>
            </w:r>
          </w:p>
        </w:tc>
      </w:tr>
      <w:tr w:rsidR="00387141" w14:paraId="488378D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582D8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B291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农业生产、生物多样性和保护区、密度和城市化、排放、能源生产和使用、淡水、土地使用、水体污染。</w:t>
            </w:r>
          </w:p>
        </w:tc>
      </w:tr>
      <w:tr w:rsidR="00387141" w14:paraId="0DFA65E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BFBE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4FDF7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准入、资产、资本、兑换、利息、货币。</w:t>
            </w:r>
          </w:p>
        </w:tc>
      </w:tr>
      <w:tr w:rsidR="00387141" w14:paraId="4B3C318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A23A4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7C2F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疾病预防、医疗卫生服务、死亡率、营养、人口、生殖健康、危险因素。</w:t>
            </w:r>
          </w:p>
        </w:tc>
      </w:tr>
      <w:tr w:rsidR="00387141" w14:paraId="5DFA702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4482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57D1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通信、技术、运输。</w:t>
            </w:r>
          </w:p>
        </w:tc>
      </w:tr>
      <w:tr w:rsidR="00387141" w14:paraId="644F202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BAE53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劳动与社会保障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C637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经济活动、劳动力结构、移民、失业率。</w:t>
            </w:r>
          </w:p>
        </w:tc>
      </w:tr>
      <w:tr w:rsidR="00387141" w14:paraId="02F5D0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A9053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CE00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冲突和脆弱性、收入分配、贫困率。</w:t>
            </w:r>
          </w:p>
        </w:tc>
      </w:tr>
      <w:tr w:rsidR="00387141" w14:paraId="761F0D3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4D43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282B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经营环境、贸易指数、商业环境、出口、进口、私营部门基础设施投资、全部商品贸易、贸易便利化、贸易指数、关税、旅游项目。</w:t>
            </w:r>
          </w:p>
        </w:tc>
      </w:tr>
      <w:tr w:rsidR="00387141" w14:paraId="4AF763C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4BD5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3BD8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防御及军火贸易、政府财政、政策和制度。</w:t>
            </w:r>
          </w:p>
        </w:tc>
      </w:tr>
    </w:tbl>
    <w:p w14:paraId="0FBC2A02" w14:textId="77777777" w:rsidR="00387141" w:rsidRDefault="00387141">
      <w:pPr>
        <w:spacing w:before="156" w:after="156"/>
        <w:ind w:firstLineChars="0" w:firstLine="0"/>
        <w:rPr>
          <w:rFonts w:ascii="宋体" w:hAnsi="宋体"/>
          <w:sz w:val="21"/>
          <w:szCs w:val="21"/>
        </w:rPr>
      </w:pPr>
    </w:p>
    <w:bookmarkStart w:id="263" w:name="_Toc332269101"/>
    <w:bookmarkStart w:id="264" w:name="_Toc332268468"/>
    <w:bookmarkStart w:id="265" w:name="_Toc512342266"/>
    <w:bookmarkStart w:id="266" w:name="_Toc287971899"/>
    <w:bookmarkStart w:id="267" w:name="_Toc332269303"/>
    <w:bookmarkStart w:id="268" w:name="_Toc287946744"/>
    <w:bookmarkStart w:id="269" w:name="_Toc346096835"/>
    <w:bookmarkStart w:id="270" w:name="_Toc402516840"/>
    <w:bookmarkStart w:id="271" w:name="_Toc332269255"/>
    <w:bookmarkStart w:id="272" w:name="_Toc31848"/>
    <w:bookmarkStart w:id="273" w:name="OLE_LINK26"/>
    <w:bookmarkStart w:id="274" w:name="_Toc287971902"/>
    <w:bookmarkStart w:id="275" w:name="_Toc402516844"/>
    <w:bookmarkStart w:id="276" w:name="_Toc346096838"/>
    <w:bookmarkStart w:id="277" w:name="_Toc332269306"/>
    <w:bookmarkStart w:id="278" w:name="_Toc287946747"/>
    <w:bookmarkStart w:id="279" w:name="_Toc332268471"/>
    <w:bookmarkStart w:id="280" w:name="OLE_LINK25"/>
    <w:bookmarkStart w:id="281" w:name="_Toc332269104"/>
    <w:bookmarkStart w:id="282" w:name="_Toc332269258"/>
    <w:bookmarkEnd w:id="261"/>
    <w:bookmarkEnd w:id="262"/>
    <w:p w14:paraId="40A4383D"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83" w:name="_Toc142301328"/>
      <w:r>
        <w:rPr>
          <w:rStyle w:val="af2"/>
          <w:color w:val="000000" w:themeColor="text1"/>
          <w:u w:val="none"/>
        </w:rPr>
        <w:t>8</w:t>
      </w:r>
      <w:r>
        <w:rPr>
          <w:rStyle w:val="af2"/>
          <w:rFonts w:hint="eastAsia"/>
          <w:color w:val="000000" w:themeColor="text1"/>
          <w:u w:val="none"/>
        </w:rPr>
        <w:t>.6</w:t>
      </w:r>
      <w:r>
        <w:rPr>
          <w:rStyle w:val="af2"/>
          <w:color w:val="000000" w:themeColor="text1"/>
          <w:u w:val="none"/>
        </w:rPr>
        <w:t xml:space="preserve"> </w:t>
      </w:r>
      <w:r>
        <w:rPr>
          <w:rStyle w:val="af2"/>
          <w:color w:val="000000" w:themeColor="text1"/>
          <w:u w:val="none"/>
        </w:rPr>
        <w:t>世界能源数据库（</w:t>
      </w:r>
      <w:r>
        <w:rPr>
          <w:rStyle w:val="af2"/>
          <w:color w:val="000000" w:themeColor="text1"/>
          <w:u w:val="none"/>
        </w:rPr>
        <w:t>World Energy Database</w:t>
      </w:r>
      <w:r>
        <w:rPr>
          <w:rStyle w:val="af2"/>
          <w:color w:val="000000" w:themeColor="text1"/>
          <w:u w:val="none"/>
        </w:rPr>
        <w:t>）</w:t>
      </w:r>
      <w:bookmarkEnd w:id="263"/>
      <w:bookmarkEnd w:id="264"/>
      <w:bookmarkEnd w:id="265"/>
      <w:bookmarkEnd w:id="266"/>
      <w:bookmarkEnd w:id="267"/>
      <w:bookmarkEnd w:id="268"/>
      <w:bookmarkEnd w:id="269"/>
      <w:bookmarkEnd w:id="270"/>
      <w:bookmarkEnd w:id="271"/>
      <w:bookmarkEnd w:id="283"/>
      <w:r>
        <w:rPr>
          <w:rStyle w:val="af2"/>
          <w:color w:val="000000" w:themeColor="text1"/>
          <w:u w:val="none"/>
        </w:rPr>
        <w:fldChar w:fldCharType="end"/>
      </w:r>
      <w:bookmarkEnd w:id="272"/>
    </w:p>
    <w:p w14:paraId="770E47C3" w14:textId="77777777" w:rsidR="00387141" w:rsidRDefault="0053007A">
      <w:pPr>
        <w:widowControl/>
        <w:spacing w:beforeLines="0" w:before="156" w:afterLines="0" w:after="156"/>
        <w:ind w:left="210" w:firstLineChars="0" w:firstLine="482"/>
        <w:jc w:val="left"/>
        <w:rPr>
          <w:rFonts w:ascii="宋体" w:hAnsi="宋体" w:cs="宋体"/>
          <w:kern w:val="0"/>
          <w:sz w:val="21"/>
          <w:szCs w:val="21"/>
        </w:rPr>
      </w:pPr>
      <w:r>
        <w:rPr>
          <w:rFonts w:ascii="宋体" w:hAnsi="宋体" w:cs="宋体" w:hint="eastAsia"/>
          <w:color w:val="000000"/>
          <w:kern w:val="0"/>
          <w:sz w:val="21"/>
          <w:szCs w:val="21"/>
        </w:rPr>
        <w:t>世界能源数据库，数据来源于世界能源组织、英国BP和美国能源信息署EIA，用于分析世界能源市场的变化以及这些变化对于燃料结构、价格和二氧化碳排放等的影响。此数据库提供了世界主要能源国的能源生产、消费、产能、进出口、二氧化碳排放和热含量等方面的数据。主要指标涵盖：石油、天然气、煤、核能、电能、可再生能源和一次能源等。数据起始于1965年，年度、季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C016326" w14:textId="77777777">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9E3E8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7517B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9FF212D"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458C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2A54A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石油、天然气、煤、核能、电能、可再生能源和一次能源等的年度数据。</w:t>
            </w:r>
          </w:p>
        </w:tc>
      </w:tr>
      <w:tr w:rsidR="00387141" w14:paraId="666DA0B4"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A89B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58F9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石油产量和消费量的季月度数据。</w:t>
            </w:r>
          </w:p>
        </w:tc>
      </w:tr>
    </w:tbl>
    <w:p w14:paraId="16BB061D"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29A06D9"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FE64F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18551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3C8E01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A059F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D253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年度数据起始于1965年，季度数据起始于1973年1季度，月度数据起始于1973年1月份。</w:t>
            </w:r>
          </w:p>
        </w:tc>
      </w:tr>
      <w:tr w:rsidR="00387141" w14:paraId="1D9108B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C494E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598D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全球250多个国家、地区和组织。</w:t>
            </w:r>
          </w:p>
        </w:tc>
      </w:tr>
      <w:tr w:rsidR="00387141" w14:paraId="6914A92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0075B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5473D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石油、天然气、煤炭、核能、电能、可再生能源和一次能源等。</w:t>
            </w:r>
          </w:p>
        </w:tc>
      </w:tr>
    </w:tbl>
    <w:p w14:paraId="58A9F836"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69A7B4E"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BA40E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FCF16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8DA67F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7920A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石油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E74F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探明储量、产量、消费量、原油价格、产能、船舶燃料、库存、进出口、二氧化碳排放和热含量等。</w:t>
            </w:r>
          </w:p>
        </w:tc>
      </w:tr>
      <w:tr w:rsidR="00387141" w14:paraId="158C593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D30F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天然气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4F9FD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探明储量、产量、消费量、天然气价格、进出口、二氧化碳排放和热含量等。</w:t>
            </w:r>
          </w:p>
        </w:tc>
      </w:tr>
      <w:tr w:rsidR="00387141" w14:paraId="006E516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4704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9399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探明储量、产量、消费量、煤炭价格、进出口、二氧化碳排放和热含量等。</w:t>
            </w:r>
          </w:p>
        </w:tc>
      </w:tr>
      <w:tr w:rsidR="00387141" w14:paraId="6AA24B7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35E2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核能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4387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核能消费量。</w:t>
            </w:r>
          </w:p>
        </w:tc>
      </w:tr>
      <w:tr w:rsidR="00387141" w14:paraId="68AA2CD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360F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电能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EEA1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发电量、消费量、产能、进出口、损失量和热含量等。</w:t>
            </w:r>
          </w:p>
        </w:tc>
      </w:tr>
      <w:tr w:rsidR="00387141" w14:paraId="0AD025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387FB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可再生能源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BE55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发电量、消费量、产量、产能和热含量。</w:t>
            </w:r>
          </w:p>
        </w:tc>
      </w:tr>
      <w:tr w:rsidR="00387141" w14:paraId="45334AE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E3FC3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一次能源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F3B68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产量和消费量。</w:t>
            </w:r>
          </w:p>
        </w:tc>
      </w:tr>
      <w:tr w:rsidR="00387141" w14:paraId="0CB833C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CCED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其他统计指标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CB138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二氧化碳排放、碳强度、能源强度、总人口、热含量和水电。</w:t>
            </w:r>
          </w:p>
        </w:tc>
      </w:tr>
    </w:tbl>
    <w:p w14:paraId="11A61835" w14:textId="77777777" w:rsidR="00387141" w:rsidRDefault="00387141">
      <w:pPr>
        <w:spacing w:before="156" w:after="156"/>
        <w:ind w:firstLine="480"/>
      </w:pPr>
    </w:p>
    <w:bookmarkStart w:id="284" w:name="_Toc512342267"/>
    <w:bookmarkStart w:id="285" w:name="_Toc402516845"/>
    <w:bookmarkStart w:id="286" w:name="_Toc29177"/>
    <w:bookmarkEnd w:id="273"/>
    <w:bookmarkEnd w:id="274"/>
    <w:bookmarkEnd w:id="275"/>
    <w:bookmarkEnd w:id="276"/>
    <w:bookmarkEnd w:id="277"/>
    <w:bookmarkEnd w:id="278"/>
    <w:bookmarkEnd w:id="279"/>
    <w:bookmarkEnd w:id="280"/>
    <w:bookmarkEnd w:id="281"/>
    <w:bookmarkEnd w:id="282"/>
    <w:p w14:paraId="2BFB595C"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287" w:name="_Toc142301329"/>
      <w:r>
        <w:rPr>
          <w:rStyle w:val="af2"/>
          <w:color w:val="000000" w:themeColor="text1"/>
          <w:u w:val="none"/>
        </w:rPr>
        <w:t>8</w:t>
      </w:r>
      <w:r>
        <w:rPr>
          <w:rStyle w:val="af2"/>
          <w:rFonts w:hint="eastAsia"/>
          <w:color w:val="000000" w:themeColor="text1"/>
          <w:u w:val="none"/>
        </w:rPr>
        <w:t>.7</w:t>
      </w:r>
      <w:bookmarkStart w:id="288" w:name="OLE_LINK27"/>
      <w:bookmarkStart w:id="289" w:name="OLE_LINK28"/>
      <w:r>
        <w:rPr>
          <w:rStyle w:val="af2"/>
          <w:color w:val="000000" w:themeColor="text1"/>
          <w:u w:val="none"/>
        </w:rPr>
        <w:t xml:space="preserve"> </w:t>
      </w:r>
      <w:r>
        <w:rPr>
          <w:rStyle w:val="af2"/>
          <w:color w:val="000000" w:themeColor="text1"/>
          <w:u w:val="none"/>
        </w:rPr>
        <w:t>世界教育数据库</w:t>
      </w:r>
      <w:r>
        <w:rPr>
          <w:rStyle w:val="af2"/>
          <w:rFonts w:hint="eastAsia"/>
          <w:color w:val="000000" w:themeColor="text1"/>
          <w:u w:val="none"/>
        </w:rPr>
        <w:t xml:space="preserve"> </w:t>
      </w:r>
      <w:r>
        <w:rPr>
          <w:rStyle w:val="af2"/>
          <w:color w:val="000000" w:themeColor="text1"/>
          <w:u w:val="none"/>
        </w:rPr>
        <w:t>(World Education Database)</w:t>
      </w:r>
      <w:bookmarkEnd w:id="284"/>
      <w:bookmarkEnd w:id="285"/>
      <w:bookmarkEnd w:id="287"/>
      <w:r>
        <w:rPr>
          <w:rStyle w:val="af2"/>
          <w:color w:val="000000" w:themeColor="text1"/>
          <w:u w:val="none"/>
        </w:rPr>
        <w:t xml:space="preserve"> </w:t>
      </w:r>
      <w:r>
        <w:rPr>
          <w:rStyle w:val="af2"/>
          <w:color w:val="000000" w:themeColor="text1"/>
          <w:u w:val="none"/>
        </w:rPr>
        <w:fldChar w:fldCharType="end"/>
      </w:r>
      <w:bookmarkEnd w:id="286"/>
    </w:p>
    <w:p w14:paraId="649FE96C" w14:textId="77777777" w:rsidR="00387141" w:rsidRDefault="0053007A">
      <w:pPr>
        <w:widowControl/>
        <w:spacing w:beforeLines="0" w:before="156" w:afterLines="0" w:after="156"/>
        <w:ind w:firstLineChars="0" w:firstLine="482"/>
        <w:jc w:val="left"/>
        <w:rPr>
          <w:rFonts w:ascii="宋体" w:hAnsi="宋体" w:cs="宋体"/>
          <w:kern w:val="0"/>
          <w:sz w:val="21"/>
          <w:szCs w:val="21"/>
        </w:rPr>
      </w:pPr>
      <w:r>
        <w:rPr>
          <w:rFonts w:ascii="宋体" w:hAnsi="宋体" w:cs="宋体" w:hint="eastAsia"/>
          <w:color w:val="000000"/>
          <w:kern w:val="0"/>
          <w:sz w:val="21"/>
          <w:szCs w:val="21"/>
        </w:rPr>
        <w:t>世界教育数据库，数据来源于联合国教科文组织，是用于反映世界各国教育事业发展基本现状的主题数据库。此数据库提供了世界各国教育体制、不同教育阶段的相关统计指标。主要指标涵盖：人口、入学、在校生、学业进展、学业完成情况、失学儿童、识字情</w:t>
      </w:r>
      <w:r>
        <w:rPr>
          <w:rFonts w:ascii="宋体" w:hAnsi="宋体" w:cs="宋体" w:hint="eastAsia"/>
          <w:color w:val="000000"/>
          <w:kern w:val="0"/>
          <w:sz w:val="21"/>
          <w:szCs w:val="21"/>
        </w:rPr>
        <w:lastRenderedPageBreak/>
        <w:t>况、受教育程度、高等教育国际学生流动情况、人力资源、教育支出以及预期受教育年限等，为研究世界教育事业发展提供强有力的数据支撑。数据起始于1970年，年度更新。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D7464C2"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5CACD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03F0A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5EDF82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4A5F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383F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数据起始于1970年</w:t>
            </w:r>
          </w:p>
        </w:tc>
      </w:tr>
      <w:tr w:rsidR="00387141" w14:paraId="61B056D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555C2E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6226CA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世界240多个国家和地区</w:t>
            </w:r>
          </w:p>
        </w:tc>
      </w:tr>
      <w:tr w:rsidR="00387141" w14:paraId="2F8A9CB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FFFA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B351C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人口、入学、在校生、学业进展、学业完成情况、失学儿童、识字情况、受教育程度、高等教育国际学生流动情况、人力资源、教育支出以及预期受教育年限</w:t>
            </w:r>
          </w:p>
        </w:tc>
      </w:tr>
    </w:tbl>
    <w:p w14:paraId="73AC13C4"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BFB265B"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B7F31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9A938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5C49E3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FB6DF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B66EC8" w14:textId="77777777" w:rsidR="00387141" w:rsidRDefault="0053007A">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各教育阶段的适龄人口、入学年龄以及教育年限</w:t>
            </w:r>
          </w:p>
        </w:tc>
      </w:tr>
      <w:tr w:rsidR="00387141" w14:paraId="0034ABB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2F74AC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FB714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初等教育新生数、小学和初中的毛入学率、小学的净入学率</w:t>
            </w:r>
          </w:p>
        </w:tc>
      </w:tr>
      <w:tr w:rsidR="00387141" w14:paraId="333583E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AC9B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在校生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CD6F5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各教育阶段的在校生人数、在校生分布情况、在校生女学生比例、入学率、出勤率</w:t>
            </w:r>
          </w:p>
        </w:tc>
      </w:tr>
      <w:tr w:rsidR="00387141" w14:paraId="72F24D7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12BF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学业进展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54429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留级人数及比例、留级率、升学率、小学和初中的辍学率</w:t>
            </w:r>
          </w:p>
        </w:tc>
      </w:tr>
      <w:tr w:rsidR="00387141" w14:paraId="2B4EF8F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49383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完成学业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A2151E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完成学业并毕业的比率、高等教育毕业人数、高等教育各专业毕业情况、高等教育机构的毕业率</w:t>
            </w:r>
          </w:p>
        </w:tc>
      </w:tr>
      <w:tr w:rsidR="00387141" w14:paraId="323C554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B1AF2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失学儿童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E98AD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学前教育、小学、初中和高中的失学儿童数及失学率等</w:t>
            </w:r>
          </w:p>
        </w:tc>
      </w:tr>
      <w:tr w:rsidR="00387141" w14:paraId="3931D91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A098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识字情况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14BA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各年龄段人口识字率以及各年龄段文盲人口数</w:t>
            </w:r>
          </w:p>
        </w:tc>
      </w:tr>
      <w:tr w:rsidR="00387141" w14:paraId="0CCF9B4A"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63125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受教育情况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C26C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25岁以及上人口接受小学、初中、高中、中等以上教育、本科、硕士育、博士等阶段教育的比例</w:t>
            </w:r>
          </w:p>
        </w:tc>
      </w:tr>
      <w:tr w:rsidR="00387141" w14:paraId="4806713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851E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高等教育国际学术流动情况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DFC7F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入境学生、出境学生、国际留学生净流动量和比率、入境留学生比率、出境留学生比率、国外招生比率</w:t>
            </w:r>
          </w:p>
        </w:tc>
      </w:tr>
      <w:tr w:rsidR="00387141" w14:paraId="17E6764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3257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人力资源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4707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各教育阶段教职工数、各教育培训机构的教职工数、各教育阶段女教师的比例、各教育阶段教师培训比例、各教育阶段合格教师的比例、师生比</w:t>
            </w:r>
          </w:p>
        </w:tc>
      </w:tr>
      <w:tr w:rsidR="00387141" w14:paraId="75FDE49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548B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教育支出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98A34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政府教育支出、教育支出占国内生产总值的比重、政府教育支出占总支出的比重、各教育阶段支出、政府对每名学</w:t>
            </w:r>
            <w:r>
              <w:rPr>
                <w:rFonts w:ascii="宋体" w:hAnsi="宋体" w:cs="宋体" w:hint="eastAsia"/>
                <w:color w:val="000000"/>
                <w:kern w:val="0"/>
                <w:sz w:val="21"/>
                <w:szCs w:val="21"/>
              </w:rPr>
              <w:lastRenderedPageBreak/>
              <w:t>生的教育支出、政府对每名学生的教育支出占人均国内成产总值的比重、公立机构各项支出占总支出的比重</w:t>
            </w:r>
          </w:p>
        </w:tc>
      </w:tr>
      <w:tr w:rsidR="00387141" w14:paraId="08D46495"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38886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预期教育年限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D6570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预期学前教育年限、预期初等教育年限、预期中等教育年限、预期高等教育年限等</w:t>
            </w:r>
          </w:p>
        </w:tc>
      </w:tr>
    </w:tbl>
    <w:p w14:paraId="572369D7" w14:textId="77777777" w:rsidR="00387141" w:rsidRDefault="00387141">
      <w:pPr>
        <w:spacing w:before="156" w:after="156"/>
        <w:ind w:firstLine="480"/>
      </w:pPr>
    </w:p>
    <w:bookmarkStart w:id="290" w:name="_Toc287971903"/>
    <w:bookmarkStart w:id="291" w:name="_Toc346096839"/>
    <w:bookmarkStart w:id="292" w:name="_Toc332269307"/>
    <w:bookmarkStart w:id="293" w:name="_Toc332268472"/>
    <w:bookmarkStart w:id="294" w:name="_Toc287946748"/>
    <w:bookmarkStart w:id="295" w:name="_Toc512342268"/>
    <w:bookmarkStart w:id="296" w:name="_Toc332269105"/>
    <w:bookmarkStart w:id="297" w:name="_Toc332269259"/>
    <w:bookmarkStart w:id="298" w:name="_Toc402516846"/>
    <w:bookmarkStart w:id="299" w:name="_Toc4586"/>
    <w:bookmarkEnd w:id="288"/>
    <w:bookmarkEnd w:id="289"/>
    <w:p w14:paraId="04A0426A"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300" w:name="_Toc142301330"/>
      <w:r>
        <w:rPr>
          <w:rStyle w:val="af2"/>
          <w:color w:val="000000" w:themeColor="text1"/>
          <w:u w:val="none"/>
        </w:rPr>
        <w:t>8</w:t>
      </w:r>
      <w:r>
        <w:rPr>
          <w:rStyle w:val="af2"/>
          <w:rFonts w:hint="eastAsia"/>
          <w:color w:val="000000" w:themeColor="text1"/>
          <w:u w:val="none"/>
        </w:rPr>
        <w:t>.8</w:t>
      </w:r>
      <w:r>
        <w:rPr>
          <w:rStyle w:val="af2"/>
          <w:color w:val="000000" w:themeColor="text1"/>
          <w:u w:val="none"/>
        </w:rPr>
        <w:t xml:space="preserve"> </w:t>
      </w:r>
      <w:r>
        <w:rPr>
          <w:rStyle w:val="af2"/>
          <w:rFonts w:hint="eastAsia"/>
          <w:color w:val="000000" w:themeColor="text1"/>
          <w:u w:val="none"/>
        </w:rPr>
        <w:t>世界农林数据库</w:t>
      </w:r>
      <w:r>
        <w:rPr>
          <w:rStyle w:val="af2"/>
          <w:color w:val="000000" w:themeColor="text1"/>
          <w:u w:val="none"/>
        </w:rPr>
        <w:t>（</w:t>
      </w:r>
      <w:r>
        <w:rPr>
          <w:rStyle w:val="af2"/>
          <w:color w:val="000000" w:themeColor="text1"/>
          <w:u w:val="none"/>
        </w:rPr>
        <w:t>World Agriculture and Forestry Database</w:t>
      </w:r>
      <w:r>
        <w:rPr>
          <w:rStyle w:val="af2"/>
          <w:color w:val="000000" w:themeColor="text1"/>
          <w:u w:val="none"/>
        </w:rPr>
        <w:t>）</w:t>
      </w:r>
      <w:bookmarkEnd w:id="290"/>
      <w:bookmarkEnd w:id="291"/>
      <w:bookmarkEnd w:id="292"/>
      <w:bookmarkEnd w:id="293"/>
      <w:bookmarkEnd w:id="294"/>
      <w:bookmarkEnd w:id="295"/>
      <w:bookmarkEnd w:id="296"/>
      <w:bookmarkEnd w:id="297"/>
      <w:bookmarkEnd w:id="298"/>
      <w:bookmarkEnd w:id="300"/>
      <w:r>
        <w:rPr>
          <w:rStyle w:val="af2"/>
          <w:color w:val="000000" w:themeColor="text1"/>
          <w:u w:val="none"/>
        </w:rPr>
        <w:fldChar w:fldCharType="end"/>
      </w:r>
      <w:bookmarkEnd w:id="299"/>
    </w:p>
    <w:p w14:paraId="13207FCD" w14:textId="77777777" w:rsidR="00387141" w:rsidRDefault="0053007A">
      <w:pPr>
        <w:widowControl/>
        <w:spacing w:beforeLines="0" w:before="156" w:afterLines="0" w:after="156"/>
        <w:ind w:firstLineChars="0" w:firstLine="482"/>
        <w:jc w:val="left"/>
        <w:rPr>
          <w:rFonts w:ascii="宋体" w:hAnsi="宋体" w:cs="宋体"/>
          <w:color w:val="000000"/>
          <w:kern w:val="0"/>
          <w:sz w:val="21"/>
          <w:szCs w:val="21"/>
        </w:rPr>
      </w:pPr>
      <w:bookmarkStart w:id="301" w:name="_Toc512342269"/>
      <w:r>
        <w:rPr>
          <w:rFonts w:ascii="宋体" w:hAnsi="宋体" w:cs="宋体" w:hint="eastAsia"/>
          <w:color w:val="000000"/>
          <w:kern w:val="0"/>
          <w:sz w:val="21"/>
          <w:szCs w:val="21"/>
        </w:rPr>
        <w:t>世界农林数据库，数据来源于联合国粮农组织，是反映世界200多个国家与地区农业发展的主题数据库。此数据库提供了人口与宏观经济，农业生产，农业贸易，农产品价格，农业投入，林业等方面的数据。对于了解世界各国农业生产与贸易、评估农业发展现状、制定农业政策与计划具有重要参考意义。数据起始于1961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A9D3FB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0D3A42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24D4D5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367B67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DA287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F3DDD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数据起始于1961年。</w:t>
            </w:r>
          </w:p>
        </w:tc>
      </w:tr>
      <w:tr w:rsidR="00387141" w14:paraId="61E1BC1B" w14:textId="77777777">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D0D9A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3C0D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人口与宏观经济，农业生产，农业贸易，农产品价格，农业投入，林业。</w:t>
            </w:r>
          </w:p>
        </w:tc>
      </w:tr>
      <w:tr w:rsidR="00387141" w14:paraId="4A33B45A"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FA53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D6E44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世界200多个国家和地区。</w:t>
            </w:r>
          </w:p>
        </w:tc>
      </w:tr>
    </w:tbl>
    <w:p w14:paraId="3C9AC04E"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FCD07E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7D0417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B6D01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指标大项明细（大项指标可展开细分）</w:t>
            </w:r>
          </w:p>
        </w:tc>
      </w:tr>
      <w:tr w:rsidR="00387141" w14:paraId="68E95B8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B47E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人口与宏观经济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7761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总人口，GDP，人均GDP，固定资本形成总值，农业、林业和渔业增加值</w:t>
            </w:r>
          </w:p>
        </w:tc>
      </w:tr>
      <w:tr w:rsidR="00387141" w14:paraId="35B915F6" w14:textId="77777777">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68C4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D558AC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农作物生产，农作物加工，牲畜存栏量，牲畜生产，牲畜加工，农业产值</w:t>
            </w:r>
          </w:p>
        </w:tc>
      </w:tr>
      <w:tr w:rsidR="00387141" w14:paraId="5F24BFDD"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8C3DE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72FC8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全部商品，全部农产品，农业，畜牧业</w:t>
            </w:r>
          </w:p>
        </w:tc>
      </w:tr>
      <w:tr w:rsidR="00387141" w14:paraId="4CE0CDE9"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FE165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农产品价格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FE5A7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农业，畜牧业</w:t>
            </w:r>
          </w:p>
        </w:tc>
      </w:tr>
      <w:tr w:rsidR="00387141" w14:paraId="76C8E2B7" w14:textId="77777777">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7483F3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农业投入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ADAC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化肥，土地，劳动力</w:t>
            </w:r>
          </w:p>
        </w:tc>
      </w:tr>
      <w:tr w:rsidR="00387141" w14:paraId="4FDED385"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AE83B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FEBE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全部林产品，纤维板，纸及纸板，工业圆木等各类林产品</w:t>
            </w:r>
          </w:p>
        </w:tc>
      </w:tr>
    </w:tbl>
    <w:p w14:paraId="326576CD" w14:textId="77777777" w:rsidR="00387141" w:rsidRDefault="0053007A">
      <w:pPr>
        <w:pStyle w:val="3"/>
        <w:spacing w:before="156" w:after="156"/>
        <w:ind w:firstLine="482"/>
        <w:rPr>
          <w:rStyle w:val="af2"/>
          <w:color w:val="000000" w:themeColor="text1"/>
          <w:u w:val="none"/>
        </w:rPr>
      </w:pPr>
      <w:bookmarkStart w:id="302" w:name="_Toc142301331"/>
      <w:bookmarkStart w:id="303" w:name="_Toc8410"/>
      <w:r>
        <w:rPr>
          <w:rStyle w:val="af2"/>
          <w:color w:val="000000" w:themeColor="text1"/>
          <w:u w:val="none"/>
        </w:rPr>
        <w:t>8</w:t>
      </w:r>
      <w:hyperlink r:id="rId26" w:history="1">
        <w:r>
          <w:rPr>
            <w:rStyle w:val="af2"/>
            <w:rFonts w:hint="eastAsia"/>
            <w:color w:val="000000" w:themeColor="text1"/>
            <w:u w:val="none"/>
          </w:rPr>
          <w:t>.9</w:t>
        </w:r>
        <w:r>
          <w:rPr>
            <w:rStyle w:val="af2"/>
            <w:color w:val="000000" w:themeColor="text1"/>
            <w:u w:val="none"/>
          </w:rPr>
          <w:t xml:space="preserve"> </w:t>
        </w:r>
        <w:r>
          <w:rPr>
            <w:rStyle w:val="af2"/>
            <w:rFonts w:hint="eastAsia"/>
            <w:color w:val="000000" w:themeColor="text1"/>
            <w:u w:val="none"/>
          </w:rPr>
          <w:t>世界卫生数据库（</w:t>
        </w:r>
        <w:r>
          <w:rPr>
            <w:rStyle w:val="af2"/>
            <w:color w:val="000000" w:themeColor="text1"/>
            <w:u w:val="none"/>
          </w:rPr>
          <w:t>World Health Database</w:t>
        </w:r>
        <w:r>
          <w:rPr>
            <w:rStyle w:val="af2"/>
            <w:rFonts w:hint="eastAsia"/>
            <w:color w:val="000000" w:themeColor="text1"/>
            <w:u w:val="none"/>
          </w:rPr>
          <w:t>）</w:t>
        </w:r>
        <w:bookmarkEnd w:id="301"/>
        <w:bookmarkEnd w:id="302"/>
      </w:hyperlink>
      <w:bookmarkEnd w:id="303"/>
    </w:p>
    <w:p w14:paraId="798B5602" w14:textId="77777777" w:rsidR="00387141" w:rsidRDefault="0053007A">
      <w:pPr>
        <w:widowControl/>
        <w:shd w:val="clear" w:color="auto" w:fill="FFFFFF"/>
        <w:spacing w:beforeLines="0" w:before="156" w:afterLines="0" w:after="156"/>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世界卫生数据库，数据来源于世界卫生组织，是反映了世卫组织194个会员国及各区域的卫生事业发展情况和人民健康状况的主题数据库。此数据库提供了儿童健康、人口和社会统计、医疗公平性监测、医疗卫生系统、艾滋病和其他性传播疾病等方面的数据。对于了解全球、区域和国家的最新卫生状况，预测卫生发展趋势，制定相关的政策都具有重要的意义。数据起始于1961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1F5D5E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16F8C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F5F9C2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7C1713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1D2F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AAAD2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数据起始于1961年。</w:t>
            </w:r>
          </w:p>
        </w:tc>
      </w:tr>
      <w:tr w:rsidR="00387141" w14:paraId="5DA8BCE3" w14:textId="77777777">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21C9E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24AE1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儿童健康、人口和社会统计、医疗公平性监测、医疗卫生系统、艾滋病和其他性传播疾病、传染病和非传染病等。</w:t>
            </w:r>
          </w:p>
        </w:tc>
      </w:tr>
      <w:tr w:rsidR="00387141" w14:paraId="4AD3064F"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D63326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9136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194个世卫组织会员国和各组织区域。</w:t>
            </w:r>
          </w:p>
        </w:tc>
      </w:tr>
    </w:tbl>
    <w:p w14:paraId="1CA5D506"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C289A8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0EA163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F63A11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指标大项明细（大项指标可展开细分）</w:t>
            </w:r>
          </w:p>
        </w:tc>
      </w:tr>
      <w:tr w:rsidR="00387141" w14:paraId="433C902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BDAB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儿童健康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6921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婴儿营养，儿童营养，预防儿童死亡，小于5岁儿童死亡率和死亡原因</w:t>
            </w:r>
          </w:p>
        </w:tc>
      </w:tr>
      <w:tr w:rsidR="00387141" w14:paraId="11EDCDE3" w14:textId="77777777">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5741B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人口和社会统计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4A92C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人口，自然出生率和死亡率，人均国民总收入，手机用户，生育率，小学净入学率，人口普查和公民登记覆盖率</w:t>
            </w:r>
          </w:p>
        </w:tc>
      </w:tr>
      <w:tr w:rsidR="00387141" w14:paraId="31A1AAB1" w14:textId="777777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B003F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医疗公平性监测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7EC6E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生殖健康干预，妇女健康干预，新生儿和儿童健康干预，生殖、妇女、新生儿和儿童健康干预，综合覆盖率指数，健康结果</w:t>
            </w:r>
          </w:p>
        </w:tc>
      </w:tr>
      <w:tr w:rsidR="00387141" w14:paraId="36FA02EF"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1E1E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医疗卫生系统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7837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卫生人力资源，卫生资金，治理和援助效果，重点卫生技术，服务提供</w:t>
            </w:r>
          </w:p>
        </w:tc>
      </w:tr>
      <w:tr w:rsidR="00387141" w14:paraId="6FA0264A" w14:textId="77777777">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04F6B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艾滋病毒/艾滋病和其他性传播疾病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DE13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艾滋病毒/艾滋病疫情大小的数据，艾滋病毒/艾滋病防治的数据，其他性传播疾病数据</w:t>
            </w:r>
          </w:p>
        </w:tc>
      </w:tr>
      <w:tr w:rsidR="00387141" w14:paraId="6D5E539D"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E9D5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免疫/接种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EB629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卡介苗疫苗的覆盖率，白喉破伤风疫苗的覆盖率，乙肝疫苗的覆盖率，乙型流感嗜血杆菌疫苗的覆盖率，麻疹疫苗</w:t>
            </w:r>
            <w:r>
              <w:rPr>
                <w:rFonts w:ascii="宋体" w:hAnsi="宋体" w:cs="宋体" w:hint="eastAsia"/>
                <w:color w:val="000000"/>
                <w:kern w:val="0"/>
                <w:sz w:val="21"/>
                <w:szCs w:val="21"/>
              </w:rPr>
              <w:lastRenderedPageBreak/>
              <w:t>的覆盖率，新生儿破伤风预防的覆盖率，小儿麻痹症疫苗的覆盖率</w:t>
            </w:r>
          </w:p>
        </w:tc>
      </w:tr>
      <w:tr w:rsidR="00387141" w14:paraId="75B88337"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6BAA50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传染病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599B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霍乱，流行性脑脊髓膜炎，其他传染病</w:t>
            </w:r>
          </w:p>
        </w:tc>
      </w:tr>
      <w:tr w:rsidR="00387141" w14:paraId="617AC9DB"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28EC1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伤害和暴力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AF9F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针对妇女的暴力，凶杀暴力负担，道路安全</w:t>
            </w:r>
          </w:p>
        </w:tc>
      </w:tr>
      <w:tr w:rsidR="00387141" w14:paraId="44A93F06"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9EB31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国际卫生条例（2005）监测框架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949861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国际卫生条例的能力评分：法律，协调，监督，反应，准备工作，风险沟通，人力资源，实验室，入境关卡，传人动物病，食物安全，化学药品，放射性核</w:t>
            </w:r>
          </w:p>
        </w:tc>
      </w:tr>
      <w:tr w:rsidR="00387141" w14:paraId="59859411"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E3A4E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疟疾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739A5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疟疾案例，疟疾死亡数，载体杀虫剂抗药性</w:t>
            </w:r>
          </w:p>
        </w:tc>
      </w:tr>
      <w:tr w:rsidR="00387141" w14:paraId="4F34154B"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48E27C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产妇和生殖健康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C9871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青少年（15-19岁）生育率，卫生服务覆盖率，产妇死亡率</w:t>
            </w:r>
          </w:p>
        </w:tc>
      </w:tr>
      <w:tr w:rsidR="00387141" w14:paraId="428FF384"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21C79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死亡率和全球卫生估计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6F2FAE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成人死亡率（15-60岁），疾病负担，死亡原因，期望健康寿命，期望寿命，寿命表，产妇死亡率</w:t>
            </w:r>
          </w:p>
        </w:tc>
      </w:tr>
      <w:tr w:rsidR="00387141" w14:paraId="6B67A301"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7DDE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被忽视的热带病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BA98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新报告布路里溃疡病例数，麦地那龙线虫病的年发病数，非洲人类锥虫病，利什曼（原虫寄生）病，麻风病 - 报告病例数，盘尾丝虫病，沙眼，雅司病报告病例数</w:t>
            </w:r>
          </w:p>
        </w:tc>
      </w:tr>
      <w:tr w:rsidR="00387141" w14:paraId="6F55EA69"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1E542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非传染性疾病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2FE4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非传染病死亡率，危险因素</w:t>
            </w:r>
          </w:p>
        </w:tc>
      </w:tr>
      <w:tr w:rsidR="00387141" w14:paraId="0E682DA4"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0EB4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公共卫生与环境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53C1E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环境空气污染，意外中毒死亡率，儿童：环境卫生，气候变化，家用空气污染，家用和环境空气污染导致死亡率，职业危险因素，二手烟，总的环境，紫外线辐射，水、公共卫生和个人卫生</w:t>
            </w:r>
          </w:p>
        </w:tc>
      </w:tr>
      <w:tr w:rsidR="00387141" w14:paraId="038E5849"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ABB1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药物滥用和心理健康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C8AC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酒精与健康的全球信息系统，用于物质使用障碍的资源，心理健康</w:t>
            </w:r>
          </w:p>
        </w:tc>
      </w:tr>
      <w:tr w:rsidR="00387141" w14:paraId="53C69212"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DD9B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结核病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E9C78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病例数和死亡数，实验室诊断服务，耐药结核，结核病和艾滋病的联合流行，治疗成功</w:t>
            </w:r>
          </w:p>
        </w:tc>
      </w:tr>
      <w:tr w:rsidR="00387141" w14:paraId="31CE49EC"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3DEADC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0BCB0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城市人口百分比，健康结果，卫生服务覆盖率，健康危险因素，健康的决定因素</w:t>
            </w:r>
          </w:p>
        </w:tc>
      </w:tr>
    </w:tbl>
    <w:bookmarkStart w:id="304" w:name="_Toc5554"/>
    <w:p w14:paraId="51F6B2C2"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05" w:name="_Toc142301332"/>
      <w:r>
        <w:t>8.10</w:t>
      </w:r>
      <w:r>
        <w:rPr>
          <w:rStyle w:val="af2"/>
          <w:color w:val="000000" w:themeColor="text1"/>
          <w:u w:val="none"/>
        </w:rPr>
        <w:t xml:space="preserve"> </w:t>
      </w:r>
      <w:r>
        <w:rPr>
          <w:rStyle w:val="af2"/>
          <w:rFonts w:hint="eastAsia"/>
          <w:color w:val="000000" w:themeColor="text1"/>
          <w:u w:val="none"/>
        </w:rPr>
        <w:t>世界关税数据库（</w:t>
      </w:r>
      <w:r>
        <w:rPr>
          <w:rStyle w:val="af2"/>
          <w:color w:val="000000" w:themeColor="text1"/>
          <w:u w:val="none"/>
        </w:rPr>
        <w:t>World Tariff Database</w:t>
      </w:r>
      <w:r>
        <w:rPr>
          <w:rStyle w:val="af2"/>
          <w:rFonts w:hint="eastAsia"/>
          <w:color w:val="000000" w:themeColor="text1"/>
          <w:u w:val="none"/>
        </w:rPr>
        <w:t>）</w:t>
      </w:r>
      <w:bookmarkEnd w:id="305"/>
      <w:r>
        <w:rPr>
          <w:rStyle w:val="af2"/>
          <w:rFonts w:hint="eastAsia"/>
          <w:color w:val="000000" w:themeColor="text1"/>
          <w:u w:val="none"/>
        </w:rPr>
        <w:fldChar w:fldCharType="end"/>
      </w:r>
      <w:bookmarkEnd w:id="304"/>
    </w:p>
    <w:p w14:paraId="00349605" w14:textId="77777777" w:rsidR="00387141" w:rsidRDefault="0053007A">
      <w:pPr>
        <w:spacing w:before="156" w:after="156"/>
        <w:ind w:firstLine="420"/>
        <w:rPr>
          <w:rFonts w:ascii="宋体" w:hAnsi="宋体" w:cs="宋体"/>
          <w:color w:val="000000"/>
          <w:kern w:val="0"/>
          <w:sz w:val="21"/>
          <w:szCs w:val="21"/>
        </w:rPr>
      </w:pPr>
      <w:r>
        <w:rPr>
          <w:rFonts w:ascii="宋体" w:hAnsi="宋体" w:cs="宋体" w:hint="eastAsia"/>
          <w:color w:val="000000"/>
          <w:kern w:val="0"/>
          <w:sz w:val="21"/>
          <w:szCs w:val="21"/>
        </w:rPr>
        <w:t>世界关税数据库，数据来源于世界贸易组织（WTO），是反映全球各国及地区关税水平的主题数据库。该数据提供了全球150多个国家和地区的HS商品的最惠国（MFN）关税、特</w:t>
      </w:r>
      <w:r>
        <w:rPr>
          <w:rFonts w:ascii="宋体" w:hAnsi="宋体" w:cs="宋体" w:hint="eastAsia"/>
          <w:color w:val="000000"/>
          <w:kern w:val="0"/>
          <w:sz w:val="21"/>
          <w:szCs w:val="21"/>
        </w:rPr>
        <w:lastRenderedPageBreak/>
        <w:t>惠关税等方面的数据，可以帮助用户深入了解全球贸易格局、评估不同国家和地区之间的贸易政策差异，并了解出口市场准入条件和贸易竞争力。数据起始于1996年，年度更新。</w:t>
      </w:r>
    </w:p>
    <w:tbl>
      <w:tblPr>
        <w:tblW w:w="0" w:type="auto"/>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423"/>
        <w:gridCol w:w="5877"/>
      </w:tblGrid>
      <w:tr w:rsidR="00387141" w14:paraId="103540D6" w14:textId="77777777">
        <w:trPr>
          <w:trHeight w:val="586"/>
          <w:jc w:val="center"/>
        </w:trPr>
        <w:tc>
          <w:tcPr>
            <w:tcW w:w="0" w:type="auto"/>
            <w:tcBorders>
              <w:bottom w:val="single" w:sz="6" w:space="0" w:color="E0E0E2"/>
            </w:tcBorders>
            <w:shd w:val="clear" w:color="auto" w:fill="EBEEF1"/>
            <w:vAlign w:val="center"/>
          </w:tcPr>
          <w:p w14:paraId="7C6BF3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子库名称</w:t>
            </w:r>
          </w:p>
        </w:tc>
        <w:tc>
          <w:tcPr>
            <w:tcW w:w="0" w:type="auto"/>
            <w:tcBorders>
              <w:bottom w:val="single" w:sz="6" w:space="0" w:color="E0E0E2"/>
            </w:tcBorders>
            <w:shd w:val="clear" w:color="auto" w:fill="EBEEF1"/>
            <w:vAlign w:val="center"/>
          </w:tcPr>
          <w:p w14:paraId="546DB7E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1F61FCAD" w14:textId="77777777">
        <w:trPr>
          <w:trHeight w:val="586"/>
          <w:jc w:val="center"/>
        </w:trPr>
        <w:tc>
          <w:tcPr>
            <w:tcW w:w="0" w:type="auto"/>
            <w:tcBorders>
              <w:top w:val="single" w:sz="6" w:space="0" w:color="E0E0E2"/>
            </w:tcBorders>
            <w:shd w:val="clear" w:color="auto" w:fill="auto"/>
            <w:vAlign w:val="center"/>
          </w:tcPr>
          <w:p w14:paraId="660507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特惠关税（HS6）</w:t>
            </w:r>
          </w:p>
        </w:tc>
        <w:tc>
          <w:tcPr>
            <w:tcW w:w="0" w:type="auto"/>
            <w:tcBorders>
              <w:top w:val="single" w:sz="6" w:space="0" w:color="E0E0E2"/>
            </w:tcBorders>
            <w:shd w:val="clear" w:color="auto" w:fill="auto"/>
            <w:vAlign w:val="center"/>
          </w:tcPr>
          <w:p w14:paraId="69F9634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w:t>
            </w:r>
            <w:r>
              <w:rPr>
                <w:rFonts w:ascii="宋体" w:hAnsi="宋体" w:cs="宋体"/>
                <w:color w:val="000000"/>
                <w:kern w:val="0"/>
                <w:sz w:val="21"/>
                <w:szCs w:val="21"/>
              </w:rPr>
              <w:t>996</w:t>
            </w:r>
            <w:r>
              <w:rPr>
                <w:rFonts w:ascii="宋体" w:hAnsi="宋体" w:cs="宋体" w:hint="eastAsia"/>
                <w:color w:val="000000"/>
                <w:kern w:val="0"/>
                <w:sz w:val="21"/>
                <w:szCs w:val="21"/>
              </w:rPr>
              <w:t>年至今世界1</w:t>
            </w:r>
            <w:r>
              <w:rPr>
                <w:rFonts w:ascii="宋体" w:hAnsi="宋体" w:cs="宋体"/>
                <w:color w:val="000000"/>
                <w:kern w:val="0"/>
                <w:sz w:val="21"/>
                <w:szCs w:val="21"/>
              </w:rPr>
              <w:t>00</w:t>
            </w:r>
            <w:r>
              <w:rPr>
                <w:rFonts w:ascii="宋体" w:hAnsi="宋体" w:cs="宋体" w:hint="eastAsia"/>
                <w:color w:val="000000"/>
                <w:kern w:val="0"/>
                <w:sz w:val="21"/>
                <w:szCs w:val="21"/>
              </w:rPr>
              <w:t>多个国家和地区间的6</w:t>
            </w:r>
            <w:r>
              <w:rPr>
                <w:rFonts w:ascii="宋体" w:hAnsi="宋体" w:cs="宋体"/>
                <w:color w:val="000000"/>
                <w:kern w:val="0"/>
                <w:sz w:val="21"/>
                <w:szCs w:val="21"/>
              </w:rPr>
              <w:t>800</w:t>
            </w:r>
            <w:r>
              <w:rPr>
                <w:rFonts w:ascii="宋体" w:hAnsi="宋体" w:cs="宋体" w:hint="eastAsia"/>
                <w:color w:val="000000"/>
                <w:kern w:val="0"/>
                <w:sz w:val="21"/>
                <w:szCs w:val="21"/>
              </w:rPr>
              <w:t>多种H</w:t>
            </w:r>
            <w:r>
              <w:rPr>
                <w:rFonts w:ascii="宋体" w:hAnsi="宋体" w:cs="宋体"/>
                <w:color w:val="000000"/>
                <w:kern w:val="0"/>
                <w:sz w:val="21"/>
                <w:szCs w:val="21"/>
              </w:rPr>
              <w:t>S6</w:t>
            </w:r>
            <w:r>
              <w:rPr>
                <w:rFonts w:ascii="宋体" w:hAnsi="宋体" w:cs="宋体" w:hint="eastAsia"/>
                <w:color w:val="000000"/>
                <w:kern w:val="0"/>
                <w:sz w:val="21"/>
                <w:szCs w:val="21"/>
              </w:rPr>
              <w:t>位编码商品的优惠关税数据。</w:t>
            </w:r>
          </w:p>
        </w:tc>
      </w:tr>
      <w:tr w:rsidR="00387141" w14:paraId="777C7E22" w14:textId="77777777">
        <w:trPr>
          <w:trHeight w:val="841"/>
          <w:jc w:val="center"/>
        </w:trPr>
        <w:tc>
          <w:tcPr>
            <w:tcW w:w="0" w:type="auto"/>
            <w:shd w:val="clear" w:color="auto" w:fill="auto"/>
            <w:vAlign w:val="center"/>
          </w:tcPr>
          <w:p w14:paraId="0D272B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最惠国（MFN）税率（HS2.4.6）</w:t>
            </w:r>
          </w:p>
        </w:tc>
        <w:tc>
          <w:tcPr>
            <w:tcW w:w="0" w:type="auto"/>
            <w:shd w:val="clear" w:color="auto" w:fill="auto"/>
            <w:vAlign w:val="center"/>
          </w:tcPr>
          <w:p w14:paraId="32BF7F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w:t>
            </w:r>
            <w:r>
              <w:rPr>
                <w:rFonts w:ascii="宋体" w:hAnsi="宋体" w:cs="宋体"/>
                <w:color w:val="000000"/>
                <w:kern w:val="0"/>
                <w:sz w:val="21"/>
                <w:szCs w:val="21"/>
              </w:rPr>
              <w:t>996</w:t>
            </w:r>
            <w:r>
              <w:rPr>
                <w:rFonts w:ascii="宋体" w:hAnsi="宋体" w:cs="宋体" w:hint="eastAsia"/>
                <w:color w:val="000000"/>
                <w:kern w:val="0"/>
                <w:sz w:val="21"/>
                <w:szCs w:val="21"/>
              </w:rPr>
              <w:t>年至今世界</w:t>
            </w:r>
            <w:r>
              <w:rPr>
                <w:rFonts w:ascii="宋体" w:hAnsi="宋体" w:cs="宋体"/>
                <w:color w:val="000000"/>
                <w:kern w:val="0"/>
                <w:sz w:val="21"/>
                <w:szCs w:val="21"/>
              </w:rPr>
              <w:t>150</w:t>
            </w:r>
            <w:r>
              <w:rPr>
                <w:rFonts w:ascii="宋体" w:hAnsi="宋体" w:cs="宋体" w:hint="eastAsia"/>
                <w:color w:val="000000"/>
                <w:kern w:val="0"/>
                <w:sz w:val="21"/>
                <w:szCs w:val="21"/>
              </w:rPr>
              <w:t>多个国家和地区8</w:t>
            </w:r>
            <w:r>
              <w:rPr>
                <w:rFonts w:ascii="宋体" w:hAnsi="宋体" w:cs="宋体"/>
                <w:color w:val="000000"/>
                <w:kern w:val="0"/>
                <w:sz w:val="21"/>
                <w:szCs w:val="21"/>
              </w:rPr>
              <w:t>000</w:t>
            </w:r>
            <w:r>
              <w:rPr>
                <w:rFonts w:ascii="宋体" w:hAnsi="宋体" w:cs="宋体" w:hint="eastAsia"/>
                <w:color w:val="000000"/>
                <w:kern w:val="0"/>
                <w:sz w:val="21"/>
                <w:szCs w:val="21"/>
              </w:rPr>
              <w:t>多种H</w:t>
            </w:r>
            <w:r>
              <w:rPr>
                <w:rFonts w:ascii="宋体" w:hAnsi="宋体" w:cs="宋体"/>
                <w:color w:val="000000"/>
                <w:kern w:val="0"/>
                <w:sz w:val="21"/>
                <w:szCs w:val="21"/>
              </w:rPr>
              <w:t>S2</w:t>
            </w:r>
            <w:r>
              <w:rPr>
                <w:rFonts w:ascii="宋体" w:hAnsi="宋体" w:cs="宋体" w:hint="eastAsia"/>
                <w:color w:val="000000"/>
                <w:kern w:val="0"/>
                <w:sz w:val="21"/>
                <w:szCs w:val="21"/>
              </w:rPr>
              <w:t>、H</w:t>
            </w:r>
            <w:r>
              <w:rPr>
                <w:rFonts w:ascii="宋体" w:hAnsi="宋体" w:cs="宋体"/>
                <w:color w:val="000000"/>
                <w:kern w:val="0"/>
                <w:sz w:val="21"/>
                <w:szCs w:val="21"/>
              </w:rPr>
              <w:t>S</w:t>
            </w:r>
            <w:r>
              <w:rPr>
                <w:rFonts w:ascii="宋体" w:hAnsi="宋体" w:cs="宋体" w:hint="eastAsia"/>
                <w:color w:val="000000"/>
                <w:kern w:val="0"/>
                <w:sz w:val="21"/>
                <w:szCs w:val="21"/>
              </w:rPr>
              <w:t>4、H</w:t>
            </w:r>
            <w:r>
              <w:rPr>
                <w:rFonts w:ascii="宋体" w:hAnsi="宋体" w:cs="宋体"/>
                <w:color w:val="000000"/>
                <w:kern w:val="0"/>
                <w:sz w:val="21"/>
                <w:szCs w:val="21"/>
              </w:rPr>
              <w:t>S6</w:t>
            </w:r>
            <w:r>
              <w:rPr>
                <w:rFonts w:ascii="宋体" w:hAnsi="宋体" w:cs="宋体" w:hint="eastAsia"/>
                <w:color w:val="000000"/>
                <w:kern w:val="0"/>
                <w:sz w:val="21"/>
                <w:szCs w:val="21"/>
              </w:rPr>
              <w:t>位编码商品的最惠国税率数据。</w:t>
            </w:r>
          </w:p>
        </w:tc>
      </w:tr>
      <w:tr w:rsidR="00387141" w14:paraId="2E9E1499" w14:textId="77777777">
        <w:trPr>
          <w:trHeight w:val="952"/>
          <w:jc w:val="center"/>
        </w:trPr>
        <w:tc>
          <w:tcPr>
            <w:tcW w:w="0" w:type="auto"/>
            <w:shd w:val="clear" w:color="auto" w:fill="auto"/>
            <w:vAlign w:val="center"/>
          </w:tcPr>
          <w:p w14:paraId="7DFFCF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最惠国（MFN）税率（分类别）</w:t>
            </w:r>
          </w:p>
        </w:tc>
        <w:tc>
          <w:tcPr>
            <w:tcW w:w="0" w:type="auto"/>
            <w:shd w:val="clear" w:color="auto" w:fill="auto"/>
            <w:vAlign w:val="center"/>
          </w:tcPr>
          <w:p w14:paraId="59BC79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w:t>
            </w:r>
            <w:r>
              <w:rPr>
                <w:rFonts w:ascii="宋体" w:hAnsi="宋体" w:cs="宋体"/>
                <w:color w:val="000000"/>
                <w:kern w:val="0"/>
                <w:sz w:val="21"/>
                <w:szCs w:val="21"/>
              </w:rPr>
              <w:t>2004</w:t>
            </w:r>
            <w:r>
              <w:rPr>
                <w:rFonts w:ascii="宋体" w:hAnsi="宋体" w:cs="宋体" w:hint="eastAsia"/>
                <w:color w:val="000000"/>
                <w:kern w:val="0"/>
                <w:sz w:val="21"/>
                <w:szCs w:val="21"/>
              </w:rPr>
              <w:t>年至今世界</w:t>
            </w:r>
            <w:r>
              <w:rPr>
                <w:rFonts w:ascii="宋体" w:hAnsi="宋体" w:cs="宋体"/>
                <w:color w:val="000000"/>
                <w:kern w:val="0"/>
                <w:sz w:val="21"/>
                <w:szCs w:val="21"/>
              </w:rPr>
              <w:t>160</w:t>
            </w:r>
            <w:r>
              <w:rPr>
                <w:rFonts w:ascii="宋体" w:hAnsi="宋体" w:cs="宋体" w:hint="eastAsia"/>
                <w:color w:val="000000"/>
                <w:kern w:val="0"/>
                <w:sz w:val="21"/>
                <w:szCs w:val="21"/>
              </w:rPr>
              <w:t>多个国家和地区2</w:t>
            </w:r>
            <w:r>
              <w:rPr>
                <w:rFonts w:ascii="宋体" w:hAnsi="宋体" w:cs="宋体"/>
                <w:color w:val="000000"/>
                <w:kern w:val="0"/>
                <w:sz w:val="21"/>
                <w:szCs w:val="21"/>
              </w:rPr>
              <w:t>2</w:t>
            </w:r>
            <w:r>
              <w:rPr>
                <w:rFonts w:ascii="宋体" w:hAnsi="宋体" w:cs="宋体" w:hint="eastAsia"/>
                <w:color w:val="000000"/>
                <w:kern w:val="0"/>
                <w:sz w:val="21"/>
                <w:szCs w:val="21"/>
              </w:rPr>
              <w:t>个产品组的最惠国税率数据。</w:t>
            </w:r>
          </w:p>
        </w:tc>
      </w:tr>
    </w:tbl>
    <w:p w14:paraId="0188FE76" w14:textId="77777777" w:rsidR="00387141" w:rsidRDefault="00387141">
      <w:pPr>
        <w:spacing w:before="156" w:after="156"/>
        <w:ind w:firstLine="480"/>
      </w:pPr>
      <w:bookmarkStart w:id="306" w:name="_Toc346096850"/>
      <w:bookmarkStart w:id="307" w:name="_Toc332269116"/>
      <w:bookmarkStart w:id="308" w:name="_Toc332269318"/>
      <w:bookmarkStart w:id="309" w:name="_Toc287971914"/>
      <w:bookmarkStart w:id="310" w:name="_Toc402516879"/>
      <w:bookmarkStart w:id="311" w:name="_Toc332268483"/>
      <w:bookmarkStart w:id="312" w:name="_Toc512342293"/>
      <w:bookmarkStart w:id="313" w:name="_Toc287946759"/>
      <w:bookmarkStart w:id="314" w:name="_Toc332269270"/>
      <w:bookmarkEnd w:id="207"/>
    </w:p>
    <w:tbl>
      <w:tblPr>
        <w:tblW w:w="0" w:type="auto"/>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407"/>
        <w:gridCol w:w="5893"/>
      </w:tblGrid>
      <w:tr w:rsidR="00387141" w14:paraId="2E38AD2C" w14:textId="77777777">
        <w:trPr>
          <w:trHeight w:val="586"/>
        </w:trPr>
        <w:tc>
          <w:tcPr>
            <w:tcW w:w="2407" w:type="dxa"/>
            <w:tcBorders>
              <w:bottom w:val="single" w:sz="6" w:space="0" w:color="E0E0E2"/>
            </w:tcBorders>
            <w:shd w:val="clear" w:color="auto" w:fill="EBEEF1"/>
            <w:vAlign w:val="center"/>
          </w:tcPr>
          <w:p w14:paraId="7F96B6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5893" w:type="dxa"/>
            <w:tcBorders>
              <w:bottom w:val="single" w:sz="6" w:space="0" w:color="E0E0E2"/>
            </w:tcBorders>
            <w:shd w:val="clear" w:color="auto" w:fill="EBEEF1"/>
            <w:vAlign w:val="center"/>
          </w:tcPr>
          <w:p w14:paraId="53DBB1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797B4A4B" w14:textId="77777777">
        <w:trPr>
          <w:trHeight w:val="586"/>
        </w:trPr>
        <w:tc>
          <w:tcPr>
            <w:tcW w:w="2407" w:type="dxa"/>
            <w:tcBorders>
              <w:top w:val="single" w:sz="6" w:space="0" w:color="E0E0E2"/>
            </w:tcBorders>
            <w:shd w:val="clear" w:color="auto" w:fill="auto"/>
            <w:vAlign w:val="center"/>
          </w:tcPr>
          <w:p w14:paraId="4F5837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5893" w:type="dxa"/>
            <w:tcBorders>
              <w:top w:val="single" w:sz="6" w:space="0" w:color="E0E0E2"/>
            </w:tcBorders>
            <w:shd w:val="clear" w:color="auto" w:fill="auto"/>
            <w:vAlign w:val="center"/>
          </w:tcPr>
          <w:p w14:paraId="064754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数据起始于1996年</w:t>
            </w:r>
            <w:r>
              <w:rPr>
                <w:rFonts w:ascii="宋体" w:hAnsi="宋体" w:cs="宋体" w:hint="eastAsia"/>
                <w:color w:val="000000"/>
                <w:kern w:val="0"/>
                <w:sz w:val="21"/>
                <w:szCs w:val="21"/>
              </w:rPr>
              <w:t>。</w:t>
            </w:r>
          </w:p>
        </w:tc>
      </w:tr>
      <w:tr w:rsidR="00387141" w14:paraId="366A51D2" w14:textId="77777777">
        <w:trPr>
          <w:trHeight w:val="841"/>
        </w:trPr>
        <w:tc>
          <w:tcPr>
            <w:tcW w:w="2407" w:type="dxa"/>
            <w:shd w:val="clear" w:color="auto" w:fill="auto"/>
            <w:vAlign w:val="center"/>
          </w:tcPr>
          <w:p w14:paraId="09DE246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统计国</w:t>
            </w:r>
          </w:p>
        </w:tc>
        <w:tc>
          <w:tcPr>
            <w:tcW w:w="5893" w:type="dxa"/>
            <w:shd w:val="clear" w:color="auto" w:fill="auto"/>
            <w:vAlign w:val="center"/>
          </w:tcPr>
          <w:p w14:paraId="2A2707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w:t>
            </w:r>
            <w:r>
              <w:rPr>
                <w:rFonts w:ascii="宋体" w:hAnsi="宋体" w:cs="宋体"/>
                <w:color w:val="000000"/>
                <w:kern w:val="0"/>
                <w:sz w:val="21"/>
                <w:szCs w:val="21"/>
              </w:rPr>
              <w:t>150</w:t>
            </w:r>
            <w:r>
              <w:rPr>
                <w:rFonts w:ascii="宋体" w:hAnsi="宋体" w:cs="宋体" w:hint="eastAsia"/>
                <w:color w:val="000000"/>
                <w:kern w:val="0"/>
                <w:sz w:val="21"/>
                <w:szCs w:val="21"/>
              </w:rPr>
              <w:t>多个国家和地区</w:t>
            </w:r>
          </w:p>
        </w:tc>
      </w:tr>
      <w:tr w:rsidR="00387141" w14:paraId="633F9DA9" w14:textId="77777777">
        <w:trPr>
          <w:trHeight w:val="841"/>
        </w:trPr>
        <w:tc>
          <w:tcPr>
            <w:tcW w:w="2407" w:type="dxa"/>
            <w:shd w:val="clear" w:color="auto" w:fill="auto"/>
            <w:vAlign w:val="center"/>
          </w:tcPr>
          <w:p w14:paraId="27D1C8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贸易国</w:t>
            </w:r>
          </w:p>
        </w:tc>
        <w:tc>
          <w:tcPr>
            <w:tcW w:w="5893" w:type="dxa"/>
            <w:shd w:val="clear" w:color="auto" w:fill="auto"/>
            <w:vAlign w:val="center"/>
          </w:tcPr>
          <w:p w14:paraId="35F7172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w:t>
            </w:r>
            <w:r>
              <w:rPr>
                <w:rFonts w:ascii="宋体" w:hAnsi="宋体" w:cs="宋体"/>
                <w:color w:val="000000"/>
                <w:kern w:val="0"/>
                <w:sz w:val="21"/>
                <w:szCs w:val="21"/>
              </w:rPr>
              <w:t>160</w:t>
            </w:r>
            <w:r>
              <w:rPr>
                <w:rFonts w:ascii="宋体" w:hAnsi="宋体" w:cs="宋体" w:hint="eastAsia"/>
                <w:color w:val="000000"/>
                <w:kern w:val="0"/>
                <w:sz w:val="21"/>
                <w:szCs w:val="21"/>
              </w:rPr>
              <w:t>多个国家和地区</w:t>
            </w:r>
          </w:p>
        </w:tc>
      </w:tr>
      <w:tr w:rsidR="00387141" w14:paraId="7C437F53" w14:textId="77777777">
        <w:trPr>
          <w:trHeight w:val="841"/>
        </w:trPr>
        <w:tc>
          <w:tcPr>
            <w:tcW w:w="2407" w:type="dxa"/>
            <w:shd w:val="clear" w:color="auto" w:fill="auto"/>
            <w:vAlign w:val="center"/>
          </w:tcPr>
          <w:p w14:paraId="1A9057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w:t>
            </w:r>
          </w:p>
        </w:tc>
        <w:tc>
          <w:tcPr>
            <w:tcW w:w="5893" w:type="dxa"/>
            <w:shd w:val="clear" w:color="auto" w:fill="auto"/>
            <w:vAlign w:val="center"/>
          </w:tcPr>
          <w:p w14:paraId="2E7C93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8000</w:t>
            </w:r>
            <w:r>
              <w:rPr>
                <w:rFonts w:ascii="宋体" w:hAnsi="宋体" w:cs="宋体" w:hint="eastAsia"/>
                <w:color w:val="000000"/>
                <w:kern w:val="0"/>
                <w:sz w:val="21"/>
                <w:szCs w:val="21"/>
              </w:rPr>
              <w:t>多种HS2、HS4、HS6编码商品；动物产品，乳制品，水果、蔬菜和植物， 咖啡和茶，谷类及其制品，油籽、油脂和油等2</w:t>
            </w:r>
            <w:r>
              <w:rPr>
                <w:rFonts w:ascii="宋体" w:hAnsi="宋体" w:cs="宋体"/>
                <w:color w:val="000000"/>
                <w:kern w:val="0"/>
                <w:sz w:val="21"/>
                <w:szCs w:val="21"/>
              </w:rPr>
              <w:t>2</w:t>
            </w:r>
            <w:r>
              <w:rPr>
                <w:rFonts w:ascii="宋体" w:hAnsi="宋体" w:cs="宋体" w:hint="eastAsia"/>
                <w:color w:val="000000"/>
                <w:kern w:val="0"/>
                <w:sz w:val="21"/>
                <w:szCs w:val="21"/>
              </w:rPr>
              <w:t>产品组；</w:t>
            </w:r>
          </w:p>
        </w:tc>
      </w:tr>
      <w:tr w:rsidR="00387141" w14:paraId="4F3F67CA" w14:textId="77777777">
        <w:trPr>
          <w:trHeight w:val="693"/>
        </w:trPr>
        <w:tc>
          <w:tcPr>
            <w:tcW w:w="2407" w:type="dxa"/>
            <w:shd w:val="clear" w:color="auto" w:fill="auto"/>
            <w:vAlign w:val="center"/>
          </w:tcPr>
          <w:p w14:paraId="447895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893" w:type="dxa"/>
            <w:shd w:val="clear" w:color="auto" w:fill="auto"/>
            <w:vAlign w:val="center"/>
          </w:tcPr>
          <w:p w14:paraId="60F918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最佳优惠简单平均从价税率、简单平均从价税、从价等量简单平均(AVE)、最高从价税、免税等</w:t>
            </w:r>
          </w:p>
        </w:tc>
      </w:tr>
    </w:tbl>
    <w:p w14:paraId="4E7D82BA" w14:textId="77777777" w:rsidR="00387141" w:rsidRDefault="0053007A">
      <w:pPr>
        <w:pStyle w:val="3"/>
        <w:spacing w:before="156" w:after="156"/>
        <w:ind w:firstLine="482"/>
      </w:pPr>
      <w:bookmarkStart w:id="315" w:name="_Toc142301333"/>
      <w:bookmarkStart w:id="316" w:name="_Toc18530"/>
      <w:r>
        <w:rPr>
          <w:rFonts w:hint="eastAsia"/>
        </w:rPr>
        <w:t>8</w:t>
      </w:r>
      <w:r>
        <w:t xml:space="preserve">.11 </w:t>
      </w:r>
      <w:hyperlink r:id="rId27" w:history="1">
        <w:r>
          <w:rPr>
            <w:rFonts w:hint="eastAsia"/>
          </w:rPr>
          <w:t>世界文化科技数据库</w:t>
        </w:r>
        <w:r>
          <w:rPr>
            <w:rStyle w:val="af2"/>
            <w:rFonts w:hint="eastAsia"/>
            <w:color w:val="auto"/>
            <w:u w:val="none"/>
          </w:rPr>
          <w:t>（</w:t>
        </w:r>
        <w:r>
          <w:rPr>
            <w:rStyle w:val="af2"/>
            <w:color w:val="auto"/>
            <w:u w:val="none"/>
          </w:rPr>
          <w:t>World Cultural and Technological Database</w:t>
        </w:r>
        <w:r>
          <w:rPr>
            <w:rStyle w:val="af2"/>
            <w:rFonts w:hint="eastAsia"/>
            <w:color w:val="auto"/>
            <w:u w:val="none"/>
          </w:rPr>
          <w:t>）</w:t>
        </w:r>
        <w:bookmarkEnd w:id="315"/>
      </w:hyperlink>
      <w:bookmarkEnd w:id="316"/>
    </w:p>
    <w:p w14:paraId="400D0B50" w14:textId="77777777" w:rsidR="00387141" w:rsidRDefault="0053007A">
      <w:pPr>
        <w:spacing w:before="156" w:after="156"/>
        <w:ind w:firstLine="420"/>
        <w:rPr>
          <w:rFonts w:ascii="宋体" w:hAnsi="宋体" w:cs="宋体"/>
          <w:color w:val="000000"/>
          <w:kern w:val="0"/>
          <w:sz w:val="21"/>
          <w:szCs w:val="21"/>
        </w:rPr>
      </w:pPr>
      <w:r>
        <w:rPr>
          <w:rFonts w:ascii="宋体" w:hAnsi="宋体" w:cs="宋体" w:hint="eastAsia"/>
          <w:color w:val="000000"/>
          <w:kern w:val="0"/>
          <w:sz w:val="21"/>
          <w:szCs w:val="21"/>
        </w:rPr>
        <w:t>世界文化科技数据库，数据来源于联合国教科文组织，是用于反映世界各国文化事业、电影发展及科技投入情况的主题数据库。主要指标涵盖：文化就业、故事片制作发行、文化产品贸易情况、研究与实验发展支出、女性研究人员情况等。为学者或研究人员研究和探索各国文化科技方面领域提供数据支持。数据起始于1995年，年度更新。</w:t>
      </w:r>
    </w:p>
    <w:tbl>
      <w:tblPr>
        <w:tblpPr w:leftFromText="180" w:rightFromText="180" w:vertAnchor="text" w:horzAnchor="page" w:tblpXSpec="center" w:tblpY="36"/>
        <w:tblOverlap w:val="never"/>
        <w:tblW w:w="0" w:type="auto"/>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1840"/>
        <w:gridCol w:w="6460"/>
      </w:tblGrid>
      <w:tr w:rsidR="00387141" w14:paraId="5C3AF555" w14:textId="77777777">
        <w:trPr>
          <w:trHeight w:val="586"/>
        </w:trPr>
        <w:tc>
          <w:tcPr>
            <w:tcW w:w="1840" w:type="dxa"/>
            <w:tcBorders>
              <w:bottom w:val="single" w:sz="6" w:space="0" w:color="E0E0E2"/>
            </w:tcBorders>
            <w:shd w:val="clear" w:color="auto" w:fill="EBEEF1"/>
            <w:vAlign w:val="center"/>
          </w:tcPr>
          <w:p w14:paraId="4F77CB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lastRenderedPageBreak/>
              <w:t>维度</w:t>
            </w:r>
            <w:r>
              <w:rPr>
                <w:rFonts w:ascii="宋体" w:hAnsi="宋体" w:cs="宋体" w:hint="eastAsia"/>
                <w:b/>
                <w:bCs/>
                <w:color w:val="000000"/>
                <w:kern w:val="0"/>
                <w:sz w:val="21"/>
                <w:szCs w:val="21"/>
              </w:rPr>
              <w:t>情况</w:t>
            </w:r>
          </w:p>
        </w:tc>
        <w:tc>
          <w:tcPr>
            <w:tcW w:w="6460" w:type="dxa"/>
            <w:tcBorders>
              <w:bottom w:val="single" w:sz="6" w:space="0" w:color="E0E0E2"/>
            </w:tcBorders>
            <w:shd w:val="clear" w:color="auto" w:fill="EBEEF1"/>
            <w:vAlign w:val="center"/>
          </w:tcPr>
          <w:p w14:paraId="41C9227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73448EC5" w14:textId="77777777">
        <w:trPr>
          <w:trHeight w:val="586"/>
        </w:trPr>
        <w:tc>
          <w:tcPr>
            <w:tcW w:w="1840" w:type="dxa"/>
            <w:tcBorders>
              <w:top w:val="single" w:sz="6" w:space="0" w:color="E0E0E2"/>
            </w:tcBorders>
            <w:shd w:val="clear" w:color="auto" w:fill="auto"/>
            <w:vAlign w:val="center"/>
          </w:tcPr>
          <w:p w14:paraId="5CE2A5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6460" w:type="dxa"/>
            <w:tcBorders>
              <w:top w:val="single" w:sz="6" w:space="0" w:color="E0E0E2"/>
            </w:tcBorders>
            <w:shd w:val="clear" w:color="auto" w:fill="auto"/>
            <w:vAlign w:val="center"/>
          </w:tcPr>
          <w:p w14:paraId="7DE5C8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数据起始于1995年</w:t>
            </w:r>
            <w:r>
              <w:rPr>
                <w:rFonts w:ascii="宋体" w:hAnsi="宋体" w:cs="宋体" w:hint="eastAsia"/>
                <w:color w:val="000000"/>
                <w:kern w:val="0"/>
                <w:sz w:val="21"/>
                <w:szCs w:val="21"/>
              </w:rPr>
              <w:t>。</w:t>
            </w:r>
          </w:p>
        </w:tc>
      </w:tr>
      <w:tr w:rsidR="00387141" w14:paraId="39213279" w14:textId="77777777">
        <w:trPr>
          <w:trHeight w:val="841"/>
        </w:trPr>
        <w:tc>
          <w:tcPr>
            <w:tcW w:w="1840" w:type="dxa"/>
            <w:shd w:val="clear" w:color="auto" w:fill="auto"/>
            <w:vAlign w:val="center"/>
          </w:tcPr>
          <w:p w14:paraId="2826067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6460" w:type="dxa"/>
            <w:shd w:val="clear" w:color="auto" w:fill="auto"/>
            <w:vAlign w:val="center"/>
          </w:tcPr>
          <w:p w14:paraId="55D3CB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00</w:t>
            </w:r>
            <w:r>
              <w:rPr>
                <w:rFonts w:ascii="宋体" w:hAnsi="宋体" w:cs="宋体" w:hint="eastAsia"/>
                <w:color w:val="000000"/>
                <w:kern w:val="0"/>
                <w:sz w:val="21"/>
                <w:szCs w:val="21"/>
              </w:rPr>
              <w:t>多个国家和地区</w:t>
            </w:r>
          </w:p>
        </w:tc>
      </w:tr>
      <w:tr w:rsidR="00387141" w14:paraId="1F1CF453" w14:textId="77777777">
        <w:trPr>
          <w:trHeight w:val="1731"/>
        </w:trPr>
        <w:tc>
          <w:tcPr>
            <w:tcW w:w="1840" w:type="dxa"/>
            <w:shd w:val="clear" w:color="auto" w:fill="auto"/>
            <w:vAlign w:val="center"/>
          </w:tcPr>
          <w:p w14:paraId="499A1E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6460" w:type="dxa"/>
            <w:shd w:val="clear" w:color="auto" w:fill="auto"/>
            <w:vAlign w:val="center"/>
          </w:tcPr>
          <w:p w14:paraId="389AA0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保存、保护和保全所有文化和自然遗产的人均总支出、故事片制作、故事片发行、文化产品的国际贸易、研发支出占 GDP 的百分比、每百万居民中的研究人员、女性研究人员占研究人员总数的百分比等</w:t>
            </w:r>
          </w:p>
        </w:tc>
      </w:tr>
    </w:tbl>
    <w:p w14:paraId="34D5E587" w14:textId="77777777" w:rsidR="00387141" w:rsidRDefault="00387141">
      <w:pPr>
        <w:spacing w:before="156" w:after="156"/>
        <w:ind w:firstLine="480"/>
      </w:pPr>
    </w:p>
    <w:tbl>
      <w:tblPr>
        <w:tblW w:w="0" w:type="auto"/>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035"/>
        <w:gridCol w:w="6265"/>
      </w:tblGrid>
      <w:tr w:rsidR="00387141" w14:paraId="1BF3EAA7" w14:textId="77777777">
        <w:trPr>
          <w:trHeight w:val="586"/>
          <w:jc w:val="center"/>
        </w:trPr>
        <w:tc>
          <w:tcPr>
            <w:tcW w:w="0" w:type="auto"/>
            <w:tcBorders>
              <w:bottom w:val="single" w:sz="6" w:space="0" w:color="E0E0E2"/>
            </w:tcBorders>
            <w:shd w:val="clear" w:color="auto" w:fill="EBEEF1"/>
            <w:vAlign w:val="center"/>
          </w:tcPr>
          <w:p w14:paraId="0CD329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指标大项</w:t>
            </w:r>
          </w:p>
        </w:tc>
        <w:tc>
          <w:tcPr>
            <w:tcW w:w="0" w:type="auto"/>
            <w:tcBorders>
              <w:bottom w:val="single" w:sz="6" w:space="0" w:color="E0E0E2"/>
            </w:tcBorders>
            <w:shd w:val="clear" w:color="auto" w:fill="EBEEF1"/>
            <w:vAlign w:val="center"/>
          </w:tcPr>
          <w:p w14:paraId="1BEE31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大项指标包含内容</w:t>
            </w:r>
          </w:p>
        </w:tc>
      </w:tr>
      <w:tr w:rsidR="00387141" w14:paraId="5EE2D4AC" w14:textId="77777777">
        <w:trPr>
          <w:trHeight w:val="586"/>
          <w:jc w:val="center"/>
        </w:trPr>
        <w:tc>
          <w:tcPr>
            <w:tcW w:w="0" w:type="auto"/>
            <w:tcBorders>
              <w:top w:val="single" w:sz="6" w:space="0" w:color="E0E0E2"/>
            </w:tcBorders>
            <w:shd w:val="clear" w:color="auto" w:fill="auto"/>
            <w:vAlign w:val="center"/>
          </w:tcPr>
          <w:p w14:paraId="777DBC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文化和自然遗产的人均总支出</w:t>
            </w:r>
          </w:p>
        </w:tc>
        <w:tc>
          <w:tcPr>
            <w:tcW w:w="0" w:type="auto"/>
            <w:tcBorders>
              <w:top w:val="single" w:sz="6" w:space="0" w:color="E0E0E2"/>
            </w:tcBorders>
            <w:shd w:val="clear" w:color="auto" w:fill="auto"/>
            <w:vAlign w:val="center"/>
          </w:tcPr>
          <w:p w14:paraId="2DB048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按资金来源、按遗产类型、按政府级别分的文化和自然遗产的人均总支出</w:t>
            </w:r>
          </w:p>
        </w:tc>
      </w:tr>
      <w:tr w:rsidR="00387141" w14:paraId="7593682D" w14:textId="77777777">
        <w:trPr>
          <w:trHeight w:val="841"/>
          <w:jc w:val="center"/>
        </w:trPr>
        <w:tc>
          <w:tcPr>
            <w:tcW w:w="0" w:type="auto"/>
            <w:shd w:val="clear" w:color="auto" w:fill="auto"/>
            <w:vAlign w:val="center"/>
          </w:tcPr>
          <w:p w14:paraId="3F05A0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文化就业</w:t>
            </w:r>
          </w:p>
        </w:tc>
        <w:tc>
          <w:tcPr>
            <w:tcW w:w="0" w:type="auto"/>
            <w:shd w:val="clear" w:color="auto" w:fill="auto"/>
            <w:vAlign w:val="center"/>
          </w:tcPr>
          <w:p w14:paraId="55F6BBE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按职业和行业划分的文化就业、文化职业就业率、按职业和行业分列的文化就业人数、文化产业就业</w:t>
            </w:r>
          </w:p>
        </w:tc>
      </w:tr>
      <w:tr w:rsidR="00387141" w14:paraId="52E8A11D" w14:textId="77777777">
        <w:trPr>
          <w:jc w:val="center"/>
        </w:trPr>
        <w:tc>
          <w:tcPr>
            <w:tcW w:w="0" w:type="auto"/>
            <w:shd w:val="clear" w:color="auto" w:fill="auto"/>
            <w:vAlign w:val="center"/>
          </w:tcPr>
          <w:p w14:paraId="33108F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故事片</w:t>
            </w:r>
          </w:p>
        </w:tc>
        <w:tc>
          <w:tcPr>
            <w:tcW w:w="0" w:type="auto"/>
            <w:shd w:val="clear" w:color="auto" w:fill="auto"/>
            <w:vAlign w:val="center"/>
          </w:tcPr>
          <w:p w14:paraId="1D6551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故事片制作、故事片发行、故事片发行、专题片展</w:t>
            </w:r>
          </w:p>
        </w:tc>
      </w:tr>
      <w:tr w:rsidR="00387141" w14:paraId="0EAACB7F" w14:textId="77777777">
        <w:trPr>
          <w:jc w:val="center"/>
        </w:trPr>
        <w:tc>
          <w:tcPr>
            <w:tcW w:w="0" w:type="auto"/>
            <w:shd w:val="clear" w:color="auto" w:fill="auto"/>
            <w:vAlign w:val="center"/>
          </w:tcPr>
          <w:p w14:paraId="4179A6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文化产品国际贸易</w:t>
            </w:r>
          </w:p>
        </w:tc>
        <w:tc>
          <w:tcPr>
            <w:tcW w:w="0" w:type="auto"/>
            <w:shd w:val="clear" w:color="auto" w:fill="auto"/>
            <w:vAlign w:val="center"/>
          </w:tcPr>
          <w:p w14:paraId="7307D60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国际文化产品贸易、国际货物贸易指标</w:t>
            </w:r>
          </w:p>
        </w:tc>
      </w:tr>
      <w:tr w:rsidR="00387141" w14:paraId="2C96F540" w14:textId="77777777">
        <w:trPr>
          <w:jc w:val="center"/>
        </w:trPr>
        <w:tc>
          <w:tcPr>
            <w:tcW w:w="0" w:type="auto"/>
            <w:shd w:val="clear" w:color="auto" w:fill="auto"/>
            <w:vAlign w:val="center"/>
          </w:tcPr>
          <w:p w14:paraId="494D91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研究与实验发展</w:t>
            </w:r>
          </w:p>
        </w:tc>
        <w:tc>
          <w:tcPr>
            <w:tcW w:w="0" w:type="auto"/>
            <w:shd w:val="clear" w:color="auto" w:fill="auto"/>
            <w:vAlign w:val="center"/>
          </w:tcPr>
          <w:p w14:paraId="3FE0C29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研发支出占 GDP 的百分比、每百万居民中的研究人员</w:t>
            </w:r>
          </w:p>
        </w:tc>
      </w:tr>
      <w:tr w:rsidR="00387141" w14:paraId="7FACC958" w14:textId="77777777">
        <w:trPr>
          <w:jc w:val="center"/>
        </w:trPr>
        <w:tc>
          <w:tcPr>
            <w:tcW w:w="0" w:type="auto"/>
            <w:shd w:val="clear" w:color="auto" w:fill="auto"/>
            <w:vAlign w:val="center"/>
          </w:tcPr>
          <w:p w14:paraId="364B67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女性研究人员</w:t>
            </w:r>
          </w:p>
        </w:tc>
        <w:tc>
          <w:tcPr>
            <w:tcW w:w="0" w:type="auto"/>
            <w:shd w:val="clear" w:color="auto" w:fill="auto"/>
            <w:vAlign w:val="center"/>
          </w:tcPr>
          <w:p w14:paraId="05CF60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企业、政府、高等教育、企业、 私营非营利组织部门女性研究人员占研究人员总数的百分比</w:t>
            </w:r>
          </w:p>
        </w:tc>
      </w:tr>
    </w:tbl>
    <w:p w14:paraId="22B54176" w14:textId="77777777" w:rsidR="00387141" w:rsidRDefault="0053007A">
      <w:pPr>
        <w:pStyle w:val="3"/>
        <w:spacing w:before="156" w:after="156"/>
        <w:ind w:firstLine="482"/>
      </w:pPr>
      <w:bookmarkStart w:id="317" w:name="_Toc142301334"/>
      <w:bookmarkStart w:id="318" w:name="_Toc23065"/>
      <w:r>
        <w:rPr>
          <w:rFonts w:hint="eastAsia"/>
        </w:rPr>
        <w:t>8</w:t>
      </w:r>
      <w:r>
        <w:t xml:space="preserve">.12 </w:t>
      </w:r>
      <w:hyperlink r:id="rId28" w:history="1">
        <w:r>
          <w:rPr>
            <w:rFonts w:hint="eastAsia"/>
          </w:rPr>
          <w:t>世界服务贸易数据库（</w:t>
        </w:r>
        <w:r>
          <w:t>World Service Trade Database</w:t>
        </w:r>
        <w:r>
          <w:rPr>
            <w:rFonts w:hint="eastAsia"/>
          </w:rPr>
          <w:t>）</w:t>
        </w:r>
        <w:bookmarkEnd w:id="317"/>
      </w:hyperlink>
      <w:bookmarkEnd w:id="318"/>
    </w:p>
    <w:p w14:paraId="1E9D1586" w14:textId="77777777" w:rsidR="00387141" w:rsidRDefault="0053007A">
      <w:pPr>
        <w:spacing w:before="156" w:after="156"/>
        <w:ind w:firstLine="480"/>
      </w:pPr>
      <w:r>
        <w:rPr>
          <w:rFonts w:hint="eastAsia"/>
        </w:rPr>
        <w:t>世界服务贸易数据库是反映全球服务贸易情况的主题数据库，数据来源于世界贸易组织</w:t>
      </w:r>
      <w:r>
        <w:rPr>
          <w:rFonts w:hint="eastAsia"/>
        </w:rPr>
        <w:t>(WTO)</w:t>
      </w:r>
      <w:r>
        <w:rPr>
          <w:rFonts w:hint="eastAsia"/>
        </w:rPr>
        <w:t>。该数据库提供包含旅游、运输、通信、保险、金融、知识产权等服务领域的商业进、出口数据，为学者和研究人员在探索服务贸易的经济、管理等方面提供了丰富的资源。数据起始于</w:t>
      </w:r>
      <w:r>
        <w:rPr>
          <w:rFonts w:hint="eastAsia"/>
        </w:rPr>
        <w:t>1980</w:t>
      </w:r>
      <w:r>
        <w:rPr>
          <w:rFonts w:hint="eastAsia"/>
        </w:rPr>
        <w:t>年，年度更新。</w:t>
      </w:r>
    </w:p>
    <w:tbl>
      <w:tblPr>
        <w:tblW w:w="0" w:type="auto"/>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1698"/>
        <w:gridCol w:w="6521"/>
      </w:tblGrid>
      <w:tr w:rsidR="00387141" w14:paraId="7C7FB456" w14:textId="77777777">
        <w:trPr>
          <w:trHeight w:val="586"/>
          <w:jc w:val="center"/>
        </w:trPr>
        <w:tc>
          <w:tcPr>
            <w:tcW w:w="1698" w:type="dxa"/>
            <w:tcBorders>
              <w:bottom w:val="single" w:sz="6" w:space="0" w:color="E0E0E2"/>
            </w:tcBorders>
            <w:shd w:val="clear" w:color="auto" w:fill="EBEEF1"/>
            <w:vAlign w:val="center"/>
          </w:tcPr>
          <w:p w14:paraId="0B4F7E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6521" w:type="dxa"/>
            <w:tcBorders>
              <w:bottom w:val="single" w:sz="6" w:space="0" w:color="E0E0E2"/>
            </w:tcBorders>
            <w:shd w:val="clear" w:color="auto" w:fill="EBEEF1"/>
            <w:vAlign w:val="center"/>
          </w:tcPr>
          <w:p w14:paraId="03AF70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5158856E" w14:textId="77777777">
        <w:trPr>
          <w:trHeight w:val="586"/>
          <w:jc w:val="center"/>
        </w:trPr>
        <w:tc>
          <w:tcPr>
            <w:tcW w:w="1698" w:type="dxa"/>
            <w:tcBorders>
              <w:top w:val="single" w:sz="6" w:space="0" w:color="E0E0E2"/>
            </w:tcBorders>
            <w:shd w:val="clear" w:color="auto" w:fill="auto"/>
            <w:vAlign w:val="center"/>
          </w:tcPr>
          <w:p w14:paraId="4A3632C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6521" w:type="dxa"/>
            <w:tcBorders>
              <w:top w:val="single" w:sz="6" w:space="0" w:color="E0E0E2"/>
            </w:tcBorders>
            <w:shd w:val="clear" w:color="auto" w:fill="auto"/>
            <w:vAlign w:val="center"/>
          </w:tcPr>
          <w:p w14:paraId="1C4655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数据起始于1980年</w:t>
            </w:r>
            <w:r>
              <w:rPr>
                <w:rFonts w:ascii="宋体" w:hAnsi="宋体" w:cs="宋体" w:hint="eastAsia"/>
                <w:color w:val="000000"/>
                <w:kern w:val="0"/>
                <w:sz w:val="21"/>
                <w:szCs w:val="21"/>
              </w:rPr>
              <w:t>。</w:t>
            </w:r>
          </w:p>
        </w:tc>
      </w:tr>
      <w:tr w:rsidR="00387141" w14:paraId="67F086BC" w14:textId="77777777">
        <w:trPr>
          <w:trHeight w:val="468"/>
          <w:jc w:val="center"/>
        </w:trPr>
        <w:tc>
          <w:tcPr>
            <w:tcW w:w="1698" w:type="dxa"/>
            <w:shd w:val="clear" w:color="auto" w:fill="auto"/>
            <w:vAlign w:val="center"/>
          </w:tcPr>
          <w:p w14:paraId="4C03A2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统计国</w:t>
            </w:r>
          </w:p>
        </w:tc>
        <w:tc>
          <w:tcPr>
            <w:tcW w:w="6521" w:type="dxa"/>
            <w:shd w:val="clear" w:color="auto" w:fill="auto"/>
            <w:vAlign w:val="center"/>
          </w:tcPr>
          <w:p w14:paraId="42879F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全球2</w:t>
            </w:r>
            <w:r>
              <w:rPr>
                <w:rFonts w:ascii="宋体" w:hAnsi="宋体" w:cs="宋体"/>
                <w:color w:val="000000"/>
                <w:kern w:val="0"/>
                <w:sz w:val="21"/>
                <w:szCs w:val="21"/>
              </w:rPr>
              <w:t>00</w:t>
            </w:r>
            <w:r>
              <w:rPr>
                <w:rFonts w:ascii="宋体" w:hAnsi="宋体" w:cs="宋体" w:hint="eastAsia"/>
                <w:color w:val="000000"/>
                <w:kern w:val="0"/>
                <w:sz w:val="21"/>
                <w:szCs w:val="21"/>
              </w:rPr>
              <w:t>多个国家和地区</w:t>
            </w:r>
          </w:p>
        </w:tc>
      </w:tr>
      <w:tr w:rsidR="00387141" w14:paraId="11FFCFD8" w14:textId="77777777">
        <w:trPr>
          <w:trHeight w:val="465"/>
          <w:jc w:val="center"/>
        </w:trPr>
        <w:tc>
          <w:tcPr>
            <w:tcW w:w="1698" w:type="dxa"/>
            <w:shd w:val="clear" w:color="auto" w:fill="auto"/>
            <w:vAlign w:val="center"/>
          </w:tcPr>
          <w:p w14:paraId="116DBAA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贸易国</w:t>
            </w:r>
          </w:p>
        </w:tc>
        <w:tc>
          <w:tcPr>
            <w:tcW w:w="6521" w:type="dxa"/>
            <w:shd w:val="clear" w:color="auto" w:fill="auto"/>
            <w:vAlign w:val="center"/>
          </w:tcPr>
          <w:p w14:paraId="399E892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全球2</w:t>
            </w:r>
            <w:r>
              <w:rPr>
                <w:rFonts w:ascii="宋体" w:hAnsi="宋体" w:cs="宋体"/>
                <w:color w:val="000000"/>
                <w:kern w:val="0"/>
                <w:sz w:val="21"/>
                <w:szCs w:val="21"/>
              </w:rPr>
              <w:t>00</w:t>
            </w:r>
            <w:r>
              <w:rPr>
                <w:rFonts w:ascii="宋体" w:hAnsi="宋体" w:cs="宋体" w:hint="eastAsia"/>
                <w:color w:val="000000"/>
                <w:kern w:val="0"/>
                <w:sz w:val="21"/>
                <w:szCs w:val="21"/>
              </w:rPr>
              <w:t>多个国家和地区</w:t>
            </w:r>
          </w:p>
        </w:tc>
      </w:tr>
      <w:tr w:rsidR="00387141" w14:paraId="7DC02A44" w14:textId="77777777">
        <w:trPr>
          <w:trHeight w:val="464"/>
          <w:jc w:val="center"/>
        </w:trPr>
        <w:tc>
          <w:tcPr>
            <w:tcW w:w="1698" w:type="dxa"/>
            <w:shd w:val="clear" w:color="auto" w:fill="auto"/>
            <w:vAlign w:val="center"/>
          </w:tcPr>
          <w:p w14:paraId="1DD559E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6521" w:type="dxa"/>
            <w:shd w:val="clear" w:color="auto" w:fill="auto"/>
            <w:vAlign w:val="center"/>
          </w:tcPr>
          <w:p w14:paraId="1CE7A5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商业服务、运输服务、旅游服务、其他商业服务等</w:t>
            </w:r>
          </w:p>
        </w:tc>
      </w:tr>
      <w:tr w:rsidR="00387141" w14:paraId="18C3AEDA" w14:textId="77777777">
        <w:trPr>
          <w:trHeight w:val="303"/>
          <w:jc w:val="center"/>
        </w:trPr>
        <w:tc>
          <w:tcPr>
            <w:tcW w:w="1698" w:type="dxa"/>
            <w:shd w:val="clear" w:color="auto" w:fill="auto"/>
            <w:vAlign w:val="center"/>
          </w:tcPr>
          <w:p w14:paraId="50225D1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6521" w:type="dxa"/>
            <w:shd w:val="clear" w:color="auto" w:fill="auto"/>
            <w:vAlign w:val="center"/>
          </w:tcPr>
          <w:p w14:paraId="515A85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商务服务进口金额、出口金额</w:t>
            </w:r>
          </w:p>
        </w:tc>
      </w:tr>
    </w:tbl>
    <w:p w14:paraId="26178F21" w14:textId="77777777" w:rsidR="00387141" w:rsidRDefault="00387141">
      <w:pPr>
        <w:spacing w:before="156" w:after="156"/>
        <w:ind w:firstLine="480"/>
      </w:pPr>
    </w:p>
    <w:tbl>
      <w:tblPr>
        <w:tblW w:w="5000" w:type="pct"/>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1799"/>
        <w:gridCol w:w="6501"/>
      </w:tblGrid>
      <w:tr w:rsidR="00387141" w14:paraId="267E5408" w14:textId="77777777">
        <w:trPr>
          <w:trHeight w:val="586"/>
          <w:jc w:val="center"/>
        </w:trPr>
        <w:tc>
          <w:tcPr>
            <w:tcW w:w="1084" w:type="pct"/>
            <w:tcBorders>
              <w:bottom w:val="single" w:sz="6" w:space="0" w:color="E0E0E2"/>
            </w:tcBorders>
            <w:shd w:val="clear" w:color="auto" w:fill="EBEEF1"/>
            <w:vAlign w:val="center"/>
          </w:tcPr>
          <w:p w14:paraId="70DAA5B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子库名称</w:t>
            </w:r>
          </w:p>
        </w:tc>
        <w:tc>
          <w:tcPr>
            <w:tcW w:w="3916" w:type="pct"/>
            <w:tcBorders>
              <w:bottom w:val="single" w:sz="6" w:space="0" w:color="E0E0E2"/>
            </w:tcBorders>
            <w:shd w:val="clear" w:color="auto" w:fill="EBEEF1"/>
            <w:vAlign w:val="center"/>
          </w:tcPr>
          <w:p w14:paraId="0F14A80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499511D1" w14:textId="77777777">
        <w:trPr>
          <w:trHeight w:val="931"/>
          <w:jc w:val="center"/>
        </w:trPr>
        <w:tc>
          <w:tcPr>
            <w:tcW w:w="1084" w:type="pct"/>
            <w:tcBorders>
              <w:top w:val="single" w:sz="6" w:space="0" w:color="E0E0E2"/>
            </w:tcBorders>
            <w:shd w:val="clear" w:color="auto" w:fill="auto"/>
            <w:vAlign w:val="center"/>
          </w:tcPr>
          <w:p w14:paraId="576A81A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年度数据（EBOPS02）</w:t>
            </w:r>
          </w:p>
        </w:tc>
        <w:tc>
          <w:tcPr>
            <w:tcW w:w="3916" w:type="pct"/>
            <w:tcBorders>
              <w:top w:val="single" w:sz="6" w:space="0" w:color="E0E0E2"/>
            </w:tcBorders>
            <w:shd w:val="clear" w:color="auto" w:fill="auto"/>
            <w:vAlign w:val="center"/>
          </w:tcPr>
          <w:p w14:paraId="2BFDFB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w:t>
            </w:r>
            <w:r>
              <w:rPr>
                <w:rFonts w:ascii="宋体" w:hAnsi="宋体" w:cs="宋体"/>
                <w:color w:val="000000"/>
                <w:kern w:val="0"/>
                <w:sz w:val="21"/>
                <w:szCs w:val="21"/>
              </w:rPr>
              <w:t>980</w:t>
            </w:r>
            <w:r>
              <w:rPr>
                <w:rFonts w:ascii="宋体" w:hAnsi="宋体" w:cs="宋体" w:hint="eastAsia"/>
                <w:color w:val="000000"/>
                <w:kern w:val="0"/>
                <w:sz w:val="21"/>
                <w:szCs w:val="21"/>
              </w:rPr>
              <w:t>年至2</w:t>
            </w:r>
            <w:r>
              <w:rPr>
                <w:rFonts w:ascii="宋体" w:hAnsi="宋体" w:cs="宋体"/>
                <w:color w:val="000000"/>
                <w:kern w:val="0"/>
                <w:sz w:val="21"/>
                <w:szCs w:val="21"/>
              </w:rPr>
              <w:t>013</w:t>
            </w:r>
            <w:r>
              <w:rPr>
                <w:rFonts w:ascii="宋体" w:hAnsi="宋体" w:cs="宋体" w:hint="eastAsia"/>
                <w:color w:val="000000"/>
                <w:kern w:val="0"/>
                <w:sz w:val="21"/>
                <w:szCs w:val="21"/>
              </w:rPr>
              <w:t>年2</w:t>
            </w:r>
            <w:r>
              <w:rPr>
                <w:rFonts w:ascii="宋体" w:hAnsi="宋体" w:cs="宋体"/>
                <w:color w:val="000000"/>
                <w:kern w:val="0"/>
                <w:sz w:val="21"/>
                <w:szCs w:val="21"/>
              </w:rPr>
              <w:t>00</w:t>
            </w:r>
            <w:r>
              <w:rPr>
                <w:rFonts w:ascii="宋体" w:hAnsi="宋体" w:cs="宋体" w:hint="eastAsia"/>
                <w:color w:val="000000"/>
                <w:kern w:val="0"/>
                <w:sz w:val="21"/>
                <w:szCs w:val="21"/>
              </w:rPr>
              <w:t>多个国家和地区（组织）按扩展国际收支服务（E</w:t>
            </w:r>
            <w:r>
              <w:rPr>
                <w:rFonts w:ascii="宋体" w:hAnsi="宋体" w:cs="宋体"/>
                <w:color w:val="000000"/>
                <w:kern w:val="0"/>
                <w:sz w:val="21"/>
                <w:szCs w:val="21"/>
              </w:rPr>
              <w:t>BOPS02</w:t>
            </w:r>
            <w:r>
              <w:rPr>
                <w:rFonts w:ascii="宋体" w:hAnsi="宋体" w:cs="宋体" w:hint="eastAsia"/>
                <w:color w:val="000000"/>
                <w:kern w:val="0"/>
                <w:sz w:val="21"/>
                <w:szCs w:val="21"/>
              </w:rPr>
              <w:t>）分类统计的商业服务贸易进口、出口金额数据。</w:t>
            </w:r>
          </w:p>
        </w:tc>
      </w:tr>
      <w:tr w:rsidR="00387141" w14:paraId="15D7B1C9" w14:textId="77777777">
        <w:trPr>
          <w:trHeight w:val="1115"/>
          <w:jc w:val="center"/>
        </w:trPr>
        <w:tc>
          <w:tcPr>
            <w:tcW w:w="1084" w:type="pct"/>
            <w:shd w:val="clear" w:color="auto" w:fill="auto"/>
            <w:vAlign w:val="center"/>
          </w:tcPr>
          <w:p w14:paraId="76D94E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年度数据（EBOPS10）</w:t>
            </w:r>
          </w:p>
        </w:tc>
        <w:tc>
          <w:tcPr>
            <w:tcW w:w="3916" w:type="pct"/>
            <w:shd w:val="clear" w:color="auto" w:fill="auto"/>
            <w:vAlign w:val="center"/>
          </w:tcPr>
          <w:p w14:paraId="09A83A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w:t>
            </w:r>
            <w:r>
              <w:rPr>
                <w:rFonts w:ascii="宋体" w:hAnsi="宋体" w:cs="宋体"/>
                <w:color w:val="000000"/>
                <w:kern w:val="0"/>
                <w:sz w:val="21"/>
                <w:szCs w:val="21"/>
              </w:rPr>
              <w:t>2005</w:t>
            </w:r>
            <w:r>
              <w:rPr>
                <w:rFonts w:ascii="宋体" w:hAnsi="宋体" w:cs="宋体" w:hint="eastAsia"/>
                <w:color w:val="000000"/>
                <w:kern w:val="0"/>
                <w:sz w:val="21"/>
                <w:szCs w:val="21"/>
              </w:rPr>
              <w:t>年至今全球2</w:t>
            </w:r>
            <w:r>
              <w:rPr>
                <w:rFonts w:ascii="宋体" w:hAnsi="宋体" w:cs="宋体"/>
                <w:color w:val="000000"/>
                <w:kern w:val="0"/>
                <w:sz w:val="21"/>
                <w:szCs w:val="21"/>
              </w:rPr>
              <w:t>00</w:t>
            </w:r>
            <w:r>
              <w:rPr>
                <w:rFonts w:ascii="宋体" w:hAnsi="宋体" w:cs="宋体" w:hint="eastAsia"/>
                <w:color w:val="000000"/>
                <w:kern w:val="0"/>
                <w:sz w:val="21"/>
                <w:szCs w:val="21"/>
              </w:rPr>
              <w:t>多个国家和地区（组织）间按扩展国际收支服务（E</w:t>
            </w:r>
            <w:r>
              <w:rPr>
                <w:rFonts w:ascii="宋体" w:hAnsi="宋体" w:cs="宋体"/>
                <w:color w:val="000000"/>
                <w:kern w:val="0"/>
                <w:sz w:val="21"/>
                <w:szCs w:val="21"/>
              </w:rPr>
              <w:t>BOPS10</w:t>
            </w:r>
            <w:r>
              <w:rPr>
                <w:rFonts w:ascii="宋体" w:hAnsi="宋体" w:cs="宋体" w:hint="eastAsia"/>
                <w:color w:val="000000"/>
                <w:kern w:val="0"/>
                <w:sz w:val="21"/>
                <w:szCs w:val="21"/>
              </w:rPr>
              <w:t>）分类统计的商业服务贸易进口、出口金额数据。</w:t>
            </w:r>
          </w:p>
        </w:tc>
      </w:tr>
      <w:tr w:rsidR="00387141" w14:paraId="2B402797" w14:textId="77777777">
        <w:trPr>
          <w:trHeight w:val="938"/>
          <w:jc w:val="center"/>
        </w:trPr>
        <w:tc>
          <w:tcPr>
            <w:tcW w:w="1084" w:type="pct"/>
            <w:shd w:val="clear" w:color="auto" w:fill="auto"/>
            <w:vAlign w:val="center"/>
          </w:tcPr>
          <w:p w14:paraId="0ECC3B9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季度数据（EBOPS10）</w:t>
            </w:r>
          </w:p>
        </w:tc>
        <w:tc>
          <w:tcPr>
            <w:tcW w:w="3916" w:type="pct"/>
            <w:shd w:val="clear" w:color="auto" w:fill="auto"/>
            <w:vAlign w:val="center"/>
          </w:tcPr>
          <w:p w14:paraId="4C170C5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w:t>
            </w:r>
            <w:r>
              <w:rPr>
                <w:rFonts w:ascii="宋体" w:hAnsi="宋体" w:cs="宋体"/>
                <w:color w:val="000000"/>
                <w:kern w:val="0"/>
                <w:sz w:val="21"/>
                <w:szCs w:val="21"/>
              </w:rPr>
              <w:t>2005</w:t>
            </w:r>
            <w:r>
              <w:rPr>
                <w:rFonts w:ascii="宋体" w:hAnsi="宋体" w:cs="宋体" w:hint="eastAsia"/>
                <w:color w:val="000000"/>
                <w:kern w:val="0"/>
                <w:sz w:val="21"/>
                <w:szCs w:val="21"/>
              </w:rPr>
              <w:t>年至今世界</w:t>
            </w:r>
            <w:r>
              <w:rPr>
                <w:rFonts w:ascii="宋体" w:hAnsi="宋体" w:cs="宋体"/>
                <w:color w:val="000000"/>
                <w:kern w:val="0"/>
                <w:sz w:val="21"/>
                <w:szCs w:val="21"/>
              </w:rPr>
              <w:t>100</w:t>
            </w:r>
            <w:r>
              <w:rPr>
                <w:rFonts w:ascii="宋体" w:hAnsi="宋体" w:cs="宋体" w:hint="eastAsia"/>
                <w:color w:val="000000"/>
                <w:kern w:val="0"/>
                <w:sz w:val="21"/>
                <w:szCs w:val="21"/>
              </w:rPr>
              <w:t>多个国家和地区按扩展国际收支服务（E</w:t>
            </w:r>
            <w:r>
              <w:rPr>
                <w:rFonts w:ascii="宋体" w:hAnsi="宋体" w:cs="宋体"/>
                <w:color w:val="000000"/>
                <w:kern w:val="0"/>
                <w:sz w:val="21"/>
                <w:szCs w:val="21"/>
              </w:rPr>
              <w:t>BOPS10</w:t>
            </w:r>
            <w:r>
              <w:rPr>
                <w:rFonts w:ascii="宋体" w:hAnsi="宋体" w:cs="宋体" w:hint="eastAsia"/>
                <w:color w:val="000000"/>
                <w:kern w:val="0"/>
                <w:sz w:val="21"/>
                <w:szCs w:val="21"/>
              </w:rPr>
              <w:t>）分类统计的商业服务贸易进口、出口金额的季度数据。</w:t>
            </w:r>
          </w:p>
        </w:tc>
      </w:tr>
      <w:tr w:rsidR="00387141" w14:paraId="2C94637F" w14:textId="77777777">
        <w:trPr>
          <w:trHeight w:val="1422"/>
          <w:jc w:val="center"/>
        </w:trPr>
        <w:tc>
          <w:tcPr>
            <w:tcW w:w="1084" w:type="pct"/>
            <w:shd w:val="clear" w:color="auto" w:fill="auto"/>
            <w:vAlign w:val="center"/>
          </w:tcPr>
          <w:p w14:paraId="573B8D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月度数据（EBOPS10）</w:t>
            </w:r>
          </w:p>
        </w:tc>
        <w:tc>
          <w:tcPr>
            <w:tcW w:w="3916" w:type="pct"/>
            <w:shd w:val="clear" w:color="auto" w:fill="auto"/>
            <w:vAlign w:val="center"/>
          </w:tcPr>
          <w:p w14:paraId="22A199C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w:t>
            </w:r>
            <w:r>
              <w:rPr>
                <w:rFonts w:ascii="宋体" w:hAnsi="宋体" w:cs="宋体"/>
                <w:color w:val="000000"/>
                <w:kern w:val="0"/>
                <w:sz w:val="21"/>
                <w:szCs w:val="21"/>
              </w:rPr>
              <w:t>2005</w:t>
            </w:r>
            <w:r>
              <w:rPr>
                <w:rFonts w:ascii="宋体" w:hAnsi="宋体" w:cs="宋体" w:hint="eastAsia"/>
                <w:color w:val="000000"/>
                <w:kern w:val="0"/>
                <w:sz w:val="21"/>
                <w:szCs w:val="21"/>
              </w:rPr>
              <w:t>年至今世界</w:t>
            </w:r>
            <w:r>
              <w:rPr>
                <w:rFonts w:ascii="宋体" w:hAnsi="宋体" w:cs="宋体"/>
                <w:color w:val="000000"/>
                <w:kern w:val="0"/>
                <w:sz w:val="21"/>
                <w:szCs w:val="21"/>
              </w:rPr>
              <w:t>40</w:t>
            </w:r>
            <w:r>
              <w:rPr>
                <w:rFonts w:ascii="宋体" w:hAnsi="宋体" w:cs="宋体" w:hint="eastAsia"/>
                <w:color w:val="000000"/>
                <w:kern w:val="0"/>
                <w:sz w:val="21"/>
                <w:szCs w:val="21"/>
              </w:rPr>
              <w:t>多个国家和地区按扩展国际收支服务（E</w:t>
            </w:r>
            <w:r>
              <w:rPr>
                <w:rFonts w:ascii="宋体" w:hAnsi="宋体" w:cs="宋体"/>
                <w:color w:val="000000"/>
                <w:kern w:val="0"/>
                <w:sz w:val="21"/>
                <w:szCs w:val="21"/>
              </w:rPr>
              <w:t>BOPS</w:t>
            </w:r>
            <w:r>
              <w:rPr>
                <w:rFonts w:ascii="宋体" w:hAnsi="宋体" w:cs="宋体" w:hint="eastAsia"/>
                <w:color w:val="000000"/>
                <w:kern w:val="0"/>
                <w:sz w:val="21"/>
                <w:szCs w:val="21"/>
              </w:rPr>
              <w:t>）</w:t>
            </w:r>
            <w:r>
              <w:rPr>
                <w:rFonts w:ascii="宋体" w:hAnsi="宋体" w:cs="宋体"/>
                <w:color w:val="000000"/>
                <w:kern w:val="0"/>
                <w:sz w:val="21"/>
                <w:szCs w:val="21"/>
              </w:rPr>
              <w:t>10</w:t>
            </w:r>
            <w:r>
              <w:rPr>
                <w:rFonts w:ascii="宋体" w:hAnsi="宋体" w:cs="宋体" w:hint="eastAsia"/>
                <w:color w:val="000000"/>
                <w:kern w:val="0"/>
                <w:sz w:val="21"/>
                <w:szCs w:val="21"/>
              </w:rPr>
              <w:t>分类统计的商业服务贸易进口、出口金额和同比增长率的月度数据。</w:t>
            </w:r>
          </w:p>
        </w:tc>
      </w:tr>
    </w:tbl>
    <w:p w14:paraId="53B9C592" w14:textId="77777777" w:rsidR="00387141" w:rsidRDefault="0053007A">
      <w:pPr>
        <w:pStyle w:val="2"/>
        <w:ind w:firstLine="562"/>
      </w:pPr>
      <w:bookmarkStart w:id="319" w:name="_Toc20304"/>
      <w:bookmarkStart w:id="320" w:name="_Toc142301335"/>
      <w:r>
        <w:t xml:space="preserve">9 </w:t>
      </w:r>
      <w:r>
        <w:rPr>
          <w:rFonts w:hint="eastAsia"/>
        </w:rPr>
        <w:t>区域</w:t>
      </w:r>
      <w:r>
        <w:rPr>
          <w:rFonts w:hint="eastAsia"/>
        </w:rPr>
        <w:t>&amp;</w:t>
      </w:r>
      <w:r>
        <w:rPr>
          <w:rFonts w:hint="eastAsia"/>
        </w:rPr>
        <w:t>县域研究系列</w:t>
      </w:r>
      <w:bookmarkEnd w:id="319"/>
      <w:bookmarkEnd w:id="320"/>
    </w:p>
    <w:p w14:paraId="18DD41FE"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bookmarkStart w:id="321" w:name="_Hlk92789010"/>
      <w:r>
        <w:rPr>
          <w:rFonts w:ascii="宋体" w:hAnsi="宋体" w:cs="宋体" w:hint="eastAsia"/>
          <w:color w:val="000000"/>
          <w:kern w:val="0"/>
          <w:sz w:val="21"/>
          <w:szCs w:val="21"/>
        </w:rPr>
        <w:t>区域&amp;县域研究系列提供全面反映我国各省市地区经济与社会发展方面的相关数据，具体包括区域经济、城市、城乡建设、3</w:t>
      </w:r>
      <w:r>
        <w:rPr>
          <w:rFonts w:ascii="宋体" w:hAnsi="宋体" w:cs="宋体"/>
          <w:color w:val="000000"/>
          <w:kern w:val="0"/>
          <w:sz w:val="21"/>
          <w:szCs w:val="21"/>
        </w:rPr>
        <w:t>1</w:t>
      </w:r>
      <w:r>
        <w:rPr>
          <w:rFonts w:ascii="宋体" w:hAnsi="宋体" w:cs="宋体" w:hint="eastAsia"/>
          <w:color w:val="000000"/>
          <w:kern w:val="0"/>
          <w:sz w:val="21"/>
          <w:szCs w:val="21"/>
        </w:rPr>
        <w:t>个省（自治区、直辖市）的县市统计数据以及港澳台统计数据库，共计3</w:t>
      </w:r>
      <w:r>
        <w:rPr>
          <w:rFonts w:ascii="宋体" w:hAnsi="宋体" w:cs="宋体"/>
          <w:color w:val="000000"/>
          <w:kern w:val="0"/>
          <w:sz w:val="21"/>
          <w:szCs w:val="21"/>
        </w:rPr>
        <w:t>7</w:t>
      </w:r>
      <w:r>
        <w:rPr>
          <w:rFonts w:ascii="宋体" w:hAnsi="宋体" w:cs="宋体" w:hint="eastAsia"/>
          <w:color w:val="000000"/>
          <w:kern w:val="0"/>
          <w:sz w:val="21"/>
          <w:szCs w:val="21"/>
        </w:rPr>
        <w:t>个数据库。</w:t>
      </w:r>
    </w:p>
    <w:bookmarkStart w:id="322" w:name="_Toc14724"/>
    <w:bookmarkEnd w:id="321"/>
    <w:p w14:paraId="7B39597A"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323" w:name="_Toc142301336"/>
      <w:r>
        <w:rPr>
          <w:rStyle w:val="af2"/>
          <w:color w:val="000000" w:themeColor="text1"/>
          <w:u w:val="none"/>
        </w:rPr>
        <w:t>9</w:t>
      </w:r>
      <w:r>
        <w:rPr>
          <w:rStyle w:val="af2"/>
          <w:rFonts w:hint="eastAsia"/>
          <w:color w:val="000000" w:themeColor="text1"/>
          <w:u w:val="none"/>
        </w:rPr>
        <w:t>.1</w:t>
      </w:r>
      <w:r>
        <w:rPr>
          <w:rStyle w:val="af2"/>
          <w:color w:val="000000" w:themeColor="text1"/>
          <w:u w:val="none"/>
        </w:rPr>
        <w:t xml:space="preserve"> </w:t>
      </w:r>
      <w:r>
        <w:rPr>
          <w:rStyle w:val="af2"/>
          <w:color w:val="000000" w:themeColor="text1"/>
          <w:u w:val="none"/>
        </w:rPr>
        <w:t>中国区域经济数据库</w:t>
      </w:r>
      <w:r>
        <w:rPr>
          <w:rStyle w:val="af2"/>
          <w:rFonts w:hint="eastAsia"/>
          <w:color w:val="000000" w:themeColor="text1"/>
          <w:u w:val="none"/>
        </w:rPr>
        <w:t xml:space="preserve"> </w:t>
      </w:r>
      <w:r>
        <w:rPr>
          <w:rStyle w:val="af2"/>
          <w:color w:val="000000" w:themeColor="text1"/>
          <w:u w:val="none"/>
        </w:rPr>
        <w:t>(China Regional Economy Database)</w:t>
      </w:r>
      <w:bookmarkEnd w:id="306"/>
      <w:bookmarkEnd w:id="307"/>
      <w:bookmarkEnd w:id="308"/>
      <w:bookmarkEnd w:id="309"/>
      <w:bookmarkEnd w:id="310"/>
      <w:bookmarkEnd w:id="311"/>
      <w:bookmarkEnd w:id="312"/>
      <w:bookmarkEnd w:id="313"/>
      <w:bookmarkEnd w:id="314"/>
      <w:bookmarkEnd w:id="323"/>
      <w:r>
        <w:rPr>
          <w:rStyle w:val="af2"/>
          <w:color w:val="000000" w:themeColor="text1"/>
          <w:u w:val="none"/>
        </w:rPr>
        <w:fldChar w:fldCharType="end"/>
      </w:r>
      <w:bookmarkEnd w:id="322"/>
    </w:p>
    <w:p w14:paraId="622AA3F7"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r>
        <w:rPr>
          <w:rFonts w:ascii="宋体" w:hAnsi="宋体" w:cs="宋体" w:hint="eastAsia"/>
          <w:color w:val="000000"/>
          <w:kern w:val="0"/>
          <w:sz w:val="21"/>
          <w:szCs w:val="21"/>
        </w:rPr>
        <w:t>中国区域经济数据库，数据来源于国家统计局，是全面反映我国各地区经济与社会发展的主题数据库。此数据库提供了全国及其31个省、自治区、直辖市、400多个市（地、州、盟）、2000多个县（市、区、旗）的工业、农业、教育、卫生、综合经济、基本建设、社会保障等方面的统计数据。同时也提供了全国10个主要经济区的国民经济与社会发</w:t>
      </w:r>
      <w:r>
        <w:rPr>
          <w:rFonts w:ascii="宋体" w:hAnsi="宋体" w:cs="宋体" w:hint="eastAsia"/>
          <w:color w:val="000000"/>
          <w:kern w:val="0"/>
          <w:sz w:val="21"/>
          <w:szCs w:val="21"/>
        </w:rPr>
        <w:lastRenderedPageBreak/>
        <w:t>展方面的统计数据。不仅可以用于了解中国区域经济与社会发展的各个方面，也可用于研究、分析其运行状况。便于全面掌握我国各区域的经济发展动态并准确把握其未来发展方向。主要指标涵盖：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数据起始于2000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36E5A8C"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8E124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03A9B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1F61A8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947D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年度（分经济区）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A8D83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东部10省（市）、中部6省、西部12省（区、市）、东北3省、民族自治地方、珠江三角洲经济区、长江三角洲经济区、海峡西岸经济区、北部湾经济区、关中-天水经济区国民经济主要经济指标。</w:t>
            </w:r>
          </w:p>
        </w:tc>
      </w:tr>
      <w:tr w:rsidR="00387141" w14:paraId="4DEA65F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644A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79BC53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的行政区域，核算，人口，劳动就业，固定资产投资，地方财政和物价指数，人民生活，城市建设，农业，工业，建筑业，运输邮电业，商业，对外经济和旅游，教育科技文化事业，卫生福利环保等数据。</w:t>
            </w:r>
          </w:p>
        </w:tc>
      </w:tr>
      <w:tr w:rsidR="00387141" w14:paraId="691E577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558B8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D727C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及其下辖各地级市单位的土地面积和人口情况，地区生产总值，就业和失业，全社会固定资产投资情况，财政收支，城乡居民家庭收入和支出，农业生产基本情况，规模以上工业企业情况，建筑业情况，交通运输邮电业情况，批发零售业情况，对外贸易，旅游业情况，金融、教育卫生等方面的数据。</w:t>
            </w:r>
          </w:p>
        </w:tc>
      </w:tr>
      <w:tr w:rsidR="00387141" w14:paraId="2E7FAA9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0F07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9F1F4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全国各县级单位的基本情况，综合经济，农业、工业、投资及消费，教育、卫生和社会保障等方面的数据。</w:t>
            </w:r>
          </w:p>
        </w:tc>
      </w:tr>
      <w:tr w:rsidR="00387141" w14:paraId="0F52DD0B" w14:textId="77777777">
        <w:trPr>
          <w:trHeight w:val="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C0BE9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年度（分区域县）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5DAA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全国各区域县的基本情况，综合经济，农业，工业及投资，教育、卫生和社会保障等方面的数据。</w:t>
            </w:r>
          </w:p>
        </w:tc>
      </w:tr>
    </w:tbl>
    <w:p w14:paraId="78F6BAAC"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0F4015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C6443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D8C0DA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6977F5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BE3C8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91F6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年度数据，数据起始于2000年。</w:t>
            </w:r>
          </w:p>
        </w:tc>
      </w:tr>
      <w:tr w:rsidR="00387141" w14:paraId="6D9F9620"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FC49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9B9B3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全国、10个经济区域、31个省级行政单位，400多个地级行政单位和2000多个县级行政单位。</w:t>
            </w:r>
          </w:p>
        </w:tc>
      </w:tr>
      <w:tr w:rsidR="00387141" w14:paraId="66ACCC42" w14:textId="77777777">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tcPr>
          <w:p w14:paraId="1E4F4C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tcPr>
          <w:p w14:paraId="633797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10个经济区域主要社会经济统计指标，31个省（区、市）主要社会经济统计指标，地级行政单位主要社会经济统计指标，县级行政单位主要社会经济统计指标，区域县级行政单位主要社会经济统计指标等。</w:t>
            </w:r>
          </w:p>
        </w:tc>
      </w:tr>
    </w:tbl>
    <w:p w14:paraId="0E24FDEF"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002C66A" w14:textId="77777777">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tcPr>
          <w:p w14:paraId="3C2E7A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tcPr>
          <w:p w14:paraId="5E153E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10FC7F9" w14:textId="77777777">
        <w:trPr>
          <w:trHeight w:val="30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3582B9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行政区域</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730710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全国行政区划、主要能源、矿产基础储量、水资源总量、森林资源情况、湿地情况。</w:t>
            </w:r>
          </w:p>
        </w:tc>
      </w:tr>
      <w:tr w:rsidR="00387141" w14:paraId="43A67C1D"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057789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核算</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55DE13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包括：国内（地区）生产总值（当年价）、地区生产总值收入法构成项目、支出法地区生产总值、居民消费水平等。</w:t>
            </w:r>
          </w:p>
        </w:tc>
      </w:tr>
      <w:tr w:rsidR="00387141" w14:paraId="7E6E3EA8"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64F446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0A3A6C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人口数和出生率、死亡率、自然增长率及性别比、人口城乡构成等。</w:t>
            </w:r>
          </w:p>
        </w:tc>
      </w:tr>
      <w:tr w:rsidR="00387141" w14:paraId="70E5A7B3"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6666A8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劳动就业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0B6D08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按三次产业分就业情况、按城乡分就业情况、按行业分城镇单位就业情况、职工工资总额和指数、职工平均工资及指数、职业介绍工作情况、城镇登记失业情况、离休、退休、退职人员人数统计等</w:t>
            </w:r>
          </w:p>
        </w:tc>
      </w:tr>
      <w:tr w:rsidR="00387141" w14:paraId="7362B3FA"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355F83C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2C4F25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城乡分全社会固定资产投资、按登记注册类型分全社会固定资产投资、全社会固定资产投资资金来源、全社会住宅投资、按主要行业分的全社会固定资产投资、全社会施工竣工房屋面积和价值、房地产开发企业（单位）建设房屋建筑面积和造价、按用途分商品房屋销售面积、按用途分商品房屋平均销售价格等。</w:t>
            </w:r>
          </w:p>
        </w:tc>
      </w:tr>
      <w:tr w:rsidR="00387141" w14:paraId="22C433F2"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2C9F63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地方财政和物价指数</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79BEAB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财政收入情况、财政支出情况、居民消费价格指数和商品零售价格指数、居民消费价格分类指数（上年=100）、农业生产资料价格分类指数（上年=100）、固定资产投资价格指数（上年=100）</w:t>
            </w:r>
          </w:p>
        </w:tc>
      </w:tr>
      <w:tr w:rsidR="00387141" w14:paraId="5235B4A4"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5C09846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742889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平均每人全年家庭收入来源、城镇居民家庭平均每人全年消费性支出、城镇居民家庭平均每百户耐用消费品拥有量、按来源分农村居民家庭人均纯收入情况、农村居民家庭平均每人生活消费支出情况、农村居民家庭平均每人生活消费现金支出情况、农村居民家庭平均每百户主要耐用消费品拥有量等。</w:t>
            </w:r>
          </w:p>
        </w:tc>
      </w:tr>
      <w:tr w:rsidR="00387141" w14:paraId="652AB9FD"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715FE3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06B4E7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城市建设基本情况、城市供水情况、城市燃气清况、城市集中供热情况、城市市政设施、城市公共交通情况、城市绿地和园林情况、城市市容环境卫生情况、城市设施水平等。</w:t>
            </w:r>
          </w:p>
        </w:tc>
      </w:tr>
      <w:tr w:rsidR="00387141" w14:paraId="44D9B40C"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332DFC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063F48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情况、耕地面积情况、农林牧渔业总产值及指数、主要农业机械拥有量、有效灌溉面积、农用化肥施用量、农村水电站及用电量、水利设施和除涝面积、农村居民家庭平均每百户拥有主要生产性固定资产数量、农作物总播种面积、主要农产品单位面积产量、主要农产品产量、主要林业产品产量、牲畜饲养情况、畜产品产量、水产品产量、受灾面积和成灾面积等。</w:t>
            </w:r>
          </w:p>
        </w:tc>
      </w:tr>
      <w:tr w:rsidR="00387141" w14:paraId="40779322"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6EDD11B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31FC8B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工业增加值、全部国有及规模以上非国有工业企业工业增加值和增长速度、规模以上工业企业主要指标、全部国有及规模以上非国有工业企业主要指标统计、规模以上工业企业主要经济效益指标、全部国有及规模以上非国有工业企业主要经济效益指标、国有及国有控股工业企业主要指标、国有及国有控股工业企业主要经济效益指标、私营工业企业主要指标、私营工业企业主要经济效益指标、外商投资和港澳台商投资（"三资"）工业企业主要指标、外商投资和港澳台商投资（"三资"）工业企业主要经济效益指标、大中型工业企业主要指标、大中型工业企业主要经济效益指标、主要工业产品产量等。</w:t>
            </w:r>
          </w:p>
        </w:tc>
      </w:tr>
      <w:tr w:rsidR="00387141" w14:paraId="03B09D46"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46545A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2D251C0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总承包建筑业企业主要经济指标、专业承包建筑业企业主要经济指标、按登记注册类型分建筑业总产值、按登记注册类型分建筑业企业总收入、按登记注册类型分建筑业企业税金</w:t>
            </w:r>
            <w:r>
              <w:rPr>
                <w:rFonts w:ascii="宋体" w:hAnsi="宋体" w:cs="宋体" w:hint="eastAsia"/>
                <w:color w:val="000000"/>
                <w:kern w:val="0"/>
                <w:sz w:val="21"/>
                <w:szCs w:val="21"/>
              </w:rPr>
              <w:lastRenderedPageBreak/>
              <w:t>总额、按登记注册类型分建筑业企业利润总额、建筑业劳动生产率、建筑业房屋建筑面积等。</w:t>
            </w:r>
          </w:p>
        </w:tc>
      </w:tr>
      <w:tr w:rsidR="00387141" w14:paraId="5AD77A97"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298E35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运输邮电业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4FA3D2B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运输线路长度、客运量、旅客周转量、货运量、货物周转量、民用汽车拥有量、私人汽车拥有量、公路营运汽车拥有量、邮电业务量、邮政局所数及邮递线路、电信主要通信能力。</w:t>
            </w:r>
          </w:p>
        </w:tc>
      </w:tr>
      <w:tr w:rsidR="00387141" w14:paraId="14464267"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1786D0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2A0B72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社会消费品零售总额、连锁（限额以上）零售企业基本情况、连锁（限额以上）餐饮企业基本情况、亿元以上商品交易市场基本情况。</w:t>
            </w:r>
          </w:p>
        </w:tc>
      </w:tr>
      <w:tr w:rsidR="00387141" w14:paraId="153B1377"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666E26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对外经济和旅游</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2ACCFE0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货物进出口总额、外商投资企业货物进出口总额、外商投资企业年底注册登记情况、外商投资情况、接待入境旅游人数和国际旅游外汇收入。</w:t>
            </w:r>
          </w:p>
        </w:tc>
      </w:tr>
      <w:tr w:rsidR="00387141" w14:paraId="1B18DAD9"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16666E6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教育科技文化事业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72A766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校基本情况、中等职业学校（机构）基本情况、普通高中基本情况、普通初中基本情况、职业初中基本情况、普通小学基本情况、特殊教育基本情况、各级普通学校生师比、每十万人口各级学校平均在校生数、教育经费情况、国内三种专利申请受理数和授权数、公有经济（国有）企事业单位专业技术人员数、技术市场成交额、文化、文物单位数、公共图书馆情况、博物馆基本情况、录像制品出版情况、录音制品出版情况</w:t>
            </w:r>
          </w:p>
        </w:tc>
      </w:tr>
      <w:tr w:rsidR="00387141" w14:paraId="6775DA29" w14:textId="77777777">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tcPr>
          <w:p w14:paraId="23907E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卫生福利环保</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tcPr>
          <w:p w14:paraId="795907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医疗机构床位数、按床位数分组的社区卫生服务中心(站)、卫生机构人员数、城镇社区服务设施基本情况、城镇企业职工基本养老保险情况、失业保险情况、城镇基本医疗保险参保情况、婚姻登记和离婚情况、电力消费量（亿千瓦时）、“十一五”节能目标完成情况、能源消耗指标、废水排放及处理情况、废气排放及处理情况、工业固体废物产生及处理利用情况、固体废物处理利用情况、造林面积、自然保护基本情况、突发环境事件情况。</w:t>
            </w:r>
          </w:p>
        </w:tc>
      </w:tr>
    </w:tbl>
    <w:p w14:paraId="2F3F3E5F" w14:textId="77777777" w:rsidR="00387141" w:rsidRDefault="00387141">
      <w:pPr>
        <w:spacing w:before="156" w:after="156"/>
        <w:ind w:firstLineChars="0" w:firstLine="0"/>
        <w:rPr>
          <w:rFonts w:ascii="宋体" w:hAnsi="宋体"/>
          <w:sz w:val="21"/>
          <w:szCs w:val="21"/>
        </w:rPr>
      </w:pPr>
    </w:p>
    <w:bookmarkStart w:id="324" w:name="_Toc512342294"/>
    <w:bookmarkStart w:id="325" w:name="_Toc332269273"/>
    <w:bookmarkStart w:id="326" w:name="_Toc332268486"/>
    <w:bookmarkStart w:id="327" w:name="_Toc332269119"/>
    <w:bookmarkStart w:id="328" w:name="_Toc346096853"/>
    <w:bookmarkStart w:id="329" w:name="_Toc332269321"/>
    <w:bookmarkStart w:id="330" w:name="_Toc402516880"/>
    <w:bookmarkStart w:id="331" w:name="_Toc658"/>
    <w:p w14:paraId="2848966F" w14:textId="77777777" w:rsidR="00387141" w:rsidRDefault="0053007A">
      <w:pPr>
        <w:pStyle w:val="3"/>
        <w:spacing w:before="156" w:after="156"/>
        <w:ind w:firstLine="482"/>
        <w:rPr>
          <w:rStyle w:val="af2"/>
          <w:color w:val="000000" w:themeColor="text1"/>
          <w:u w:val="none"/>
        </w:rPr>
      </w:pPr>
      <w:r>
        <w:rPr>
          <w:rStyle w:val="af2"/>
          <w:color w:val="000000" w:themeColor="text1"/>
          <w:u w:val="none"/>
        </w:rPr>
        <w:lastRenderedPageBreak/>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332" w:name="_Toc142301337"/>
      <w:r>
        <w:rPr>
          <w:rStyle w:val="af2"/>
          <w:color w:val="000000" w:themeColor="text1"/>
          <w:u w:val="none"/>
        </w:rPr>
        <w:t>9</w:t>
      </w:r>
      <w:r>
        <w:rPr>
          <w:rStyle w:val="af2"/>
          <w:rFonts w:hint="eastAsia"/>
          <w:color w:val="000000" w:themeColor="text1"/>
          <w:u w:val="none"/>
        </w:rPr>
        <w:t xml:space="preserve">.2 </w:t>
      </w:r>
      <w:r>
        <w:rPr>
          <w:rStyle w:val="af2"/>
          <w:rFonts w:hint="eastAsia"/>
          <w:color w:val="000000" w:themeColor="text1"/>
          <w:u w:val="none"/>
        </w:rPr>
        <w:t>中国</w:t>
      </w:r>
      <w:r>
        <w:rPr>
          <w:rStyle w:val="af2"/>
          <w:color w:val="000000" w:themeColor="text1"/>
          <w:u w:val="none"/>
        </w:rPr>
        <w:t>城市数据库（</w:t>
      </w:r>
      <w:r>
        <w:rPr>
          <w:rStyle w:val="af2"/>
          <w:color w:val="000000" w:themeColor="text1"/>
          <w:u w:val="none"/>
        </w:rPr>
        <w:t>China City Database</w:t>
      </w:r>
      <w:r>
        <w:rPr>
          <w:rStyle w:val="af2"/>
          <w:color w:val="000000" w:themeColor="text1"/>
          <w:u w:val="none"/>
        </w:rPr>
        <w:t>）</w:t>
      </w:r>
      <w:bookmarkEnd w:id="324"/>
      <w:bookmarkEnd w:id="325"/>
      <w:bookmarkEnd w:id="326"/>
      <w:bookmarkEnd w:id="327"/>
      <w:bookmarkEnd w:id="328"/>
      <w:bookmarkEnd w:id="329"/>
      <w:bookmarkEnd w:id="330"/>
      <w:bookmarkEnd w:id="332"/>
      <w:r>
        <w:rPr>
          <w:rStyle w:val="af2"/>
          <w:color w:val="000000" w:themeColor="text1"/>
          <w:u w:val="none"/>
        </w:rPr>
        <w:fldChar w:fldCharType="end"/>
      </w:r>
      <w:bookmarkEnd w:id="331"/>
    </w:p>
    <w:p w14:paraId="03BFE497" w14:textId="77777777" w:rsidR="00387141" w:rsidRDefault="0053007A">
      <w:pPr>
        <w:widowControl/>
        <w:spacing w:beforeLines="0" w:before="120" w:afterLines="0" w:after="120" w:line="412" w:lineRule="atLeast"/>
        <w:ind w:firstLineChars="0" w:firstLine="480"/>
        <w:jc w:val="left"/>
        <w:rPr>
          <w:rFonts w:ascii="宋体" w:hAnsi="宋体" w:cs="宋体"/>
          <w:color w:val="000000"/>
          <w:kern w:val="0"/>
          <w:sz w:val="21"/>
          <w:szCs w:val="21"/>
        </w:rPr>
      </w:pPr>
      <w:r>
        <w:rPr>
          <w:rFonts w:ascii="宋体" w:hAnsi="宋体" w:cs="宋体" w:hint="eastAsia"/>
          <w:color w:val="000000"/>
          <w:kern w:val="0"/>
          <w:sz w:val="21"/>
          <w:szCs w:val="21"/>
        </w:rPr>
        <w:t>中国城市数据库，数据来源于国家统计局，是用于研究中国城市经济和社会发展情况的数据库。本数据库囊括了全国314个城市（含省会城市、自治区和地级市）的社会经济发展和城市建设等方面统计数据。主要指标涵盖：人口、劳动就业与工资、土地资源、综合经济、农产品产量、工业、固定资产投资、商业经济、对外贸易、财政、旅游、金融、教育、科技、文化、卫生、交通运输和邮电、居民生活、城市概况、环境保护。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721B41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3B114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B5FD9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EE123F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0706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976A9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数据起始于1984年，年度更新。</w:t>
            </w:r>
          </w:p>
        </w:tc>
      </w:tr>
      <w:tr w:rsidR="00387141" w14:paraId="1330AF1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2D46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9FBFD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全国城市合计、31省（自治区、直辖市），涵盖314个城市（含省会、自治区和地级市）。</w:t>
            </w:r>
          </w:p>
        </w:tc>
      </w:tr>
      <w:tr w:rsidR="00387141" w14:paraId="2B16C0D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B9C9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72B8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劳动就业与工资、土地资源、综合经济、农产品产量、工业、固定资产投资、商业经济、对外贸易、财政、旅游、金融、教育、科技、文化、卫生、交通运输和邮电、居民生活、城市概况、环境保护以及保险统计指标。</w:t>
            </w:r>
          </w:p>
        </w:tc>
      </w:tr>
      <w:tr w:rsidR="00387141" w14:paraId="22C2ED5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2F0CC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AEF8B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全市（地区）、市辖区（市区）。</w:t>
            </w:r>
          </w:p>
        </w:tc>
      </w:tr>
    </w:tbl>
    <w:p w14:paraId="2B17178A" w14:textId="77777777" w:rsidR="00387141" w:rsidRDefault="00387141">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9231E5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FEEDE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9CE44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F29814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35125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B1AD3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年末总人口数、非农业人口数、年平均人口、出生率、自然增长率。</w:t>
            </w:r>
          </w:p>
        </w:tc>
      </w:tr>
      <w:tr w:rsidR="00387141" w14:paraId="6A2B222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5132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劳动就业与工资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158F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劳动力人数、乡村劳动力人数、城镇个体劳动者人数、城镇个体劳动者占全部从业人员的比重、年末单位从业人员数、城镇私营和个体从业人员数、就业率、年末城镇登记失业人员数、按三次产业的单位从业人员就业状况、单位从业人员就业结构、按行业分组的单位从业人员、劳动工资。</w:t>
            </w:r>
          </w:p>
        </w:tc>
      </w:tr>
      <w:tr w:rsidR="00387141" w14:paraId="76C1F25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CB2E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4C9A4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行政区域土地面积、年末耕地总资源、人均占有耕地面积、人口密度、城市建设用地面积、城市建设用地占市区</w:t>
            </w:r>
            <w:r>
              <w:rPr>
                <w:rFonts w:ascii="宋体" w:hAnsi="宋体" w:cs="宋体" w:hint="eastAsia"/>
                <w:color w:val="000000"/>
                <w:kern w:val="0"/>
                <w:sz w:val="21"/>
                <w:szCs w:val="21"/>
              </w:rPr>
              <w:lastRenderedPageBreak/>
              <w:t>面积比重、园林绿地面积、建成区绿化覆盖率、居住用地面积。</w:t>
            </w:r>
          </w:p>
        </w:tc>
      </w:tr>
      <w:tr w:rsidR="00387141" w14:paraId="411934D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97A4A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综合经济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7C42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地区生产总值、人均地区生产总值、地区生产总值增长率、第一产业占GDP的比重、第二产业占GDP的比重、第三产业占GDP的比重、农林牧渔业产值、农林牧渔业商品产值。</w:t>
            </w:r>
          </w:p>
        </w:tc>
      </w:tr>
      <w:tr w:rsidR="00387141" w14:paraId="732ED2D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F0BD5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0948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包括：主要农产品产量、人均农产品产量。</w:t>
            </w:r>
          </w:p>
        </w:tc>
      </w:tr>
      <w:tr w:rsidR="00387141" w14:paraId="4B90E7F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65AEC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93684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 全部工业总产值、限额以上工业企业财务、“三资”企业主要经济指标。</w:t>
            </w:r>
          </w:p>
        </w:tc>
      </w:tr>
      <w:tr w:rsidR="00387141" w14:paraId="3C015EB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120AE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C00EB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包括：全社会固定资产投资总额、固定资产原价。其中全社会固定资产投资总额下包括住宅固定资产投资总额、房地产开发投资完成额、国有经济固定资产投资、城镇集体固定资产投资、商品房建筑面积与销售。</w:t>
            </w:r>
          </w:p>
        </w:tc>
      </w:tr>
      <w:tr w:rsidR="00387141" w14:paraId="6B741FB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9B83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09CF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 社会消费品零售总额下包括批发零售贸易商品购进总额、限额以上批发零售贸易业商品销售总额、限额以上批发零售贸易企业数。</w:t>
            </w:r>
          </w:p>
        </w:tc>
      </w:tr>
      <w:tr w:rsidR="00387141" w14:paraId="542C911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0F097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8EF02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外商直接投资、外贸收购总额、外贸口岸进口总额、外贸口岸出口总额。</w:t>
            </w:r>
          </w:p>
        </w:tc>
      </w:tr>
      <w:tr w:rsidR="00387141" w14:paraId="42B97F4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C615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360D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地方财政一般预算内收入、地方财政一般预算内支出。</w:t>
            </w:r>
          </w:p>
        </w:tc>
      </w:tr>
      <w:tr w:rsidR="00387141" w14:paraId="74FF628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5561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8D0B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旅游人数下包括境外旅游者人数、外国人、华侨、港澳台同胞。</w:t>
            </w:r>
          </w:p>
        </w:tc>
      </w:tr>
      <w:tr w:rsidR="00387141" w14:paraId="2B657EF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73A8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22F0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金融机构各项贷款余额、年末金融机构存款余额。其中年末金融机构各项贷款余额下包括年末各项贷款余额、流动资金贷款、固定资产贷款、农业贷款；年末金融机构存款余额下包括年末银行各项存款余额、城乡居民储蓄年末余额。</w:t>
            </w:r>
          </w:p>
        </w:tc>
      </w:tr>
      <w:tr w:rsidR="00387141" w14:paraId="172AC31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C38FA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6C05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学校数、专任教师数、在校学生数。</w:t>
            </w:r>
          </w:p>
        </w:tc>
      </w:tr>
      <w:tr w:rsidR="00387141" w14:paraId="2EF44DA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E8AF2D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93FA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科技活动人员、科技活动机构。其中科技活动人员下包括从事科技活动人员数、专业技术人员数、中级技术职称以上人员数、每万名职工中专业技术人员数、每万名职工中拥有中级技术职称以上人员数。</w:t>
            </w:r>
          </w:p>
        </w:tc>
      </w:tr>
      <w:tr w:rsidR="00387141" w14:paraId="4659AFC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D53E8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71687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文化、文物和事业单位数，图书总藏量和出版印数。</w:t>
            </w:r>
          </w:p>
        </w:tc>
      </w:tr>
      <w:tr w:rsidR="00387141" w14:paraId="3829BBC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B9B4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44A2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包括：卫生机构数、医院卫生院数、社会福利院数、医院卫生院床位数、医生数。</w:t>
            </w:r>
          </w:p>
        </w:tc>
      </w:tr>
      <w:tr w:rsidR="00387141" w14:paraId="2EFB2E7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1494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80DF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客运量、货运量、邮电、通信。</w:t>
            </w:r>
          </w:p>
        </w:tc>
      </w:tr>
      <w:tr w:rsidR="00387141" w14:paraId="13E5EEF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31DB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B8E2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全年供水总量、人均家庭生活用水量、全年用电量、城镇生活消费用电、居民人均生活用电量。</w:t>
            </w:r>
          </w:p>
        </w:tc>
      </w:tr>
      <w:tr w:rsidR="00387141" w14:paraId="554460B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0D70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98C8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城市煤气用量、城市道路与交通。</w:t>
            </w:r>
          </w:p>
        </w:tc>
      </w:tr>
      <w:tr w:rsidR="00387141" w14:paraId="1197F48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3ECA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FDE7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环境治理投资额、环境治理主要指标、废物处理率、城市绿化率。</w:t>
            </w:r>
          </w:p>
        </w:tc>
      </w:tr>
      <w:tr w:rsidR="00387141" w14:paraId="124EE3C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8D24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AB1CE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保险业经营情况。</w:t>
            </w:r>
          </w:p>
        </w:tc>
      </w:tr>
      <w:tr w:rsidR="00387141" w14:paraId="3651C22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840A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F91C5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城镇职工基本养老保险参保人数、城镇基本医疗参保人数、失业保险参保人数。</w:t>
            </w:r>
          </w:p>
        </w:tc>
      </w:tr>
    </w:tbl>
    <w:p w14:paraId="7991E3B3" w14:textId="77777777" w:rsidR="00387141" w:rsidRDefault="00387141">
      <w:pPr>
        <w:spacing w:before="156" w:after="156"/>
        <w:ind w:firstLineChars="0" w:firstLine="0"/>
      </w:pPr>
    </w:p>
    <w:bookmarkStart w:id="333" w:name="_Toc512342295"/>
    <w:bookmarkStart w:id="334" w:name="_Toc8411"/>
    <w:bookmarkStart w:id="335" w:name="_Toc332269322"/>
    <w:bookmarkStart w:id="336" w:name="_Toc346096854"/>
    <w:bookmarkStart w:id="337" w:name="_Toc402516881"/>
    <w:bookmarkStart w:id="338" w:name="_Toc332268487"/>
    <w:bookmarkStart w:id="339" w:name="_Toc332269120"/>
    <w:bookmarkStart w:id="340" w:name="_Toc332269274"/>
    <w:p w14:paraId="6CD93732"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341" w:name="_Toc142301338"/>
      <w:r>
        <w:rPr>
          <w:rStyle w:val="af2"/>
          <w:color w:val="000000" w:themeColor="text1"/>
          <w:u w:val="none"/>
        </w:rPr>
        <w:t>9</w:t>
      </w:r>
      <w:r>
        <w:rPr>
          <w:rStyle w:val="af2"/>
          <w:rFonts w:hint="eastAsia"/>
          <w:color w:val="000000" w:themeColor="text1"/>
          <w:u w:val="none"/>
        </w:rPr>
        <w:t xml:space="preserve">.3 </w:t>
      </w:r>
      <w:r>
        <w:rPr>
          <w:rStyle w:val="af2"/>
          <w:rFonts w:hint="eastAsia"/>
          <w:color w:val="000000" w:themeColor="text1"/>
          <w:u w:val="none"/>
        </w:rPr>
        <w:t>中国城乡建设数据库（</w:t>
      </w:r>
      <w:r>
        <w:rPr>
          <w:rStyle w:val="af2"/>
          <w:color w:val="000000" w:themeColor="text1"/>
          <w:u w:val="none"/>
        </w:rPr>
        <w:t>China Urban-Rural Construction Database</w:t>
      </w:r>
      <w:r>
        <w:rPr>
          <w:rStyle w:val="af2"/>
          <w:rFonts w:hint="eastAsia"/>
          <w:color w:val="000000" w:themeColor="text1"/>
          <w:u w:val="none"/>
        </w:rPr>
        <w:t>）</w:t>
      </w:r>
      <w:bookmarkEnd w:id="333"/>
      <w:bookmarkEnd w:id="341"/>
      <w:r>
        <w:rPr>
          <w:rStyle w:val="af2"/>
          <w:color w:val="000000" w:themeColor="text1"/>
          <w:u w:val="none"/>
        </w:rPr>
        <w:fldChar w:fldCharType="end"/>
      </w:r>
      <w:bookmarkEnd w:id="334"/>
    </w:p>
    <w:p w14:paraId="64276C07" w14:textId="77777777" w:rsidR="00387141" w:rsidRDefault="0053007A">
      <w:pPr>
        <w:widowControl/>
        <w:spacing w:beforeLines="0" w:before="120" w:afterLines="0" w:after="120"/>
        <w:ind w:firstLineChars="0" w:firstLine="482"/>
        <w:jc w:val="left"/>
        <w:rPr>
          <w:rFonts w:ascii="宋体" w:hAnsi="宋体" w:cs="宋体"/>
          <w:color w:val="000000"/>
          <w:kern w:val="0"/>
          <w:sz w:val="21"/>
          <w:szCs w:val="21"/>
        </w:rPr>
      </w:pPr>
      <w:bookmarkStart w:id="342" w:name="_Toc287971908"/>
      <w:bookmarkStart w:id="343" w:name="_Toc402516868"/>
      <w:bookmarkStart w:id="344" w:name="_Toc332269264"/>
      <w:bookmarkStart w:id="345" w:name="_Toc332268477"/>
      <w:bookmarkStart w:id="346" w:name="_Toc346096844"/>
      <w:bookmarkStart w:id="347" w:name="_Toc287946753"/>
      <w:bookmarkStart w:id="348" w:name="_Toc332269312"/>
      <w:bookmarkStart w:id="349" w:name="_Toc332269110"/>
      <w:bookmarkEnd w:id="59"/>
      <w:bookmarkEnd w:id="60"/>
      <w:bookmarkEnd w:id="61"/>
      <w:bookmarkEnd w:id="62"/>
      <w:bookmarkEnd w:id="63"/>
      <w:bookmarkEnd w:id="64"/>
      <w:bookmarkEnd w:id="65"/>
      <w:bookmarkEnd w:id="66"/>
      <w:bookmarkEnd w:id="335"/>
      <w:bookmarkEnd w:id="336"/>
      <w:bookmarkEnd w:id="337"/>
      <w:bookmarkEnd w:id="338"/>
      <w:bookmarkEnd w:id="339"/>
      <w:bookmarkEnd w:id="340"/>
      <w:r>
        <w:rPr>
          <w:rFonts w:ascii="宋体" w:hAnsi="宋体" w:cs="宋体" w:hint="eastAsia"/>
          <w:color w:val="000000"/>
          <w:kern w:val="0"/>
          <w:sz w:val="21"/>
          <w:szCs w:val="21"/>
        </w:rPr>
        <w:t>中国城乡建设数据库，数据来源于中华人民共和国住房和城乡建设部，是全面反映我国城乡市政公用设施建设与发展状况的主题数据库。此数据库提供了全国，31个省、自治区、直辖市，650多个城市，1700多市辖区及县城以及村镇的市政公用设施建设情况的统计数据。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境卫生，村镇建设基本情况等方面的统计数据，方便国内外各界了解中国城乡建设的全貌。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574B03C"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76833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39C7D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018E9D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899C6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年度（城市）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72AB0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各区域、31省（自治区、直辖市）及其下辖各城市的市政公用设施水平、人口和建设用地、维护建设财政性资金收支、市政公用设施建设固定资产投资、供水、燃气、集中供热、轨道交通、道路和桥梁、排水和污水处理、园林绿化、市容环境卫生、市政公用设施建设施工规</w:t>
            </w:r>
            <w:r>
              <w:rPr>
                <w:rFonts w:ascii="宋体" w:hAnsi="宋体" w:cs="宋体" w:hint="eastAsia"/>
                <w:color w:val="000000"/>
                <w:kern w:val="0"/>
                <w:sz w:val="21"/>
                <w:szCs w:val="21"/>
              </w:rPr>
              <w:lastRenderedPageBreak/>
              <w:t>模和新增生产能力、国家级风景名胜区等方面的城市数据。</w:t>
            </w:r>
          </w:p>
        </w:tc>
      </w:tr>
      <w:tr w:rsidR="00387141" w14:paraId="5A8720B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6CFA7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年度（县城、分省级）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6B4D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的县城市政公用设施水平、县城人口和建设用地、县城维护建设财政性资金收支、县城市政公用设施建设固定资产投资、县城供水、燃气、集中供热、轨道交通、道路和桥梁、排水和污水处理、园林绿化、县城市容环境卫生、县城市政公用设施建设施工规模和新增生产能力等方面的数据。</w:t>
            </w:r>
          </w:p>
        </w:tc>
      </w:tr>
      <w:tr w:rsidR="00387141" w14:paraId="3099C5C2"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0D0035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年度（村镇、分省级）</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5C1BC6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全国、31省（自治区、直辖市）的建制镇、乡、镇乡特殊区域以及村的市政公用设施水平、人口和建设用地、房屋、建设投入、供水、燃气、供热、道路和桥梁、排水和污水处理、园林绿化等方面的数据。</w:t>
            </w:r>
          </w:p>
        </w:tc>
      </w:tr>
      <w:tr w:rsidR="00387141" w14:paraId="18977B0E" w14:textId="77777777">
        <w:trPr>
          <w:trHeight w:val="15"/>
          <w:tblCellSpacing w:w="0" w:type="dxa"/>
          <w:jc w:val="center"/>
        </w:trPr>
        <w:tc>
          <w:tcPr>
            <w:tcW w:w="2835"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164466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年度（县城、分县级）</w:t>
            </w:r>
          </w:p>
        </w:tc>
        <w:tc>
          <w:tcPr>
            <w:tcW w:w="5669" w:type="dxa"/>
            <w:tcBorders>
              <w:top w:val="single" w:sz="4" w:space="0" w:color="E0E0E2"/>
              <w:left w:val="single" w:sz="4" w:space="0" w:color="E0E0E2"/>
              <w:bottom w:val="single" w:sz="4" w:space="0" w:color="E0E0E2"/>
              <w:right w:val="single" w:sz="4" w:space="0" w:color="E0E0E2"/>
            </w:tcBorders>
            <w:tcMar>
              <w:top w:w="0" w:type="dxa"/>
              <w:left w:w="105" w:type="dxa"/>
              <w:bottom w:w="0" w:type="dxa"/>
              <w:right w:w="105" w:type="dxa"/>
            </w:tcMar>
            <w:vAlign w:val="center"/>
          </w:tcPr>
          <w:p w14:paraId="592FC4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提供了全国1700多区县及特殊区域的县城市政公用设施水平、人口和建设用地、房屋、建设投入、供水、燃气、供热、道路和桥梁、排水和污水处理、园林绿化等方面的数据。</w:t>
            </w:r>
          </w:p>
        </w:tc>
      </w:tr>
    </w:tbl>
    <w:p w14:paraId="065899C3"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F426720"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00F80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DCF92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256978D"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17B28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CDF6C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年度数据，起始于1978年</w:t>
            </w:r>
          </w:p>
        </w:tc>
      </w:tr>
      <w:tr w:rsidR="00387141" w14:paraId="4EE30D9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00F8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3FBA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县城以及村镇的市政公用设施水平、人口和建设用地、维护建设财政性资金收支、市政公用设施固定资产投资、供水、节约用水、燃气、集中供热、轨道交通，城市与县城的道路和桥梁、排水和污水处理、园林绿化、市容环境卫生，国家级风景名胜区，村镇建设基本情况等。</w:t>
            </w:r>
          </w:p>
        </w:tc>
      </w:tr>
      <w:tr w:rsidR="00387141" w14:paraId="035D0F3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8CC65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A322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全国31个省、自治区、直辖市，650多个城市以及1700多区县。。</w:t>
            </w:r>
          </w:p>
        </w:tc>
      </w:tr>
    </w:tbl>
    <w:p w14:paraId="241E1630" w14:textId="77777777" w:rsidR="00387141" w:rsidRDefault="00387141">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8C1BAD9" w14:textId="77777777">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145FB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4CAF2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D5E560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29EC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市政公用设施水平</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61CF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人口密度、、人均日生活用水量、用水普及率、燃气普及率、建成区供水管道密度、人均道路面积、污水处理厂集中处理率、人均公园绿地面积、建成区绿化覆盖率、建成区绿地率、生活垃圾处理率等。</w:t>
            </w:r>
          </w:p>
        </w:tc>
      </w:tr>
      <w:tr w:rsidR="00387141" w14:paraId="3A77717B"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17C3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人口和建设用地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B7E2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人口、暂住人口、建成区面积、建设用地面积、本年征用土地面积等。</w:t>
            </w:r>
          </w:p>
        </w:tc>
      </w:tr>
      <w:tr w:rsidR="00387141" w14:paraId="11F5FBEC"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34940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维护建设财政性资金收支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382B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维护建设资金收入、中央财政拨款、省级财政拨款、市财政资金、维护建设资金支出、维护支出、固定资产投资支出等。</w:t>
            </w:r>
          </w:p>
        </w:tc>
      </w:tr>
      <w:tr w:rsidR="00387141" w14:paraId="67C34055"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CE3E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市政公用设施建设固定资产投资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731AC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市政公用设施建设固定资产投资完成额、本年新增固定资产、本年资金来源合计、各项应付款等。</w:t>
            </w:r>
          </w:p>
        </w:tc>
      </w:tr>
      <w:tr w:rsidR="00387141" w14:paraId="56F9BD9E"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87E6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供水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0B4E6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综合生产能力、供水管道长度、供水总量、用水户数、用水人口等。</w:t>
            </w:r>
          </w:p>
        </w:tc>
      </w:tr>
      <w:tr w:rsidR="00387141" w14:paraId="4C8B940C"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5EC293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节约用水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FF531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计划用水户数、实际用水量、重复利用率、节约用水量、节水措施投资总额等。</w:t>
            </w:r>
          </w:p>
        </w:tc>
      </w:tr>
      <w:tr w:rsidR="00387141" w14:paraId="3D5AD846"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BB61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燃气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A126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人工煤气、天然气和液化石油气的生产能力、储气能力、供气管道长度、自制气量、供气总量、用气户数、用气人口等。</w:t>
            </w:r>
          </w:p>
        </w:tc>
      </w:tr>
      <w:tr w:rsidR="00387141" w14:paraId="666131CA"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27BF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集中供热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F176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供热能力、供热总量、管道长度、集中供热面积等。</w:t>
            </w:r>
          </w:p>
        </w:tc>
      </w:tr>
      <w:tr w:rsidR="00387141" w14:paraId="1E3D2759"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9C005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轨道交通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AA4C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运营车数、标准运营车数、客运总量、线路长度、车站数、换乘站数、配置车辆数等。</w:t>
            </w:r>
          </w:p>
        </w:tc>
      </w:tr>
      <w:tr w:rsidR="00387141" w14:paraId="3D78A0DF"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B1B35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道路和桥梁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DEDF9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道路长度、道路面积、桥梁数、道路照明灯盏数、安装路灯道路长度、防洪堤长度。</w:t>
            </w:r>
          </w:p>
        </w:tc>
      </w:tr>
      <w:tr w:rsidR="00387141" w14:paraId="299D8555"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C05E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排水和污水处理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9F57BD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污水排放量、排水管道长度、污水处理厂、其他污水处理设施、污水处理总量、再生水生产能力等。</w:t>
            </w:r>
          </w:p>
        </w:tc>
      </w:tr>
      <w:tr w:rsidR="00387141" w14:paraId="40C133C7"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B10E2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园林绿化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D2D8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绿化覆盖面积、绿地面积、公园绿地面积、公园个数、公园面积等。</w:t>
            </w:r>
          </w:p>
        </w:tc>
      </w:tr>
      <w:tr w:rsidR="00387141" w14:paraId="405A3E9A"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EEC34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市容环境卫生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6A62E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道路清扫保洁面积、生活垃圾清运量、生活垃圾处理量、无害化处理量、粪便清运量、粪便处理量、公厕数、市容环卫专用车辆设备总数等。</w:t>
            </w:r>
          </w:p>
        </w:tc>
      </w:tr>
      <w:tr w:rsidR="00387141" w14:paraId="5DE0F7CC"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1206E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市政公用设施建设施工规模和新增生产能力（或效益）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44BE0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供水综合生产能力、供水管道长度、人工煤气生产能力、天然气储气能力、液化石油气储气能力、集中供热能力、集中供热管道长度、轨道交通运营线路长度、垃圾无害化处理能力等的建设规模、本年施工规模、本年新开工规模、累计新增生产能力（或效益）以及本年新增生产能力（或效益）。</w:t>
            </w:r>
          </w:p>
        </w:tc>
      </w:tr>
      <w:tr w:rsidR="00387141" w14:paraId="7715C52A"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8F29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村镇房屋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13205D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住宅、公共建筑以及生产性建筑的年末实有建筑面积、本年竣工建筑面积、人均住宅建筑面积等。</w:t>
            </w:r>
          </w:p>
        </w:tc>
      </w:tr>
      <w:tr w:rsidR="00387141" w14:paraId="4F2A810F"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39DC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国家级风景名胜区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D9D7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风景名胜区面积、游人量、景区资金收入、景区资金支出等。</w:t>
            </w:r>
          </w:p>
        </w:tc>
      </w:tr>
    </w:tbl>
    <w:bookmarkStart w:id="350" w:name="_Toc26707"/>
    <w:p w14:paraId="2CA5FE15"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351" w:name="_Toc142301339"/>
      <w:r>
        <w:rPr>
          <w:rStyle w:val="af2"/>
          <w:color w:val="000000" w:themeColor="text1"/>
          <w:u w:val="none"/>
        </w:rPr>
        <w:t xml:space="preserve">9.4 </w:t>
      </w:r>
      <w:r>
        <w:rPr>
          <w:rStyle w:val="af2"/>
          <w:color w:val="000000" w:themeColor="text1"/>
          <w:u w:val="none"/>
        </w:rPr>
        <w:t>北京</w:t>
      </w:r>
      <w:r>
        <w:rPr>
          <w:rStyle w:val="af2"/>
          <w:rFonts w:hint="eastAsia"/>
          <w:color w:val="000000" w:themeColor="text1"/>
          <w:u w:val="none"/>
        </w:rPr>
        <w:t>县市统计</w:t>
      </w:r>
      <w:r>
        <w:rPr>
          <w:rStyle w:val="af2"/>
          <w:color w:val="000000" w:themeColor="text1"/>
          <w:u w:val="none"/>
        </w:rPr>
        <w:t>数据库（</w:t>
      </w:r>
      <w:r>
        <w:rPr>
          <w:rStyle w:val="af2"/>
          <w:color w:val="000000" w:themeColor="text1"/>
          <w:u w:val="none"/>
        </w:rPr>
        <w:t>Beijing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color w:val="000000" w:themeColor="text1"/>
          <w:u w:val="none"/>
        </w:rPr>
        <w:t>）</w:t>
      </w:r>
      <w:bookmarkEnd w:id="351"/>
      <w:r>
        <w:rPr>
          <w:rStyle w:val="af2"/>
          <w:color w:val="000000" w:themeColor="text1"/>
          <w:u w:val="none"/>
        </w:rPr>
        <w:fldChar w:fldCharType="end"/>
      </w:r>
      <w:bookmarkEnd w:id="350"/>
    </w:p>
    <w:p w14:paraId="7711391A" w14:textId="77777777" w:rsidR="00387141" w:rsidRDefault="0053007A">
      <w:pPr>
        <w:spacing w:before="156" w:after="156"/>
        <w:ind w:firstLine="420"/>
        <w:rPr>
          <w:sz w:val="21"/>
          <w:szCs w:val="21"/>
        </w:rPr>
      </w:pPr>
      <w:r>
        <w:rPr>
          <w:rFonts w:hint="eastAsia"/>
          <w:sz w:val="21"/>
          <w:szCs w:val="21"/>
        </w:rPr>
        <w:t>北京县市统计数据库，数据来源于《北京统计年鉴》、《北京区域统计年鉴》、北京市统计局网站，是全面反映北京市社会与经济发展状况的主题数据库。提供了全北京以及北京各区、经济开发区、各行业的分类数据，主要指标涵盖：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等方面。数据起始于</w:t>
      </w:r>
      <w:r>
        <w:rPr>
          <w:sz w:val="21"/>
          <w:szCs w:val="21"/>
        </w:rPr>
        <w:t>1950</w:t>
      </w:r>
      <w:r>
        <w:rPr>
          <w:rFonts w:hint="eastAsia"/>
          <w:sz w:val="21"/>
          <w:szCs w:val="21"/>
        </w:rPr>
        <w:t>年，季月度数据起始于</w:t>
      </w:r>
      <w:r>
        <w:rPr>
          <w:sz w:val="21"/>
          <w:szCs w:val="21"/>
        </w:rPr>
        <w:t>2005</w:t>
      </w:r>
      <w:r>
        <w:rPr>
          <w:rFonts w:hint="eastAsia"/>
          <w:sz w:val="21"/>
          <w:szCs w:val="21"/>
        </w:rPr>
        <w:t>年，年、季、月度更新。</w:t>
      </w:r>
    </w:p>
    <w:tbl>
      <w:tblPr>
        <w:tblW w:w="5293" w:type="pct"/>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035"/>
        <w:gridCol w:w="6751"/>
      </w:tblGrid>
      <w:tr w:rsidR="00387141" w14:paraId="6984856E" w14:textId="77777777">
        <w:trPr>
          <w:trHeight w:val="715"/>
          <w:jc w:val="center"/>
        </w:trPr>
        <w:tc>
          <w:tcPr>
            <w:tcW w:w="1158" w:type="pct"/>
            <w:tcBorders>
              <w:top w:val="single" w:sz="6" w:space="0" w:color="E0E0E2"/>
              <w:left w:val="single" w:sz="2" w:space="0" w:color="E0E0E2"/>
              <w:bottom w:val="single" w:sz="6" w:space="0" w:color="E0E0E2"/>
              <w:right w:val="single" w:sz="6" w:space="0" w:color="E0E0E2"/>
            </w:tcBorders>
            <w:shd w:val="clear" w:color="auto" w:fill="EBEEF1"/>
            <w:vAlign w:val="center"/>
          </w:tcPr>
          <w:p w14:paraId="6AC8939A" w14:textId="77777777" w:rsidR="00387141" w:rsidRDefault="0053007A">
            <w:pPr>
              <w:widowControl/>
              <w:spacing w:before="156" w:after="156"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子库情况</w:t>
            </w:r>
          </w:p>
        </w:tc>
        <w:tc>
          <w:tcPr>
            <w:tcW w:w="3842" w:type="pct"/>
            <w:tcBorders>
              <w:top w:val="single" w:sz="6" w:space="0" w:color="E0E0E2"/>
              <w:left w:val="single" w:sz="6" w:space="0" w:color="E0E0E2"/>
              <w:bottom w:val="single" w:sz="6" w:space="0" w:color="E0E0E2"/>
              <w:right w:val="single" w:sz="2" w:space="0" w:color="E0E0E2"/>
            </w:tcBorders>
            <w:shd w:val="clear" w:color="auto" w:fill="EBEEF1"/>
            <w:vAlign w:val="center"/>
          </w:tcPr>
          <w:p w14:paraId="2BD37036" w14:textId="77777777" w:rsidR="00387141" w:rsidRDefault="0053007A">
            <w:pPr>
              <w:widowControl/>
              <w:spacing w:before="156" w:after="156"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41D99F0D" w14:textId="77777777">
        <w:trPr>
          <w:trHeight w:val="1666"/>
          <w:jc w:val="center"/>
        </w:trPr>
        <w:tc>
          <w:tcPr>
            <w:tcW w:w="1158" w:type="pct"/>
            <w:tcBorders>
              <w:top w:val="single" w:sz="6" w:space="0" w:color="E0E0E2"/>
              <w:left w:val="single" w:sz="2" w:space="0" w:color="E0E0E2"/>
              <w:bottom w:val="single" w:sz="6" w:space="0" w:color="E0E0E2"/>
              <w:right w:val="single" w:sz="6" w:space="0" w:color="E0E0E2"/>
            </w:tcBorders>
            <w:vAlign w:val="center"/>
          </w:tcPr>
          <w:p w14:paraId="1BFFC78C"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年度（全市）</w:t>
            </w:r>
          </w:p>
        </w:tc>
        <w:tc>
          <w:tcPr>
            <w:tcW w:w="3842" w:type="pct"/>
            <w:tcBorders>
              <w:top w:val="single" w:sz="6" w:space="0" w:color="E0E0E2"/>
              <w:left w:val="single" w:sz="6" w:space="0" w:color="E0E0E2"/>
              <w:bottom w:val="single" w:sz="6" w:space="0" w:color="E0E0E2"/>
              <w:right w:val="single" w:sz="2" w:space="0" w:color="E0E0E2"/>
            </w:tcBorders>
            <w:vAlign w:val="center"/>
          </w:tcPr>
          <w:p w14:paraId="3E96FFA1"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自1950年始的北京全市统计数据，包含国民经济核算、人口与就业、能源资源与环境、固定资产投资、财政与税收、人民生活、城市公用事业、农村及农村经济、工业、建筑业、交通运输邮电业、批发零售餐饮业、对外经济贸易等指标数据。</w:t>
            </w:r>
          </w:p>
        </w:tc>
      </w:tr>
      <w:tr w:rsidR="00387141" w14:paraId="0A6E22E8" w14:textId="77777777">
        <w:trPr>
          <w:trHeight w:val="1818"/>
          <w:jc w:val="center"/>
        </w:trPr>
        <w:tc>
          <w:tcPr>
            <w:tcW w:w="1158" w:type="pct"/>
            <w:tcBorders>
              <w:top w:val="single" w:sz="6" w:space="0" w:color="E0E0E2"/>
              <w:left w:val="single" w:sz="2" w:space="0" w:color="E0E0E2"/>
              <w:bottom w:val="single" w:sz="6" w:space="0" w:color="E0E0E2"/>
              <w:right w:val="single" w:sz="6" w:space="0" w:color="E0E0E2"/>
            </w:tcBorders>
            <w:vAlign w:val="center"/>
          </w:tcPr>
          <w:p w14:paraId="54B78E36"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年度（分区县）</w:t>
            </w:r>
          </w:p>
        </w:tc>
        <w:tc>
          <w:tcPr>
            <w:tcW w:w="3842" w:type="pct"/>
            <w:tcBorders>
              <w:top w:val="single" w:sz="6" w:space="0" w:color="E0E0E2"/>
              <w:left w:val="single" w:sz="6" w:space="0" w:color="E0E0E2"/>
              <w:bottom w:val="single" w:sz="6" w:space="0" w:color="E0E0E2"/>
              <w:right w:val="single" w:sz="2" w:space="0" w:color="E0E0E2"/>
            </w:tcBorders>
            <w:vAlign w:val="center"/>
          </w:tcPr>
          <w:p w14:paraId="20D79B5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提供了自1979年始的北京区县统计数据，包含国民经济核算、人口与就业、人民生活、财政与税收、能源资源环境、对外经济贸易、农村与农村经济等指标数据。</w:t>
            </w:r>
          </w:p>
        </w:tc>
      </w:tr>
      <w:tr w:rsidR="00387141" w14:paraId="2568E901" w14:textId="77777777">
        <w:trPr>
          <w:trHeight w:val="1828"/>
          <w:jc w:val="center"/>
        </w:trPr>
        <w:tc>
          <w:tcPr>
            <w:tcW w:w="1158" w:type="pct"/>
            <w:tcBorders>
              <w:top w:val="single" w:sz="6" w:space="0" w:color="E0E0E2"/>
              <w:left w:val="single" w:sz="2" w:space="0" w:color="E0E0E2"/>
              <w:bottom w:val="single" w:sz="6" w:space="0" w:color="E0E0E2"/>
              <w:right w:val="single" w:sz="6" w:space="0" w:color="E0E0E2"/>
            </w:tcBorders>
            <w:vAlign w:val="center"/>
          </w:tcPr>
          <w:p w14:paraId="3E3DE5C3"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3842" w:type="pct"/>
            <w:tcBorders>
              <w:top w:val="single" w:sz="6" w:space="0" w:color="E0E0E2"/>
              <w:left w:val="single" w:sz="6" w:space="0" w:color="E0E0E2"/>
              <w:bottom w:val="single" w:sz="6" w:space="0" w:color="E0E0E2"/>
              <w:right w:val="single" w:sz="2" w:space="0" w:color="E0E0E2"/>
            </w:tcBorders>
            <w:vAlign w:val="center"/>
          </w:tcPr>
          <w:p w14:paraId="67A44E9E"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提供了自1995年始的北京各行业统计数据，包含国民经济核算、就业、能源资源环境、固定资产投资与房地产开发、对外经济贸易、工业、第三产业、批发零售业、住宿餐饮业、科技等指标数据。</w:t>
            </w:r>
          </w:p>
        </w:tc>
      </w:tr>
      <w:tr w:rsidR="00387141" w14:paraId="392565A0" w14:textId="77777777">
        <w:trPr>
          <w:trHeight w:val="1753"/>
          <w:jc w:val="center"/>
        </w:trPr>
        <w:tc>
          <w:tcPr>
            <w:tcW w:w="1158" w:type="pct"/>
            <w:tcBorders>
              <w:top w:val="single" w:sz="6" w:space="0" w:color="E0E0E2"/>
              <w:left w:val="single" w:sz="2" w:space="0" w:color="E0E0E2"/>
              <w:bottom w:val="single" w:sz="6" w:space="0" w:color="E0E0E2"/>
              <w:right w:val="single" w:sz="6" w:space="0" w:color="E0E0E2"/>
            </w:tcBorders>
            <w:vAlign w:val="center"/>
          </w:tcPr>
          <w:p w14:paraId="44BF8A87"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季度（全市）</w:t>
            </w:r>
          </w:p>
        </w:tc>
        <w:tc>
          <w:tcPr>
            <w:tcW w:w="3842" w:type="pct"/>
            <w:tcBorders>
              <w:top w:val="single" w:sz="6" w:space="0" w:color="E0E0E2"/>
              <w:left w:val="single" w:sz="6" w:space="0" w:color="E0E0E2"/>
              <w:bottom w:val="single" w:sz="6" w:space="0" w:color="E0E0E2"/>
              <w:right w:val="single" w:sz="2" w:space="0" w:color="E0E0E2"/>
            </w:tcBorders>
            <w:vAlign w:val="center"/>
          </w:tcPr>
          <w:p w14:paraId="03323B9B"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提供了自2005年1季度始的北京全市统计数据，包含国民经济核算、中小微企业、消费者信心指数、生产者价格指数、农业、建筑业、商业、研发、高端产业功能区、居民收支、第三产业等指标数据。</w:t>
            </w:r>
          </w:p>
        </w:tc>
      </w:tr>
      <w:tr w:rsidR="00387141" w14:paraId="12AF83C1" w14:textId="77777777">
        <w:trPr>
          <w:trHeight w:val="2104"/>
          <w:jc w:val="center"/>
        </w:trPr>
        <w:tc>
          <w:tcPr>
            <w:tcW w:w="1158" w:type="pct"/>
            <w:tcBorders>
              <w:top w:val="single" w:sz="6" w:space="0" w:color="E0E0E2"/>
              <w:left w:val="single" w:sz="2" w:space="0" w:color="E0E0E2"/>
              <w:bottom w:val="single" w:sz="6" w:space="0" w:color="E0E0E2"/>
              <w:right w:val="single" w:sz="6" w:space="0" w:color="E0E0E2"/>
            </w:tcBorders>
            <w:vAlign w:val="center"/>
          </w:tcPr>
          <w:p w14:paraId="6AB88D6E"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月度（全市）</w:t>
            </w:r>
          </w:p>
        </w:tc>
        <w:tc>
          <w:tcPr>
            <w:tcW w:w="3842" w:type="pct"/>
            <w:tcBorders>
              <w:top w:val="single" w:sz="6" w:space="0" w:color="E0E0E2"/>
              <w:left w:val="single" w:sz="6" w:space="0" w:color="E0E0E2"/>
              <w:bottom w:val="single" w:sz="6" w:space="0" w:color="E0E0E2"/>
              <w:right w:val="single" w:sz="2" w:space="0" w:color="E0E0E2"/>
            </w:tcBorders>
            <w:vAlign w:val="center"/>
          </w:tcPr>
          <w:p w14:paraId="4516B1CB"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自2005年1月始的北京全市统计数据，包括工业、第三产业、运输邮电、房地产开发、中关村示范区、生产者价格指数、房价指数、农业、建筑业、商业、文化产业、固定资产投资、居民消费价格指数等指标数据。</w:t>
            </w:r>
          </w:p>
        </w:tc>
      </w:tr>
    </w:tbl>
    <w:p w14:paraId="725E2FC5" w14:textId="77777777" w:rsidR="00387141" w:rsidRDefault="00387141">
      <w:pPr>
        <w:widowControl/>
        <w:shd w:val="clear" w:color="auto" w:fill="FFFFFF"/>
        <w:spacing w:before="156" w:after="156" w:line="240" w:lineRule="auto"/>
        <w:ind w:firstLineChars="0" w:firstLine="0"/>
        <w:jc w:val="left"/>
        <w:rPr>
          <w:rFonts w:ascii="宋体" w:hAnsi="宋体" w:cs="宋体"/>
          <w:kern w:val="0"/>
          <w:sz w:val="21"/>
          <w:szCs w:val="21"/>
        </w:rPr>
      </w:pPr>
    </w:p>
    <w:tbl>
      <w:tblPr>
        <w:tblW w:w="8923"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6088"/>
      </w:tblGrid>
      <w:tr w:rsidR="00387141" w14:paraId="1301A1F9"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25B7C4C" w14:textId="77777777" w:rsidR="00387141" w:rsidRDefault="0053007A">
            <w:pPr>
              <w:widowControl/>
              <w:spacing w:before="156" w:after="156"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维度情况</w:t>
            </w:r>
          </w:p>
        </w:tc>
        <w:tc>
          <w:tcPr>
            <w:tcW w:w="6088"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ABC4075" w14:textId="77777777" w:rsidR="00387141" w:rsidRDefault="0053007A">
            <w:pPr>
              <w:widowControl/>
              <w:spacing w:before="156" w:after="156"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维度具体内容</w:t>
            </w:r>
          </w:p>
        </w:tc>
      </w:tr>
      <w:tr w:rsidR="00387141" w14:paraId="5A14964E"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AF7C4A"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6088"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3FEA84"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年度数据起始于1950年，季月度数据起始于2005年，年、季、月度更新。</w:t>
            </w:r>
          </w:p>
        </w:tc>
      </w:tr>
      <w:tr w:rsidR="00387141" w14:paraId="6B33A21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D70BB2"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6088"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E891F0"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等</w:t>
            </w:r>
          </w:p>
        </w:tc>
      </w:tr>
      <w:tr w:rsidR="00387141" w14:paraId="0ECEBB2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6DD4603"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6088"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1D3A0DA"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北京市、16个区、3个国家级开发区、17个市级开发区。</w:t>
            </w:r>
          </w:p>
        </w:tc>
      </w:tr>
      <w:tr w:rsidR="00387141" w14:paraId="5080E89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BEE15CB"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6088"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7C6CBAF" w14:textId="77777777" w:rsidR="00387141" w:rsidRDefault="0053007A">
            <w:pPr>
              <w:widowControl/>
              <w:spacing w:before="156" w:after="156"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涉及100多个国民经济行业</w:t>
            </w:r>
          </w:p>
        </w:tc>
      </w:tr>
    </w:tbl>
    <w:p w14:paraId="7C67D7E5" w14:textId="77777777" w:rsidR="00387141" w:rsidRDefault="00387141">
      <w:pPr>
        <w:spacing w:before="156" w:after="156"/>
        <w:ind w:firstLineChars="0" w:firstLine="0"/>
        <w:rPr>
          <w:rFonts w:ascii="宋体" w:hAnsi="宋体"/>
          <w:sz w:val="21"/>
          <w:szCs w:val="21"/>
        </w:rPr>
      </w:pPr>
    </w:p>
    <w:bookmarkStart w:id="352" w:name="_Toc16096"/>
    <w:p w14:paraId="36D273BD"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353" w:name="_Toc142301340"/>
      <w:r>
        <w:rPr>
          <w:rStyle w:val="af2"/>
          <w:color w:val="000000" w:themeColor="text1"/>
          <w:u w:val="none"/>
        </w:rPr>
        <w:t xml:space="preserve">9.5 </w:t>
      </w:r>
      <w:r>
        <w:rPr>
          <w:rStyle w:val="af2"/>
          <w:rFonts w:hint="eastAsia"/>
          <w:color w:val="000000" w:themeColor="text1"/>
          <w:u w:val="none"/>
        </w:rPr>
        <w:t>天津县市统计数据库</w:t>
      </w:r>
      <w:r>
        <w:rPr>
          <w:rStyle w:val="af2"/>
          <w:color w:val="000000" w:themeColor="text1"/>
          <w:u w:val="none"/>
        </w:rPr>
        <w:t>(</w:t>
      </w:r>
      <w:r>
        <w:rPr>
          <w:rStyle w:val="af2"/>
          <w:rFonts w:hint="eastAsia"/>
          <w:color w:val="000000" w:themeColor="text1"/>
          <w:u w:val="none"/>
        </w:rPr>
        <w:t xml:space="preserve">Tianjin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bookmarkEnd w:id="353"/>
      <w:r>
        <w:rPr>
          <w:rStyle w:val="af2"/>
          <w:color w:val="000000" w:themeColor="text1"/>
          <w:u w:val="none"/>
        </w:rPr>
        <w:fldChar w:fldCharType="end"/>
      </w:r>
      <w:bookmarkEnd w:id="352"/>
    </w:p>
    <w:p w14:paraId="42AEE3C4" w14:textId="77777777" w:rsidR="00387141" w:rsidRDefault="0053007A">
      <w:pPr>
        <w:spacing w:before="156" w:after="156"/>
        <w:ind w:firstLine="420"/>
        <w:rPr>
          <w:rFonts w:ascii="宋体" w:hAnsi="宋体"/>
          <w:sz w:val="21"/>
          <w:szCs w:val="21"/>
        </w:rPr>
      </w:pPr>
      <w:r>
        <w:rPr>
          <w:rFonts w:ascii="宋体" w:hAnsi="宋体" w:hint="eastAsia"/>
          <w:sz w:val="21"/>
          <w:szCs w:val="21"/>
        </w:rPr>
        <w:t>天津县市统计数据库，数据来源于天津市统计局，国家统计局。此数据库提供了天津各区县的人民生活水平及社会发展方面的统计数据，为了解研究天津经济发展提供数据支持。指标涵盖经济核算、人口、就业、工资、固定资产投资、对外贸易、财政、人民生活、资源环境和公共环境、农业、工业、建筑业、邮电业、商业、金融、教育、科技和专利、卫生和社会服务、文化等方面的指标。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FBA328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A64A2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1B45F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F3B2F4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530EEB6"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4280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数据起始于1982年，年度更新。</w:t>
            </w:r>
          </w:p>
        </w:tc>
      </w:tr>
      <w:tr w:rsidR="00387141" w14:paraId="4A517E6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92CD0D"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D166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国民经济核算、人口、就业、工资、固定资产投资、对外贸易、财政、人民生活、资源环境和公共环境、农业、工业、建筑业、邮电业、商业、金融、教育、科技和专利、卫生和社会服务、文化等方面的指标。</w:t>
            </w:r>
          </w:p>
        </w:tc>
      </w:tr>
      <w:tr w:rsidR="00387141" w14:paraId="58A7D51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36B86EB"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F23BA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天津市辖的13个区、3个县</w:t>
            </w:r>
          </w:p>
        </w:tc>
      </w:tr>
    </w:tbl>
    <w:p w14:paraId="39A66BB5"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369DC5D"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07ED9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D78EE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57F48B2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F378A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B698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行政建制、气象资料</w:t>
            </w:r>
          </w:p>
        </w:tc>
      </w:tr>
      <w:tr w:rsidR="00387141" w14:paraId="57947E9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8A71B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93955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地区生产总值、生产总值增速、地区生产总值构成、地区生产总值占全市比重</w:t>
            </w:r>
          </w:p>
        </w:tc>
      </w:tr>
      <w:tr w:rsidR="00387141" w14:paraId="22C08FD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C8EA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EB52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人口自然变动、户籍户数、户籍人口、常住人口、家庭户规模、人口普查数据</w:t>
            </w:r>
          </w:p>
        </w:tc>
      </w:tr>
      <w:tr w:rsidR="00387141" w14:paraId="49C9353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05BE6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B423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新增就业人员和再就业人员、城镇单位从业人员、城镇非私营单位从业人员、乡村从业人员、城镇单位从业人员人均劳动报酬、城镇非私营单位从业人员平均工资</w:t>
            </w:r>
          </w:p>
        </w:tc>
      </w:tr>
      <w:tr w:rsidR="00387141" w14:paraId="141B3BF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0BF7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292F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固定资产投资、固定资产投资比上年年增长百分比</w:t>
            </w:r>
          </w:p>
        </w:tc>
      </w:tr>
      <w:tr w:rsidR="00387141" w14:paraId="37AD792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3D835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8BD6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直接利用外资、外贸进出口总额</w:t>
            </w:r>
          </w:p>
        </w:tc>
      </w:tr>
      <w:tr w:rsidR="00387141" w14:paraId="42BC241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50D7C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5DB38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财政收入、财政支出、财政收入和支出占全市比重</w:t>
            </w:r>
          </w:p>
        </w:tc>
      </w:tr>
      <w:tr w:rsidR="00387141" w14:paraId="5A1D487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6C18A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9E966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城市建设、工业废水、废气、固体废物排放及处理、空气、水、噪声环境质量指数、供水用水</w:t>
            </w:r>
          </w:p>
        </w:tc>
      </w:tr>
      <w:tr w:rsidR="00387141" w14:paraId="764E228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071DE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8271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农村居民人均可支配收入、农村居民人均年纯收入、农村居民人均生活消费支出、农村人均住房面积</w:t>
            </w:r>
          </w:p>
        </w:tc>
      </w:tr>
      <w:tr w:rsidR="00387141" w14:paraId="42E199B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E8F64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0578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耕地面积、农林牧渔业总产值、农林牧渔业增加值、主要农作物播种面积、主要农作物产量、渔业生产、畜牧业生产</w:t>
            </w:r>
          </w:p>
        </w:tc>
      </w:tr>
      <w:tr w:rsidR="00387141" w14:paraId="6B174EE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3D2E3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5F9D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工业企业、规模以上服务业企业、规模以上工业企业、乡镇企业、民营企业注册资本</w:t>
            </w:r>
          </w:p>
        </w:tc>
      </w:tr>
      <w:tr w:rsidR="00387141" w14:paraId="6DE8664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3A29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4ED9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建筑业总产值</w:t>
            </w:r>
          </w:p>
        </w:tc>
      </w:tr>
      <w:tr w:rsidR="00387141" w14:paraId="35454DE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A803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邮电业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38F23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邮政、电信局（所、厅）数（处）</w:t>
            </w:r>
          </w:p>
        </w:tc>
      </w:tr>
      <w:tr w:rsidR="00387141" w14:paraId="52E3F41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CAD8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D921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星级饭店、星级以上饭店客房数和床位数、社会消费品零售总额、国内招商引资、实际利用内资额</w:t>
            </w:r>
          </w:p>
        </w:tc>
      </w:tr>
      <w:tr w:rsidR="00387141" w14:paraId="677E014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17F7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8313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中资金融机构本外币存贷款、金融机构人民币信贷收支、金融机构人民币信贷收支比上年增长</w:t>
            </w:r>
          </w:p>
        </w:tc>
      </w:tr>
      <w:tr w:rsidR="00387141" w14:paraId="7171EB0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0500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2F6CF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普通中学、职业中学、小学及幼儿园校舍、学校数、学校在校学生数、专任教师</w:t>
            </w:r>
          </w:p>
        </w:tc>
      </w:tr>
      <w:tr w:rsidR="00387141" w14:paraId="7911E1D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526C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科技和专利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162E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专利申请授权量</w:t>
            </w:r>
          </w:p>
        </w:tc>
      </w:tr>
      <w:tr w:rsidR="00387141" w14:paraId="293732D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1260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FFB1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卫生、养老院床位数、低保、社会服务</w:t>
            </w:r>
          </w:p>
        </w:tc>
      </w:tr>
      <w:tr w:rsidR="00387141" w14:paraId="1F159B1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5A6E9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F4C599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文化馆数、公共图书馆数、公共图书馆坐席数、公共图书馆藏书量</w:t>
            </w:r>
          </w:p>
        </w:tc>
      </w:tr>
    </w:tbl>
    <w:p w14:paraId="1AEBCC20" w14:textId="77777777" w:rsidR="00387141" w:rsidRDefault="00387141">
      <w:pPr>
        <w:spacing w:before="156" w:after="156"/>
        <w:ind w:firstLine="480"/>
      </w:pPr>
    </w:p>
    <w:bookmarkStart w:id="354" w:name="_Toc14477"/>
    <w:p w14:paraId="6302AA62"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55" w:name="_Toc142301341"/>
      <w:r>
        <w:rPr>
          <w:rStyle w:val="af2"/>
          <w:color w:val="000000" w:themeColor="text1"/>
          <w:u w:val="none"/>
        </w:rPr>
        <w:t xml:space="preserve">9.6 </w:t>
      </w:r>
      <w:r>
        <w:rPr>
          <w:rStyle w:val="af2"/>
          <w:rFonts w:hint="eastAsia"/>
          <w:color w:val="000000" w:themeColor="text1"/>
          <w:u w:val="none"/>
        </w:rPr>
        <w:t>河北县市统计数据库（</w:t>
      </w:r>
      <w:r>
        <w:rPr>
          <w:rStyle w:val="af2"/>
          <w:rFonts w:hint="eastAsia"/>
          <w:color w:val="000000" w:themeColor="text1"/>
          <w:u w:val="none"/>
        </w:rPr>
        <w:t xml:space="preserve">Hebei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55"/>
      <w:r>
        <w:rPr>
          <w:rStyle w:val="af2"/>
          <w:rFonts w:hint="eastAsia"/>
          <w:color w:val="000000" w:themeColor="text1"/>
          <w:u w:val="none"/>
        </w:rPr>
        <w:fldChar w:fldCharType="end"/>
      </w:r>
      <w:bookmarkEnd w:id="354"/>
    </w:p>
    <w:p w14:paraId="784F6BBB" w14:textId="77777777" w:rsidR="00387141" w:rsidRDefault="0053007A">
      <w:pPr>
        <w:spacing w:before="156" w:after="156"/>
        <w:ind w:firstLine="420"/>
        <w:rPr>
          <w:rFonts w:ascii="宋体" w:hAnsi="宋体"/>
          <w:sz w:val="21"/>
          <w:szCs w:val="21"/>
        </w:rPr>
      </w:pPr>
      <w:r>
        <w:rPr>
          <w:rFonts w:ascii="宋体" w:hAnsi="宋体" w:hint="eastAsia"/>
          <w:sz w:val="21"/>
          <w:szCs w:val="21"/>
        </w:rPr>
        <w:t>河北县市统计数据库，数据来源于河北省统计局，提供了河北省各县市社会经济发展和人民生活水平等方面的统计数据。指标涵盖国民经济核算、人口、就业和工资、固定资产投资、能源、财政、物价、人民生活、城市主要指标、农村经济、工业、建筑业、房地产、国内贸易、对外经济、教育、科技和专利、文化、卫生、民政、县域经济发展、运输和邮电等</w:t>
      </w:r>
      <w:r>
        <w:rPr>
          <w:rFonts w:ascii="宋体" w:hAnsi="宋体" w:hint="eastAsia"/>
          <w:sz w:val="21"/>
          <w:szCs w:val="21"/>
        </w:rPr>
        <w:lastRenderedPageBreak/>
        <w:t>方面的指标。数据起始于1984年，年度更新。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A4AE412"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9E4E7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DA47C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5522903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61C5E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70BD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国民经济核算、人口、就业和工资、固定资产投资、能源、财政、物价、人民生活、城市主要指标、农村经济、工业、建筑业、房地产、国内贸易、对外经济、教育、科技和专利、文化、卫生、民政及其他等方面的指标</w:t>
            </w:r>
          </w:p>
        </w:tc>
      </w:tr>
      <w:tr w:rsidR="00387141" w14:paraId="275930A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03A1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85531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涵盖了县域经济发展位次、国民经济核算、人口、就业、固定资产投资、财政、人民生活、农村经济、工业、建筑业、运输和邮电、国内贸易、对外经济、教育、卫生等方面的指标</w:t>
            </w:r>
          </w:p>
        </w:tc>
      </w:tr>
    </w:tbl>
    <w:p w14:paraId="23AD3EA2"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0BF2028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84881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0AC45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433EFC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E57F1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ED88A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数据起始于1984年，年度更新。</w:t>
            </w:r>
          </w:p>
        </w:tc>
      </w:tr>
      <w:tr w:rsidR="00387141" w14:paraId="47039CE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8393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DC8AF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和工资、固定资产投资、能源、财政、物价、人民生活、城市主要指标、农村经济、工业、建筑业、房地产、国内贸易、对外经济、教育、科技和专利、文化、卫生、民政、县域经济发展位次、运输和邮电等方面指标</w:t>
            </w:r>
          </w:p>
        </w:tc>
      </w:tr>
      <w:tr w:rsidR="00387141" w14:paraId="52B7F3F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A6F3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FE9AD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河北省11个地级市，100多个区县</w:t>
            </w:r>
          </w:p>
        </w:tc>
      </w:tr>
    </w:tbl>
    <w:p w14:paraId="76169D05"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749238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C92D0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75BC9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22A53A9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BE46F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58D8E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地区生产总值、人均地区生产总值、地区生产总值指数、支出法计算的地区生产总值</w:t>
            </w:r>
          </w:p>
        </w:tc>
      </w:tr>
      <w:tr w:rsidR="00387141" w14:paraId="0460454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C64C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D63AF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总人口、年末总户数、人口出生率、人口死亡率、人口自然增长率、男女人口数性别比、出生人口、死亡人口、人口密度</w:t>
            </w:r>
          </w:p>
        </w:tc>
      </w:tr>
      <w:tr w:rsidR="00387141" w14:paraId="7A2BAFE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4E81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BD45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职工人数、城镇非私营单位就业人数、城镇单位就业人员劳动报酬、城镇非私营单位就业人员工资总额、在岗职工工资总额及平均工资、城镇非私营单位在岗职工工资总额</w:t>
            </w:r>
            <w:r>
              <w:rPr>
                <w:rFonts w:ascii="宋体" w:hAnsi="宋体" w:cs="宋体" w:hint="eastAsia"/>
                <w:color w:val="000000"/>
                <w:kern w:val="0"/>
                <w:sz w:val="21"/>
                <w:szCs w:val="21"/>
              </w:rPr>
              <w:lastRenderedPageBreak/>
              <w:t>及平均工资、城镇私营单位就业人员平均工资、城镇登记失业人员及失业率</w:t>
            </w:r>
          </w:p>
        </w:tc>
      </w:tr>
      <w:tr w:rsidR="00387141" w14:paraId="55A84E0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07F0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8F54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全社会固定资产投资、建设项目投资、城镇建设项目投资、农村非农户建设项目投资、建设项目固定资产、亿元及以上固定资产投资项目投资、建设项目资金来源</w:t>
            </w:r>
          </w:p>
        </w:tc>
      </w:tr>
      <w:tr w:rsidR="00387141" w14:paraId="7D8313F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C6DC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0BD8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能源工业投资、城镇能源工业投资、农村非农户能源工业投资、规模以上工业企业能源消耗情况、规模以上工业企业水消费</w:t>
            </w:r>
          </w:p>
        </w:tc>
      </w:tr>
      <w:tr w:rsidR="00387141" w14:paraId="2849BC7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A11B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79E8B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地方财政收入、增值税、营业税、地方财政支出、一般公共服务支出</w:t>
            </w:r>
          </w:p>
        </w:tc>
      </w:tr>
      <w:tr w:rsidR="00387141" w14:paraId="549056F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D082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D1B8A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居民人均可支配收入、居民人均纯收入、农民人均住房面积、居民储蓄存款年末余额、农村居民人均生活费总支出</w:t>
            </w:r>
          </w:p>
        </w:tc>
      </w:tr>
      <w:tr w:rsidR="00387141" w14:paraId="239DFBF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065C06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城市主要指标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93653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土地面积和人口、年末单位就业人员、职工工资、固定资产投资及对外经贸、财政、金融、规模以上工业企业、交通、邮电及用电、文化、卫生及社会保障、教育事业及专业技术人员、市政公用事业</w:t>
            </w:r>
          </w:p>
        </w:tc>
      </w:tr>
      <w:tr w:rsidR="00387141" w14:paraId="3940AD6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ED813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7262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的总产值、中间消耗、增加值、中间消耗比重、增加值比重、农林牧渔业总产值指数、主要农作物总播种面积、主要农产品产量、农业机械化、能源、化肥、水利、主要农业机械和农产品加工机械拥有量、大牲畜头数、畜禽产品年末存栏数量、水产品产量</w:t>
            </w:r>
          </w:p>
        </w:tc>
      </w:tr>
      <w:tr w:rsidR="00387141" w14:paraId="62496EA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1498D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B9F7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规模以上工业企业个数和工业总产值、规模以上工业企业主要指标、国有及国有控股工业企业、私营工业企业</w:t>
            </w:r>
          </w:p>
        </w:tc>
      </w:tr>
      <w:tr w:rsidR="00387141" w14:paraId="3677CAC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2793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5D04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建设项目施工、竣工房屋建筑面积及价值、城镇建设项目施工、竣工房屋建筑面积及价值、农村非农户建设项目施工、竣工房屋建筑面积及价值、建筑业生产指标、建筑业主要财务指标</w:t>
            </w:r>
          </w:p>
        </w:tc>
      </w:tr>
      <w:tr w:rsidR="00387141" w14:paraId="343C310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AA5C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A4D2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房地产开发区的资金来源、房地产开发企业个数和从业人员、房地产开发建设房屋建筑面积和造价、房地产开发企业的土地开发及购置、房地产开发企业建设总规模、完成</w:t>
            </w:r>
            <w:r>
              <w:rPr>
                <w:rFonts w:ascii="宋体" w:hAnsi="宋体" w:cs="宋体" w:hint="eastAsia"/>
                <w:color w:val="000000"/>
                <w:kern w:val="0"/>
                <w:sz w:val="21"/>
                <w:szCs w:val="21"/>
              </w:rPr>
              <w:lastRenderedPageBreak/>
              <w:t>投资及新增固定资产、房地产开发完成投资、房地产开发经营、商品房屋销售</w:t>
            </w:r>
          </w:p>
        </w:tc>
      </w:tr>
      <w:tr w:rsidR="00387141" w14:paraId="774AD17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31A1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国内贸易、对外经济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EFE27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社会消费品零售总额、商品交易市场及亿元以上商品交易市场、限额以上批发和零售业、限额以上住宿业和餐饮业、外商投资</w:t>
            </w:r>
          </w:p>
        </w:tc>
      </w:tr>
      <w:tr w:rsidR="00387141" w14:paraId="7A88835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53DB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809C9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学龄儿童入学率、学校数、专任教师数、在校学生人数、专利申请受理量、专利申请授权量</w:t>
            </w:r>
          </w:p>
        </w:tc>
      </w:tr>
      <w:tr w:rsidR="00387141" w14:paraId="5238388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22C1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文化与卫生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A5B78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公共图书馆数量、公共图书馆图书藏量、卫生机构数、卫生机构床位数、卫生技术人员</w:t>
            </w:r>
          </w:p>
        </w:tc>
      </w:tr>
      <w:tr w:rsidR="00387141" w14:paraId="5CC6CF3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1DDA4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民政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EFBCB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结婚登记、离婚登记、人才资源总量、人才密度指数</w:t>
            </w:r>
          </w:p>
        </w:tc>
      </w:tr>
      <w:tr w:rsidR="00387141" w14:paraId="7F51A6C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0762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县域经济发展位次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0595D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在岗职工平均工资、全社会固定资产投资额、地方公共财政预算收入、农村居民人均纯收入、城乡居民储蓄存款年末余额、粮食总产量、棉花总产量、油料总产量、肉类总产量、猪牛羊肉产量、社会消费品零售总额</w:t>
            </w:r>
          </w:p>
        </w:tc>
      </w:tr>
      <w:tr w:rsidR="00387141" w14:paraId="1629C3A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A793C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运输与邮电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231D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公路里程、民用汽车拥有量、邮电业务总量、本地电话用户、固定电话用户、移动电话用户、互联网宽带接入用户</w:t>
            </w:r>
          </w:p>
        </w:tc>
      </w:tr>
    </w:tbl>
    <w:p w14:paraId="5B440C8D" w14:textId="77777777" w:rsidR="00387141" w:rsidRDefault="00387141">
      <w:pPr>
        <w:spacing w:before="156" w:after="156"/>
        <w:ind w:firstLine="480"/>
      </w:pPr>
    </w:p>
    <w:bookmarkStart w:id="356" w:name="_Toc1781"/>
    <w:p w14:paraId="5CA2551D"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57" w:name="_Toc142301342"/>
      <w:r>
        <w:rPr>
          <w:rStyle w:val="af2"/>
          <w:color w:val="000000" w:themeColor="text1"/>
          <w:u w:val="none"/>
        </w:rPr>
        <w:t xml:space="preserve">9.7 </w:t>
      </w:r>
      <w:r>
        <w:rPr>
          <w:rStyle w:val="af2"/>
          <w:rFonts w:hint="eastAsia"/>
          <w:color w:val="000000" w:themeColor="text1"/>
          <w:u w:val="none"/>
        </w:rPr>
        <w:t>山西县市统计数据库（</w:t>
      </w:r>
      <w:r>
        <w:rPr>
          <w:rStyle w:val="af2"/>
          <w:rFonts w:hint="eastAsia"/>
          <w:color w:val="000000" w:themeColor="text1"/>
          <w:u w:val="none"/>
        </w:rPr>
        <w:t xml:space="preserve">Shanxi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57"/>
      <w:r>
        <w:rPr>
          <w:rStyle w:val="af2"/>
          <w:rFonts w:hint="eastAsia"/>
          <w:color w:val="000000" w:themeColor="text1"/>
          <w:u w:val="none"/>
        </w:rPr>
        <w:fldChar w:fldCharType="end"/>
      </w:r>
      <w:bookmarkEnd w:id="356"/>
    </w:p>
    <w:p w14:paraId="5AA815D8" w14:textId="77777777" w:rsidR="00387141" w:rsidRDefault="0053007A">
      <w:pPr>
        <w:spacing w:before="156" w:after="156"/>
        <w:ind w:firstLine="420"/>
        <w:rPr>
          <w:rFonts w:ascii="宋体" w:hAnsi="宋体"/>
          <w:sz w:val="21"/>
          <w:szCs w:val="21"/>
        </w:rPr>
      </w:pPr>
      <w:r>
        <w:rPr>
          <w:rFonts w:ascii="宋体" w:hAnsi="宋体" w:hint="eastAsia"/>
          <w:sz w:val="21"/>
          <w:szCs w:val="21"/>
        </w:rPr>
        <w:t>山西县市统计数据库，数据来源于山西省统计局，提供了山西省各地区经济、社会发展状况等方面的统计数据。指标涵盖：国民经济核算、人口、价格指数、能源、人民生活、金融、财政收支、对外经济与贸易、零售与旅游业、固定资产投资、公用事业及设施水平、教育和科技、卫生、从业人员及劳动报酬、交通和邮电、工业、建筑业、农林牧渔业、水资源、工业企业主要经济指标、乡村基本情况等方面的指标。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F8EF35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D5AF7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5CD49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B2052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1942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2BD8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国民经济核算、人口、价格指数、能源、人民生活、金融、财政收支、对外经济与贸易、零售与旅游业、固定资产投资、公用事业及设施水平、教育和科技、卫生、主要城市空气质量、法人单位数和产业活动单位数、从业人</w:t>
            </w:r>
            <w:r>
              <w:rPr>
                <w:rFonts w:ascii="宋体" w:hAnsi="宋体" w:cs="宋体" w:hint="eastAsia"/>
                <w:color w:val="000000"/>
                <w:kern w:val="0"/>
                <w:sz w:val="21"/>
                <w:szCs w:val="21"/>
              </w:rPr>
              <w:lastRenderedPageBreak/>
              <w:t>员及劳动报酬、交通和邮电、工业、建筑业、农林牧渔业、水资源等方面的统计数据。</w:t>
            </w:r>
          </w:p>
        </w:tc>
      </w:tr>
      <w:tr w:rsidR="00387141" w14:paraId="104FA6B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FB5D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3E18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提供国民经济核算、人口、能源、人民生活、财政收支、社会消费品零售总额、固定资产投资、从业人员及劳动报酬、工业企业主要经济指标、农林牧渔业、乡村基本情况等方面的统计数据。</w:t>
            </w:r>
          </w:p>
        </w:tc>
      </w:tr>
    </w:tbl>
    <w:p w14:paraId="5ABAF000"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E92248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0961B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9971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A84D14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9073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A957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数据起始于1982年，年度更新。</w:t>
            </w:r>
          </w:p>
        </w:tc>
      </w:tr>
      <w:tr w:rsidR="00387141" w14:paraId="1A2E60C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5D25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7651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价格指数、能源、人民生活、金融、财政收支、对外经济与贸易、零售与旅游业、固定资产投资、公用事业及设施水平、教育和科技、卫生、从业人员及劳动报酬、交通和邮电、工业、建筑业、农林牧渔业、水资源、乡村基本情况等</w:t>
            </w:r>
          </w:p>
        </w:tc>
      </w:tr>
      <w:tr w:rsidR="00387141" w14:paraId="7496849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426FB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C430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山西省11个地级市，133个区县</w:t>
            </w:r>
          </w:p>
        </w:tc>
      </w:tr>
    </w:tbl>
    <w:p w14:paraId="4D6A54EE"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C81247E"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490F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4D2F8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6DCBB24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161D6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6940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总产出、地区生产总值、人均地区生产总值、资本形成总额、最终消费、居民总消费水平</w:t>
            </w:r>
          </w:p>
        </w:tc>
      </w:tr>
      <w:tr w:rsidR="00387141" w14:paraId="255344B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8423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6590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总户数、常住人口、非农业人口增加、乡村人口及劳动力</w:t>
            </w:r>
          </w:p>
        </w:tc>
      </w:tr>
      <w:tr w:rsidR="00387141" w14:paraId="508C860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7F26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FD5A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居民消费价格总指数、商品零售价格指数</w:t>
            </w:r>
          </w:p>
        </w:tc>
      </w:tr>
      <w:tr w:rsidR="00387141" w14:paraId="2B54DB2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FE729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7EDF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煤炭集运站煤炭的收入量与销售量；单位地区生产总值能源消耗</w:t>
            </w:r>
          </w:p>
        </w:tc>
      </w:tr>
      <w:tr w:rsidR="00387141" w14:paraId="100440D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67663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C935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居民人均可支配收入、居民人均生活消费支出、城镇居民家庭生活基本情况、农村居民家庭生活基本情况</w:t>
            </w:r>
          </w:p>
        </w:tc>
      </w:tr>
      <w:tr w:rsidR="00387141" w14:paraId="5427157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E3900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CD75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金融机构本外币各项存款余额、金融机构本外币各项贷款余额、原保险保费收入</w:t>
            </w:r>
          </w:p>
        </w:tc>
      </w:tr>
      <w:tr w:rsidR="00387141" w14:paraId="21B3B57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6EED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C8D3E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公共财政收入、公共财政支出</w:t>
            </w:r>
          </w:p>
        </w:tc>
      </w:tr>
      <w:tr w:rsidR="00387141" w14:paraId="2AC1F19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4610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E240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海关进出口、利用外商直接投资额</w:t>
            </w:r>
          </w:p>
        </w:tc>
      </w:tr>
      <w:tr w:rsidR="00387141" w14:paraId="3505EB1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5D5CD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零售与旅游业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C030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社会消费品零售总额、限额以上批发零售贸易业商品购进、销售、库存总额、接待入境过夜游客人数、旅游外汇收入、接待国内游客人数、国内旅游收入、旅游人数</w:t>
            </w:r>
          </w:p>
        </w:tc>
      </w:tr>
      <w:tr w:rsidR="00387141" w14:paraId="4FE08A8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17E3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27FE7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全社会固定资产投资、城镇固定资产投资、农村非农户固定资产投资、房地产开发</w:t>
            </w:r>
          </w:p>
        </w:tc>
      </w:tr>
      <w:tr w:rsidR="00387141" w14:paraId="4258A8C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2EB7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公用事业及设施水平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372A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城镇居民人均住房、城市供水、排水管道、城市道路、供气、液化石油气供气、公共汽(电)车营运、出租汽车、绿地面积</w:t>
            </w:r>
          </w:p>
        </w:tc>
      </w:tr>
      <w:tr w:rsidR="00387141" w14:paraId="66E7040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4FC43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2852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小学、普通中学、特殊教育学校、县级以上自然科学研究与技术开发机构人员数</w:t>
            </w:r>
          </w:p>
        </w:tc>
      </w:tr>
      <w:tr w:rsidR="00387141" w14:paraId="146CE15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93AB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34EC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卫生机构数、卫生机构床位数、卫生技术人员数、村卫生室机构数</w:t>
            </w:r>
          </w:p>
        </w:tc>
      </w:tr>
      <w:tr w:rsidR="00387141" w14:paraId="31FEBC5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0EA0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从业人员及劳动报酬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3AAC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从业人员、离开单位仍保留劳动关系的职工数、从业人员平均人数、劳动报酬、城镇单位从业人员劳动报酬</w:t>
            </w:r>
          </w:p>
        </w:tc>
      </w:tr>
      <w:tr w:rsidR="00387141" w14:paraId="59D54D7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8C33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1A033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公路里程、公路客货运输量、邮电业务总量及电话数</w:t>
            </w:r>
          </w:p>
        </w:tc>
      </w:tr>
      <w:tr w:rsidR="00387141" w14:paraId="4D09B67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0A23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0B56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工业企业主要经济指标、规模以上主要工业产品产量</w:t>
            </w:r>
          </w:p>
        </w:tc>
      </w:tr>
      <w:tr w:rsidR="00387141" w14:paraId="127744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AAD2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62B9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建筑业企业总产值和竣工产值、建筑业企业房屋建筑施工面积、建筑业企业机械设备、建筑业企业劳动生产率、建筑业企业经济指标</w:t>
            </w:r>
          </w:p>
        </w:tc>
      </w:tr>
      <w:tr w:rsidR="00387141" w14:paraId="1C4CABF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8051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B0BC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粮食、油料和棉花播种面积、粮食、油料和棉花产量、水果、林业及渔业生产、畜牧业生产、农林牧渔业总产值及中间消耗、农业生产条件、乡村基本情况</w:t>
            </w:r>
          </w:p>
        </w:tc>
      </w:tr>
      <w:tr w:rsidR="00387141" w14:paraId="724C82C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46DCA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F955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乡镇政府、村委员会、乡村户数及人口、从业人员</w:t>
            </w:r>
          </w:p>
        </w:tc>
      </w:tr>
    </w:tbl>
    <w:p w14:paraId="7C415298" w14:textId="77777777" w:rsidR="00387141" w:rsidRDefault="00387141">
      <w:pPr>
        <w:spacing w:before="156" w:after="156"/>
        <w:ind w:firstLine="480"/>
      </w:pPr>
    </w:p>
    <w:p w14:paraId="710A96D0" w14:textId="77777777" w:rsidR="00387141" w:rsidRDefault="0053007A">
      <w:pPr>
        <w:pStyle w:val="3"/>
        <w:spacing w:before="156" w:after="156"/>
        <w:ind w:firstLine="482"/>
        <w:rPr>
          <w:rStyle w:val="af2"/>
          <w:color w:val="000000" w:themeColor="text1"/>
          <w:u w:val="none"/>
        </w:rPr>
      </w:pPr>
      <w:bookmarkStart w:id="358" w:name="_Toc3878"/>
      <w:bookmarkStart w:id="359" w:name="_Toc142301343"/>
      <w:r>
        <w:rPr>
          <w:rStyle w:val="af2"/>
          <w:color w:val="000000" w:themeColor="text1"/>
          <w:u w:val="none"/>
        </w:rPr>
        <w:t xml:space="preserve">9.8 </w:t>
      </w:r>
      <w:r>
        <w:rPr>
          <w:rStyle w:val="af2"/>
          <w:rFonts w:hint="eastAsia"/>
          <w:color w:val="000000" w:themeColor="text1"/>
          <w:u w:val="none"/>
        </w:rPr>
        <w:t>内蒙古县市统计</w:t>
      </w:r>
      <w:r>
        <w:rPr>
          <w:rStyle w:val="af2"/>
          <w:color w:val="000000" w:themeColor="text1"/>
          <w:u w:val="none"/>
        </w:rPr>
        <w:t>数据库</w:t>
      </w:r>
      <w:r>
        <w:rPr>
          <w:rStyle w:val="af2"/>
          <w:rFonts w:hint="eastAsia"/>
          <w:color w:val="000000" w:themeColor="text1"/>
          <w:u w:val="none"/>
        </w:rPr>
        <w:t xml:space="preserve"> </w:t>
      </w:r>
      <w:r>
        <w:rPr>
          <w:rStyle w:val="af2"/>
          <w:color w:val="000000" w:themeColor="text1"/>
          <w:u w:val="none"/>
        </w:rPr>
        <w:t>(Inner Mongolia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 )</w:t>
      </w:r>
      <w:bookmarkEnd w:id="358"/>
      <w:bookmarkEnd w:id="359"/>
    </w:p>
    <w:p w14:paraId="3E48A4AC" w14:textId="77777777" w:rsidR="00387141" w:rsidRDefault="0053007A">
      <w:pPr>
        <w:spacing w:before="156" w:after="156"/>
        <w:ind w:firstLine="420"/>
        <w:rPr>
          <w:rFonts w:ascii="宋体" w:hAnsi="宋体"/>
          <w:sz w:val="21"/>
          <w:szCs w:val="21"/>
        </w:rPr>
      </w:pPr>
      <w:r>
        <w:rPr>
          <w:rFonts w:ascii="宋体" w:hAnsi="宋体" w:hint="eastAsia"/>
          <w:sz w:val="21"/>
          <w:szCs w:val="21"/>
        </w:rPr>
        <w:t>内蒙古县市统计数据库，数据来源于内蒙古自治区统计局，是全面反映内蒙古的经济社会和科技发展变化情况的数据库。此数据库提供了内蒙古自治区及其10多个盟市和100多个旗县区的社会发展方面的统计数据。指标主要涵盖：自然资源与气候状况、社会经济发展综合衡量、国民经济核算、人口、就业与工资、固定资产投资、能源、财政收支、价格指数、</w:t>
      </w:r>
      <w:r>
        <w:rPr>
          <w:rFonts w:ascii="宋体" w:hAnsi="宋体" w:hint="eastAsia"/>
          <w:sz w:val="21"/>
          <w:szCs w:val="21"/>
        </w:rPr>
        <w:lastRenderedPageBreak/>
        <w:t>人民生活、城市概况、农业、工业、建筑业、运输和邮电、国内贸易、对外经济贸易、旅游、金融和保险、教育技术和文化、体育卫生社会福利环境保护和其它等方面的统计数据。年度数据起始于1947年，月度数据起始于2000年1月，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CC6C887" w14:textId="77777777">
        <w:trPr>
          <w:trHeight w:val="3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E21E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4C24B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49214DD"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07DE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5FC21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全区在自然资源状况、社会经济发展综合衡量、国民经济核算、人口、就业与工资、固定资产投资、能源、财政收支、价格指数、人民生活、城市概况、农业、工业、建筑业、运输和邮电、国内贸易、对外经济贸易、旅游、金融和保险、教育、科技和文化、体育、卫生、社会福利、环境保护和其它等方面的数据。</w:t>
            </w:r>
          </w:p>
        </w:tc>
      </w:tr>
      <w:tr w:rsidR="00387141" w14:paraId="14187F0E"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33747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AC7F5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内蒙古境内各行业在国民经济核算、就业与工资、固定资产投资、能源、工业、建筑业、国内贸易、对外经济贸易、科技、环境保护等方面的数据。</w:t>
            </w:r>
          </w:p>
        </w:tc>
      </w:tr>
      <w:tr w:rsidR="00387141" w14:paraId="2B50A121"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ACEF7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FFAB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境内各城市气候指标、城市主要经济指标、城市建设情况、城市自来水、城市煤气、液化石油气、天然气、城市集中供热、城市市政工程、城市公共汽车、出租汽车、城市园林绿化、城市公共卫生、城市设施水平等方面的数据。</w:t>
            </w:r>
          </w:p>
        </w:tc>
      </w:tr>
      <w:tr w:rsidR="00387141" w14:paraId="45E1B736"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423F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年度（分盟市）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83AF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境内各盟市行政区划和城市建设、总户数和总人口、国民经济核算、就业人员和工资、固定资产投资、财政、金融和保险、人民生活、农业、工业、建筑业、城镇概况、运输和邮电、国内贸易、旅游、教育、科技和文化、卫生和其他等方面的指标。</w:t>
            </w:r>
          </w:p>
        </w:tc>
      </w:tr>
      <w:tr w:rsidR="00387141" w14:paraId="5491E027"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3E7D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年度（分旗县区）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7437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内蒙古境内各旗县行政区域土地面积（平方公里）、人口和就业、国民经济综合指标、工业、建筑业、交通运输邮电通信业、国内贸易、科技、教育、卫生等。</w:t>
            </w:r>
          </w:p>
        </w:tc>
      </w:tr>
      <w:tr w:rsidR="00387141" w14:paraId="1BCB7181"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5111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月度（主要城市气候）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12C9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内蒙古全区主要城市平均气温、平均相对湿度、平均降水量、平均日照时数等月度值。</w:t>
            </w:r>
          </w:p>
        </w:tc>
      </w:tr>
    </w:tbl>
    <w:p w14:paraId="66CE33C2"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E9BD09F"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FA487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5F978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44658C74"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9F4B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21B6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年度数据起始于1947年，月度数据起始于2000年1月</w:t>
            </w:r>
          </w:p>
        </w:tc>
      </w:tr>
      <w:tr w:rsidR="00387141" w14:paraId="66FDB12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CA05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3B0A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w:t>
            </w:r>
          </w:p>
        </w:tc>
      </w:tr>
      <w:tr w:rsidR="00387141" w14:paraId="2C3368A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82C9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6664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内蒙古及其10多个盟市和100多个旗县区</w:t>
            </w:r>
          </w:p>
        </w:tc>
      </w:tr>
      <w:tr w:rsidR="00387141" w14:paraId="40471D9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4369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2B68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国民经济行业</w:t>
            </w:r>
          </w:p>
        </w:tc>
      </w:tr>
    </w:tbl>
    <w:p w14:paraId="03483003" w14:textId="77777777" w:rsidR="00387141" w:rsidRDefault="00387141">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7F121C2"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668F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088B7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302511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A8EC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自然资源与气候状况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7D25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土地资源、森林资源、草原资源、水力资源、矿产资源、气候情况</w:t>
            </w:r>
          </w:p>
        </w:tc>
      </w:tr>
      <w:tr w:rsidR="00387141" w14:paraId="507F995F"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EDA73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社会经济发展综合衡量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34A3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平均每天主要社会经济活动、社会经济主要指标人均水平、国民经济和社会发展结构。</w:t>
            </w:r>
          </w:p>
        </w:tc>
      </w:tr>
      <w:tr w:rsidR="00387141" w14:paraId="4FD4D0A3"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2BB8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6495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全区生产总值及其指数、支出法生产总值和结构、国民收入、总投资与总消费、工农业总产出及指数、居民消费水平</w:t>
            </w:r>
          </w:p>
        </w:tc>
      </w:tr>
      <w:tr w:rsidR="00387141" w14:paraId="637F404C"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254E9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8586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历次全国人口普查内蒙古人口基本情况、年末总人口数、人口出生率、死亡率、自然增长率、人口及人口变动情况（公安年报资料）、民族人口及构成、育龄妇女按年龄分组的生育胎次及生育率</w:t>
            </w:r>
          </w:p>
        </w:tc>
      </w:tr>
      <w:tr w:rsidR="00387141" w14:paraId="3BCFCE25"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3D280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8AF1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年末就业人员数、主要年份劳动力资源与分配、年末职工人数、城镇就</w:t>
            </w:r>
          </w:p>
          <w:p w14:paraId="366AD7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业及失业人数、职工工资总额、平均工资及其指数</w:t>
            </w:r>
          </w:p>
        </w:tc>
      </w:tr>
      <w:tr w:rsidR="00387141" w14:paraId="50F8BE09"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2447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E5F51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全社会固定资产投资、全社会新增固定资产、全社会房屋建筑面积、基本建设投资、更新改造投资、城镇和工矿区个人建房、城镇固定资产投资、农村固定资产投资、房地产开发投资</w:t>
            </w:r>
          </w:p>
        </w:tc>
      </w:tr>
      <w:tr w:rsidR="00387141" w14:paraId="467B9F05"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9F46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5002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能源生产总量及构成、能源消费总量及构成、单位能源消费、综合能源平衡表、石油平衡表、煤炭平衡表、电力平衡表、规模以上工业行业综合能源消费、能源生产弹性系数、能源消费弹性系数</w:t>
            </w:r>
          </w:p>
        </w:tc>
      </w:tr>
      <w:tr w:rsidR="00387141" w14:paraId="5923EAF1"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904C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C427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地方财政总收入、地方财政总支出、各项税收收入/地方税收</w:t>
            </w:r>
          </w:p>
        </w:tc>
      </w:tr>
      <w:tr w:rsidR="00387141" w14:paraId="6BF55A36"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F90E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9D9F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分类指数、商品零售价格分类指数、主要农产品生产价格指数、农产品收购价格分类指数、农业生产资料价格分类指数、农贸市场农产品成交价格指数、集市贸易价格指数、工业生产者工业品出厂价格分类指数、工业生产者购进价格指数、固定资产投资价格指数、农村工业品零售价格指数、工农业商品综合比价指数</w:t>
            </w:r>
          </w:p>
        </w:tc>
      </w:tr>
      <w:tr w:rsidR="00387141" w14:paraId="0C3868C4"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92B2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D757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人民物质文化生活情况、城乡居民家庭人均收入及指数、城镇居民家庭基本情况、农村牧区居民家庭基本情况、农民家庭基本情况、牧民家庭基本情况、农牧民家庭房屋使用情况</w:t>
            </w:r>
          </w:p>
        </w:tc>
      </w:tr>
      <w:tr w:rsidR="00387141" w14:paraId="21F7BC85"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17CD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38ED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城市社会经济指标、城市建设、供水、供气及供热、市政工程、公共交通、城市绿化、环境卫生</w:t>
            </w:r>
          </w:p>
        </w:tc>
      </w:tr>
      <w:tr w:rsidR="00387141" w14:paraId="21CBB65F"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07ED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3776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牧区基层组织和农牧业基本情况、农林牧渔业总产值及指数、年末主要农牧业机械拥有量、灌溉、化肥施用量、农村牧区用电、水库和治理水土情况、农牧民家庭年末生产性固定资产原值及固定资产拥有量、农业机械化、电气化情况、耕地面积、造林面积和播种面积、自然灾害面积、林业基本情况、草原建设及利用情况、牲畜情况、主要农产品和畜禽产品产量等</w:t>
            </w:r>
          </w:p>
        </w:tc>
      </w:tr>
      <w:tr w:rsidR="00387141" w14:paraId="71E7EB07"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2028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FB947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单位数、工业总产值及工业总产值指数、规模以上工业企业情况、大中型工业企业主要经济指标、国有及国有控股工业企业主要经济指标、规模以上集体工业企业主要经济指标、村办工业企业主要指标、主要工业产品产量、主要工业产品生产能力</w:t>
            </w:r>
          </w:p>
        </w:tc>
      </w:tr>
      <w:tr w:rsidR="00387141" w14:paraId="03E0B34C"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93070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68A7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建筑业企业主要经济指标、劳务分包建筑业企业主要经济指标、建筑施工企业主要生产指标、建筑施工企业主要财务指标、建筑业企业工程质量</w:t>
            </w:r>
          </w:p>
        </w:tc>
      </w:tr>
      <w:tr w:rsidR="00387141" w14:paraId="10241DA9"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4B2C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F042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运输线路长度、民用车辆船舶年末拥有量、客货运输量、客货周转量、年末邮电局所数、电话机数及邮递线路、邮电业务量、年末电信电路及长途电信线路、邮电通信水平、电信设备年末拥有量</w:t>
            </w:r>
          </w:p>
        </w:tc>
      </w:tr>
      <w:tr w:rsidR="00387141" w14:paraId="38AA2CE1"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92A3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A2CD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基本情况、亿元以上商品交易市场情况、限额以上批发和零售业、住宿和餐饮业企业及个体户基本情况、限额以上批发零售贸易业商品分类销售额、限额以上批发零售贸易企业资产及负债、限额以上批发零售贸易企业主要财务指标、限额以上住宿业企业及个体户经营情况、限额以上住宿企业主要财务指标、限额以上餐饮业企业及个体户经营情况、限额以上餐业企业资产及负债、限额以上餐饮企业主要财务指标等</w:t>
            </w:r>
          </w:p>
        </w:tc>
      </w:tr>
      <w:tr w:rsidR="00387141" w14:paraId="6D866FA4"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8898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5E44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贸易进出口总额、外商投资企业进出口额、对外签订利用外资协议（合同）项目、对外签订利用外资协议（合同）金额、利用外资、外商投资企业基本情况、国外经济合作、对外经济合作、内蒙古与国外经济技术合作情况、三资企业经营情况、技术引进情况等</w:t>
            </w:r>
          </w:p>
        </w:tc>
      </w:tr>
      <w:tr w:rsidR="00387141" w14:paraId="20F57E19"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75CD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76BE3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旅行社总数、旅行社职工人数、星级宾馆个数、入境旅游人数、国内居民出境总人数、国内旅游情况、旅游总收入等</w:t>
            </w:r>
          </w:p>
        </w:tc>
      </w:tr>
      <w:tr w:rsidR="00387141" w14:paraId="4CB4FA21"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F34A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79B8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银行业金融机构、人员数、金融机构现金投放回笼差额、金融机构人民币信贷资金平衡表、国有商业银行人民币信贷收支、国家银行人民币存、贷款年末余额、上市公司情况、股票发行筹资情况、财产保险业务收入与赔付、人身保险业务收入与赔付、银行卡业务基本情况等</w:t>
            </w:r>
          </w:p>
        </w:tc>
      </w:tr>
      <w:tr w:rsidR="00387141" w14:paraId="1F548920"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EC9E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8F3E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教育事业基本情况、科技活动基本情况、文化艺术和文物事业机构、人员、图书、杂志、报纸出版、广播电视事业等</w:t>
            </w:r>
          </w:p>
        </w:tc>
      </w:tr>
      <w:tr w:rsidR="00387141" w14:paraId="63CEA23D" w14:textId="7777777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1D62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体育、卫生、社会福利、环境保护和其它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6AB5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体育、医疗卫生事业、社会保障基本情况、“三废”排放处理及综合利用、火灾、交通事故情况、民间组织管理情况</w:t>
            </w:r>
          </w:p>
        </w:tc>
      </w:tr>
    </w:tbl>
    <w:p w14:paraId="0932F3A7" w14:textId="77777777" w:rsidR="00387141" w:rsidRDefault="00387141">
      <w:pPr>
        <w:spacing w:before="156" w:after="156"/>
        <w:ind w:firstLine="420"/>
        <w:rPr>
          <w:rFonts w:ascii="宋体" w:hAnsi="宋体"/>
          <w:sz w:val="21"/>
          <w:szCs w:val="21"/>
        </w:rPr>
      </w:pPr>
    </w:p>
    <w:bookmarkStart w:id="360" w:name="_Toc27470"/>
    <w:p w14:paraId="02B9F9F4"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61" w:name="_Toc142301344"/>
      <w:r>
        <w:rPr>
          <w:rStyle w:val="af2"/>
          <w:color w:val="000000" w:themeColor="text1"/>
          <w:u w:val="none"/>
        </w:rPr>
        <w:t xml:space="preserve">9.9 </w:t>
      </w:r>
      <w:r>
        <w:rPr>
          <w:rStyle w:val="af2"/>
          <w:rFonts w:hint="eastAsia"/>
          <w:color w:val="000000" w:themeColor="text1"/>
          <w:u w:val="none"/>
        </w:rPr>
        <w:t>辽宁县市统计数据库（</w:t>
      </w:r>
      <w:r>
        <w:rPr>
          <w:rStyle w:val="af2"/>
          <w:rFonts w:hint="eastAsia"/>
          <w:color w:val="000000" w:themeColor="text1"/>
          <w:u w:val="none"/>
        </w:rPr>
        <w:t>Liaoning</w:t>
      </w:r>
      <w:r>
        <w:rPr>
          <w:rStyle w:val="af2"/>
          <w:color w:val="000000" w:themeColor="text1"/>
          <w:u w:val="none"/>
        </w:rPr>
        <w:t xml:space="preserve">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61"/>
      <w:r>
        <w:rPr>
          <w:rStyle w:val="af2"/>
          <w:rFonts w:hint="eastAsia"/>
          <w:color w:val="000000" w:themeColor="text1"/>
          <w:u w:val="none"/>
        </w:rPr>
        <w:fldChar w:fldCharType="end"/>
      </w:r>
      <w:bookmarkEnd w:id="360"/>
    </w:p>
    <w:p w14:paraId="33B6C688" w14:textId="77777777" w:rsidR="00387141" w:rsidRDefault="0053007A">
      <w:pPr>
        <w:spacing w:before="156" w:after="156"/>
        <w:ind w:firstLine="420"/>
        <w:rPr>
          <w:rFonts w:ascii="宋体" w:hAnsi="宋体"/>
          <w:sz w:val="21"/>
          <w:szCs w:val="21"/>
        </w:rPr>
      </w:pPr>
      <w:r>
        <w:rPr>
          <w:rFonts w:ascii="宋体" w:hAnsi="宋体" w:hint="eastAsia"/>
          <w:sz w:val="21"/>
          <w:szCs w:val="21"/>
        </w:rPr>
        <w:t>辽宁县市统计数据库，数据来源于辽宁省统计局，提供了辽宁省各市县在社会发展水平、经济发展的方面的统计数据。指标涵盖：行政区划和土地面积、国民经济核算、人口、就业、人民生活、固定资产、房地产、市政公用事业和公共环境、价格、农业、工业、建筑业、交通、邮电通信与能源、国内贸易、对外贸易和旅游、财政、金融与保险、环境保护、自然环境和资源、教育、科技、文化和体育、卫生、公共管理、民政及社会服务等方面。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6E6D5C7"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5EB0E6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5952CD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60E1E1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0A415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1E054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各市在行政区划和土地面积、国民经济核算、人口、就业、工资、人民生活、固定资产、房地产、市政公用事业和城市公共环境、价格、农业、工业、建筑业、交通、邮电通信与能源、国内贸易、对外贸易和旅游、财政、金融与保险、环境保护、资源、教育、科技、文化和体育、卫生、公共管理、民政及社会服务等方面的统计数据。</w:t>
            </w:r>
          </w:p>
        </w:tc>
      </w:tr>
      <w:tr w:rsidR="00387141" w14:paraId="69CD4AB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A5C4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6E7D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各区县在经济核算、人口、就业和工资、人民生活、固定资产、房地产、自然环境、环境保护、农业、工业、建筑业、交通、邮电通信与能源、国内贸易、对外贸易、财政、金融业、教育、人才与专利、公共管理、文化、卫生和社会服务等方面的统计数据。</w:t>
            </w:r>
          </w:p>
        </w:tc>
      </w:tr>
    </w:tbl>
    <w:p w14:paraId="03B7D261" w14:textId="77777777" w:rsidR="00387141" w:rsidRDefault="0053007A">
      <w:pPr>
        <w:widowControl/>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4F0BCA2"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E0E97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0E24E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E32A72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8143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03BB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数据起始于1982年，年度更新。</w:t>
            </w:r>
          </w:p>
        </w:tc>
      </w:tr>
      <w:tr w:rsidR="00387141" w14:paraId="6B859F7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43E3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701F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行政区划和土地面积、国民经济核算、人口、就业、人民生活、固定资产、房地产、市政公用事业和公共环境、农</w:t>
            </w:r>
            <w:r>
              <w:rPr>
                <w:rFonts w:ascii="宋体" w:hAnsi="宋体" w:cs="宋体" w:hint="eastAsia"/>
                <w:color w:val="000000"/>
                <w:kern w:val="0"/>
                <w:sz w:val="21"/>
                <w:szCs w:val="21"/>
              </w:rPr>
              <w:lastRenderedPageBreak/>
              <w:t>业、工业、建筑业、邮电通信与能源、国内贸易、对外贸易和旅游、财政与金融、环境保护、自然环境和资源、教育、科技、文化和体育、卫生、公共管理、民政及社会服务等</w:t>
            </w:r>
          </w:p>
        </w:tc>
      </w:tr>
      <w:tr w:rsidR="00387141" w14:paraId="79645BF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426B7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F20D3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辽宁省14个地级市，104个区县</w:t>
            </w:r>
          </w:p>
        </w:tc>
      </w:tr>
    </w:tbl>
    <w:p w14:paraId="1A295168" w14:textId="77777777" w:rsidR="00387141" w:rsidRDefault="0053007A">
      <w:pPr>
        <w:widowControl/>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81E21C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E24C8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433F3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105732D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036C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行政区划和土地面积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709D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行政区划、农村基层组织、行政区域土地面积</w:t>
            </w:r>
          </w:p>
        </w:tc>
      </w:tr>
      <w:tr w:rsidR="00387141" w14:paraId="4E6194E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45EE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1DA4A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地区生产总值、人均生产总值、地区生产总值构成、地区生产总值指数、地区生产总值增长率、人均地区生产总值指数、地区生产总值（支出法）</w:t>
            </w:r>
          </w:p>
        </w:tc>
      </w:tr>
      <w:tr w:rsidR="00387141" w14:paraId="41D8EEC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09B85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963B9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总户数及总人口、城乡人口分布、人口自然变动、年龄结构</w:t>
            </w:r>
          </w:p>
        </w:tc>
      </w:tr>
      <w:tr w:rsidR="00387141" w14:paraId="16B47CA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4D63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E253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年末单位从业人员数、就业人员、全部职工人数、在岗职工人数、离休、退休、退职人员人数、城镇登记失业人数及失业率</w:t>
            </w:r>
          </w:p>
        </w:tc>
      </w:tr>
      <w:tr w:rsidR="00387141" w14:paraId="4BAC614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51F66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A316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家庭总收入、居民可支配收入、城市居民平均每人全年家庭收支、农民家庭人均纯收入、居民消费支出及消费水平、农民家庭人均生活消费支出和主要食品消费量、每百户居民家庭拥有量、房屋建筑面积</w:t>
            </w:r>
          </w:p>
        </w:tc>
      </w:tr>
      <w:tr w:rsidR="00387141" w14:paraId="4427145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1C83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F2C9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全社会固定资产投资、基本建设投资、更新改造投资、城镇固定资产投资、农村固定资产投资、全社会住宅投资、全社会施工、竣工房屋面积、建设项目500万元以上施工、投产项目个数</w:t>
            </w:r>
          </w:p>
        </w:tc>
      </w:tr>
      <w:tr w:rsidR="00387141" w14:paraId="6932498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A437C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F939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房地产开发经营、房地产开发建设投资、房地产开发建设投资房屋建筑面积和竣工率、房地产开发企业、待售面积、商品房屋空置面积、商品房屋销售、保障性住房建设</w:t>
            </w:r>
          </w:p>
        </w:tc>
      </w:tr>
      <w:tr w:rsidR="00387141" w14:paraId="2938A18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3C40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9564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市政设施、城市建设、城市供水和用水、城市燃气、城市集中供热、城市园林绿化、城市环境卫生</w:t>
            </w:r>
          </w:p>
        </w:tc>
      </w:tr>
      <w:tr w:rsidR="00387141" w14:paraId="12F234A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9871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3AEF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农作物播种面积、主要农产品产量、主要农产品单位面积产量、牲畜饲养、畜产品产量、水产品产量、农、林、</w:t>
            </w:r>
            <w:r>
              <w:rPr>
                <w:rFonts w:ascii="宋体" w:hAnsi="宋体" w:cs="宋体" w:hint="eastAsia"/>
                <w:color w:val="000000"/>
                <w:kern w:val="0"/>
                <w:sz w:val="21"/>
                <w:szCs w:val="21"/>
              </w:rPr>
              <w:lastRenderedPageBreak/>
              <w:t>牧、渔业总产值及指数、化肥施用量及使用量、农田水利和除涝治碱、造林面积</w:t>
            </w:r>
          </w:p>
        </w:tc>
      </w:tr>
      <w:tr w:rsidR="00387141" w14:paraId="4EBBB6C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DB67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2627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规模以上工业企业主要财务指标、主要经济效益指标；国有及国有控股工业企业主要财务指标、主要经济效益指标；重点服务业企业、大中型工业企业、工业产品产量</w:t>
            </w:r>
          </w:p>
        </w:tc>
      </w:tr>
      <w:tr w:rsidR="00387141" w14:paraId="0894939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60FB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A75C8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房屋建筑施工和竣工面积、建筑业总产值和增加值、建筑业企业、建筑施工企业、总承包与专业承包建筑企业、国有总承包与专业承包建筑企业、集体总承包与专业承包建筑企业</w:t>
            </w:r>
          </w:p>
        </w:tc>
      </w:tr>
      <w:tr w:rsidR="00387141" w14:paraId="52FB1DD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6EEA9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邮电通信与能源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E39C9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客运量、货运量和货物吞吐量、交通运输、邮电通信、能源电力</w:t>
            </w:r>
          </w:p>
        </w:tc>
      </w:tr>
      <w:tr w:rsidR="00387141" w14:paraId="62D9152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B51B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CF089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社会消费品零售总额、限额以上批发零售贸易业商品销售总额、批发和零售业、限额以上批发零售贸易业企业、限额以上住宿餐饮业增加值、星级住宿业和限额以上餐饮业增加值</w:t>
            </w:r>
          </w:p>
        </w:tc>
      </w:tr>
      <w:tr w:rsidR="00387141" w14:paraId="6940B12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D0D3EA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对外贸易和旅游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02868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进出口总额、货物进出口总额、当年新签项目（合同）个数、外商直接投资合同项目、实际外商直接投资额、国内旅游人数及收入、入境游客人数、接待入境旅游人数、旅游外汇收入、星级饭店数</w:t>
            </w:r>
          </w:p>
        </w:tc>
      </w:tr>
      <w:tr w:rsidR="00387141" w14:paraId="2C5C2F6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DA33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F60C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公共财政收入、公共财政支出、金融机构存款余额、年末金融机构人民币各项存款余额、金融机构贷款余额、金融机构人民币贷款、保费收入、赔款、给付</w:t>
            </w:r>
          </w:p>
        </w:tc>
      </w:tr>
      <w:tr w:rsidR="00387141" w14:paraId="4BBFCFE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79279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自然环境和资源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4449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平均气温、平均相对湿度、降水量、日照时数、水资源总量</w:t>
            </w:r>
          </w:p>
        </w:tc>
      </w:tr>
      <w:tr w:rsidR="00387141" w14:paraId="4D6F327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96A2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ECED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卫生和环境、废水排放及处理、废气排放及处理、工业固体废物产生及处理利用、工业污染治理投资完成</w:t>
            </w:r>
          </w:p>
        </w:tc>
      </w:tr>
      <w:tr w:rsidR="00387141" w14:paraId="3556804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DF116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50614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学校数、招生数、在校学生数、毕业生人数及升学率、教职工数、专任教师、每十万人口各级学校平均在校生数、初中毕业生升学率、成人高等学校在校学生数</w:t>
            </w:r>
          </w:p>
        </w:tc>
      </w:tr>
      <w:tr w:rsidR="00387141" w14:paraId="5A2788E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8534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B4AA84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科技活动人员、R&amp;D人员数、R&amp;D内部经费支出、专利申请受理量、专利申请授权量</w:t>
            </w:r>
          </w:p>
        </w:tc>
      </w:tr>
      <w:tr w:rsidR="00387141" w14:paraId="0146655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9BB2A0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C4940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剧场、影剧院数、公共图书馆个数及藏书量、订销报刊杂志累计份数、广播、电视覆盖率、有线电视入户率、体育场馆数</w:t>
            </w:r>
          </w:p>
        </w:tc>
      </w:tr>
      <w:tr w:rsidR="00387141" w14:paraId="4FC8D6F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AA6E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964EC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卫生机构数、卫生机构床位数、卫生机构人员数</w:t>
            </w:r>
          </w:p>
        </w:tc>
      </w:tr>
      <w:tr w:rsidR="00387141" w14:paraId="1B65D26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6EC59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3DA1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交通事故、火灾事故、刑事案件立案数、罪犯人数</w:t>
            </w:r>
          </w:p>
        </w:tc>
      </w:tr>
      <w:tr w:rsidR="00387141" w14:paraId="78BE6BB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454E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9E8F2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结婚登记和离婚、社会保险、社会福利、城乡居民最低生活保障制度、优抚事业、社区服务</w:t>
            </w:r>
          </w:p>
        </w:tc>
      </w:tr>
    </w:tbl>
    <w:p w14:paraId="3C380282" w14:textId="77777777" w:rsidR="00387141" w:rsidRDefault="00387141">
      <w:pPr>
        <w:spacing w:before="156" w:after="156"/>
        <w:ind w:firstLine="480"/>
      </w:pPr>
    </w:p>
    <w:bookmarkStart w:id="362" w:name="_Toc19412"/>
    <w:p w14:paraId="4BC50EC4"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63" w:name="_Toc142301345"/>
      <w:r>
        <w:rPr>
          <w:rStyle w:val="af2"/>
          <w:color w:val="000000" w:themeColor="text1"/>
          <w:u w:val="none"/>
        </w:rPr>
        <w:t xml:space="preserve">9.10 </w:t>
      </w:r>
      <w:r>
        <w:rPr>
          <w:rStyle w:val="af2"/>
          <w:rFonts w:hint="eastAsia"/>
          <w:color w:val="000000" w:themeColor="text1"/>
          <w:u w:val="none"/>
        </w:rPr>
        <w:t>吉林县市统计数据库（</w:t>
      </w:r>
      <w:r>
        <w:rPr>
          <w:rStyle w:val="af2"/>
          <w:rFonts w:hint="eastAsia"/>
          <w:color w:val="000000" w:themeColor="text1"/>
          <w:u w:val="none"/>
        </w:rPr>
        <w:t xml:space="preserve">Jilin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63"/>
      <w:r>
        <w:rPr>
          <w:rStyle w:val="af2"/>
          <w:rFonts w:hint="eastAsia"/>
          <w:color w:val="000000" w:themeColor="text1"/>
          <w:u w:val="none"/>
        </w:rPr>
        <w:fldChar w:fldCharType="end"/>
      </w:r>
      <w:bookmarkEnd w:id="362"/>
    </w:p>
    <w:p w14:paraId="61D4515D" w14:textId="77777777" w:rsidR="00387141" w:rsidRDefault="0053007A">
      <w:pPr>
        <w:spacing w:before="156" w:after="156"/>
        <w:ind w:firstLine="420"/>
        <w:rPr>
          <w:rFonts w:ascii="宋体" w:hAnsi="宋体"/>
          <w:sz w:val="21"/>
          <w:szCs w:val="21"/>
        </w:rPr>
      </w:pPr>
      <w:r>
        <w:rPr>
          <w:rFonts w:ascii="宋体" w:hAnsi="宋体" w:hint="eastAsia"/>
          <w:sz w:val="21"/>
          <w:szCs w:val="21"/>
        </w:rPr>
        <w:t>吉林县市统计数据库，数据来源于吉林省统计局、国家统计局，提供了吉林省各市县在经济增长、科技文化、环境资源、社会发展等方面的统计数据。指标涵盖：生产总值、人口、固定资产投资、财政、从业人员和职工工资、旅游、实际利用外商直接投资、人民生活、环境、农业、工业、建筑业、交通运输、批发零售贸易、研究与开发、卫生、城市基本情况、市政公共事业、农村基层组织和乡村建设情况、教育基本情况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D62151A" w14:textId="77777777">
        <w:trPr>
          <w:trHeight w:val="48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94246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E9D8E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4485EFF" w14:textId="77777777">
        <w:trPr>
          <w:trHeight w:val="15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D058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D430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吉林各市在从业人员和职工工资、旅游、实际利用外商直接投资、人民生活、环境、设施农业生产情况、乡镇企业主要经济指标、主要工业产品产量、建筑业、交通运输、批发零售贸易、研究与开发、卫生、城市社会经济基本情况等方面的统计数据。</w:t>
            </w:r>
          </w:p>
        </w:tc>
      </w:tr>
      <w:tr w:rsidR="00387141" w14:paraId="42747AB1" w14:textId="77777777">
        <w:trPr>
          <w:trHeight w:val="18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714F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F56D7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吉林各县在市政公共事业和环境保护、生产总值、人口、从业人员和职工工资、固定资产投资、地方公共财政收入、地方公共财政支出、农村基层组织和乡村建设情况、农林牧渔总产值、农业、畜牧业、规模以上工业企业主要指标、社会消费品零售总额、教育基本情况等方面的统计数据。</w:t>
            </w:r>
          </w:p>
        </w:tc>
      </w:tr>
    </w:tbl>
    <w:p w14:paraId="0993AEB2"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5316CF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1A1A6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184F8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A3014C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2E929D"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BB86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数据起始于1984年，年度更新。</w:t>
            </w:r>
          </w:p>
        </w:tc>
      </w:tr>
      <w:tr w:rsidR="00387141" w14:paraId="4EB07C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9B1FF8"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7262D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和职工工资、旅游情况、实际利用外商直接投资、人民生活、环境、设施农业生产情况、主要工业产品产量、建筑业、交通运输、批发零售贸易、研究与开发、卫生、城市基本情况、市政公共事业、生产总值、人口、固定资产投资、财政、农村基层组织和乡村建设情况、农业、畜牧业、规模以上工业企业主要指标、教育基本情况等</w:t>
            </w:r>
          </w:p>
        </w:tc>
      </w:tr>
      <w:tr w:rsidR="00387141" w14:paraId="72374F5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99EDF2" w14:textId="77777777" w:rsidR="00387141" w:rsidRDefault="0053007A">
            <w:pPr>
              <w:widowControl/>
              <w:spacing w:beforeLines="0" w:before="0" w:afterLines="0" w:after="0" w:line="412" w:lineRule="atLeast"/>
              <w:ind w:firstLineChars="0" w:firstLine="42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4A3D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吉林省10个地级市、77区县</w:t>
            </w:r>
          </w:p>
        </w:tc>
      </w:tr>
    </w:tbl>
    <w:p w14:paraId="4EECBCE9"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613E297"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B1828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8E64C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113F7B4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E890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EDEA3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行政区划、主要城市平均气温、主要城市降水量</w:t>
            </w:r>
          </w:p>
        </w:tc>
      </w:tr>
      <w:tr w:rsidR="00387141" w14:paraId="5B7E648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6A16B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F600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生产总值、生产总值指数</w:t>
            </w:r>
          </w:p>
        </w:tc>
      </w:tr>
      <w:tr w:rsidR="00387141" w14:paraId="6285B6B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E264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2B19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户数和人口数、分年龄人口情况、人口自然变动情况</w:t>
            </w:r>
          </w:p>
        </w:tc>
      </w:tr>
      <w:tr w:rsidR="00387141" w14:paraId="655B9A8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BEE6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A6C8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年底从业人员人数、从业人员工资总额、离岗职工平均生活费</w:t>
            </w:r>
          </w:p>
        </w:tc>
      </w:tr>
      <w:tr w:rsidR="00387141" w14:paraId="067605B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432D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3035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国有单位固定资产投资、房地产开发投资</w:t>
            </w:r>
          </w:p>
        </w:tc>
      </w:tr>
      <w:tr w:rsidR="00387141" w14:paraId="2F5F96D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C671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F89B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地方公共财政收入、地方公共财政支出</w:t>
            </w:r>
          </w:p>
        </w:tc>
      </w:tr>
      <w:tr w:rsidR="00387141" w14:paraId="3008535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2A54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E570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国内旅游人数、入境人数、国内旅游收入、旅游外汇收入</w:t>
            </w:r>
          </w:p>
        </w:tc>
      </w:tr>
      <w:tr w:rsidR="00387141" w14:paraId="2479242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7284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实际利用外商直接投资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54F6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签订合同数、签订利用外资协议合同额、实际利用外商直接投资</w:t>
            </w:r>
          </w:p>
        </w:tc>
      </w:tr>
      <w:tr w:rsidR="00387141" w14:paraId="0F355A0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6D2A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FDFF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城镇常住居民人均可支配收入、城镇常住居民人均消费支出、农村常住居民人均可支配收入、农村常住居民人均生活消费支出</w:t>
            </w:r>
          </w:p>
        </w:tc>
      </w:tr>
      <w:tr w:rsidR="00387141" w14:paraId="07B4B09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CC29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533F6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城市固体废物处理利用情况、城市废水中主要污染物排放情况、城市废气中主要污染物排放情况、工业废气排放和处理情况、工业废水排放和处理情况</w:t>
            </w:r>
          </w:p>
        </w:tc>
      </w:tr>
      <w:tr w:rsidR="00387141" w14:paraId="121CEEF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E70D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F481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设施农业生产情况、农林牧渔总产值、主要农业机械拥有量、农业现代化水平、总播种面积和产量、耕地面积</w:t>
            </w:r>
          </w:p>
        </w:tc>
      </w:tr>
      <w:tr w:rsidR="00387141" w14:paraId="545D5F6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08B4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畜牧业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7FCB2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年底大牲畜头数、猪年末存栏、羊年底只数、肉猪出栏头数、肉类总产量、禽蛋产量</w:t>
            </w:r>
          </w:p>
        </w:tc>
      </w:tr>
      <w:tr w:rsidR="00387141" w14:paraId="2B5ED6B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2173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4C0B6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建筑业基本情况、建筑业企业房屋竣工价值、建筑企业财务情况</w:t>
            </w:r>
          </w:p>
        </w:tc>
      </w:tr>
      <w:tr w:rsidR="00387141" w14:paraId="7B8DC67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5F47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25254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主要工业产品产量、规模以上工业企业主要指标</w:t>
            </w:r>
          </w:p>
        </w:tc>
      </w:tr>
      <w:tr w:rsidR="00387141" w14:paraId="24BCFC7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04E2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7CFB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公路客货运输量、民用汽车拥有量</w:t>
            </w:r>
          </w:p>
        </w:tc>
      </w:tr>
      <w:tr w:rsidR="00387141" w14:paraId="1EFD5FB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2E12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7B79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社会消费品零售总额、限额以上批发零售贸易情况、限额以上批发零售贸易企业社会消费品零售总额</w:t>
            </w:r>
          </w:p>
        </w:tc>
      </w:tr>
      <w:tr w:rsidR="00387141" w14:paraId="1EC0732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4D6F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研究与开发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AC33B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研究机构情况、科技活动人员、研究与试验发展（R&amp;D）情况、规模以上工业企业限额以上R&amp;D项目情况、工业企业办科技机构情况、工业企业R&amp;D情况、工业企业自主知识产权保护情况、工业企业新产品开发和经费支出情况、工业企业技术获取和技术改造情况、工业企业政府相关政策落实情况</w:t>
            </w:r>
          </w:p>
        </w:tc>
      </w:tr>
      <w:tr w:rsidR="00387141" w14:paraId="3ACB9A3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0F47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344F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卫生机构情况、卫生床位、人员情况、医疗卫生机构住院服务情况</w:t>
            </w:r>
          </w:p>
        </w:tc>
      </w:tr>
      <w:tr w:rsidR="00387141" w14:paraId="697D7B1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E847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D02A4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面积及水资源、人口与就业、综合经济、金融、保险、工业、交通运输、通讯与能源、贸易、外经与旅游、固定资产投资、教育、科技、文化与卫生、人民生活、社会保障、公共管理、市政公用事业、环境保护</w:t>
            </w:r>
          </w:p>
        </w:tc>
      </w:tr>
      <w:tr w:rsidR="00387141" w14:paraId="72F3FD9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DE863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2C8B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小学、普通中学、普通高中、中等职业教育</w:t>
            </w:r>
          </w:p>
        </w:tc>
      </w:tr>
    </w:tbl>
    <w:p w14:paraId="15546C9D" w14:textId="77777777" w:rsidR="00387141" w:rsidRDefault="00387141">
      <w:pPr>
        <w:spacing w:before="156" w:after="156"/>
        <w:ind w:firstLine="480"/>
      </w:pPr>
    </w:p>
    <w:bookmarkStart w:id="364" w:name="_Toc4532"/>
    <w:p w14:paraId="62D78618"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65" w:name="_Toc142301346"/>
      <w:r>
        <w:rPr>
          <w:rStyle w:val="af2"/>
          <w:color w:val="000000" w:themeColor="text1"/>
          <w:u w:val="none"/>
        </w:rPr>
        <w:t xml:space="preserve">9.11 </w:t>
      </w:r>
      <w:r>
        <w:rPr>
          <w:rStyle w:val="af2"/>
          <w:rFonts w:hint="eastAsia"/>
          <w:color w:val="000000" w:themeColor="text1"/>
          <w:u w:val="none"/>
        </w:rPr>
        <w:t>黑龙江县市统计数据库（</w:t>
      </w:r>
      <w:r>
        <w:rPr>
          <w:rStyle w:val="af2"/>
          <w:rFonts w:hint="eastAsia"/>
          <w:color w:val="000000" w:themeColor="text1"/>
          <w:u w:val="none"/>
        </w:rPr>
        <w:t xml:space="preserve">Heilongjiang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65"/>
      <w:r>
        <w:rPr>
          <w:rStyle w:val="af2"/>
          <w:rFonts w:hint="eastAsia"/>
          <w:color w:val="000000" w:themeColor="text1"/>
          <w:u w:val="none"/>
        </w:rPr>
        <w:fldChar w:fldCharType="end"/>
      </w:r>
      <w:bookmarkEnd w:id="364"/>
    </w:p>
    <w:p w14:paraId="0140365E" w14:textId="77777777" w:rsidR="00387141" w:rsidRDefault="0053007A">
      <w:pPr>
        <w:spacing w:before="156" w:after="156"/>
        <w:ind w:firstLine="420"/>
        <w:rPr>
          <w:rFonts w:ascii="宋体" w:hAnsi="宋体"/>
          <w:sz w:val="21"/>
          <w:szCs w:val="21"/>
        </w:rPr>
      </w:pPr>
      <w:r>
        <w:rPr>
          <w:rFonts w:ascii="宋体" w:hAnsi="宋体" w:hint="eastAsia"/>
          <w:sz w:val="21"/>
          <w:szCs w:val="21"/>
        </w:rPr>
        <w:t>黑龙江县市统计数据库，数据来源于黑龙江统计局、国家统计局，是反映黑龙江省各市县社会经济发展的数据库。指标涵盖：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F79CCE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77259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8F30E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6AC7A5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B678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4BA9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黑龙江各市在国民经济核算、人口、就业人员和职工工资、固定资产投资和房地产开发、能源生产和消费、财政金融、城市概况、交通运输、邮政和信息传输、资源和环境、三农、工业、建筑业、国内贸易、教育、文化卫生等方面的统计数据</w:t>
            </w:r>
          </w:p>
        </w:tc>
      </w:tr>
      <w:tr w:rsidR="00387141" w14:paraId="00E8C6C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DE79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D5F3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提供了黑龙江各县在行政区划、财政、交通、就业、固定资产投资、三农、工业企业等方面的统计数据。</w:t>
            </w:r>
          </w:p>
        </w:tc>
      </w:tr>
      <w:tr w:rsidR="00387141" w14:paraId="638FED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1E04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年度（经济开发区）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A81D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提供了黑龙江开发区基本情况、已批准项目数、内资企业投资总额、外资企业实际投资额、企业数、从业人员、总产值、利润总额、税收总额、出口总额、进口总额、旅游度假区基本情况等方面的统计数据。</w:t>
            </w:r>
          </w:p>
        </w:tc>
      </w:tr>
    </w:tbl>
    <w:p w14:paraId="2388C609"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9D6906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121FF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060BA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5F1218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76EA7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0E12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数据起始于1986年，年度更新。</w:t>
            </w:r>
          </w:p>
        </w:tc>
      </w:tr>
      <w:tr w:rsidR="00387141" w14:paraId="57A162E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A09F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0DE89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w:t>
            </w:r>
          </w:p>
        </w:tc>
      </w:tr>
      <w:tr w:rsidR="00387141" w14:paraId="0077EA9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5BA3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A92E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黑龙江省13个地级市、19个县级市、74个区县及各级政府批准的28个经济开发区</w:t>
            </w:r>
          </w:p>
        </w:tc>
      </w:tr>
    </w:tbl>
    <w:p w14:paraId="136F8AEF"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3D87DC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931B1C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27D81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5BFEBE3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5E80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B6C12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行政区划、法人单位</w:t>
            </w:r>
          </w:p>
        </w:tc>
      </w:tr>
      <w:tr w:rsidR="00387141" w14:paraId="7D5039B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D437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5747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地区生产总值、构成和指数、全省非公有制经济主要指标、城乡常住居民人均可支配收入、最终消费、资本形成总额和指数</w:t>
            </w:r>
          </w:p>
        </w:tc>
      </w:tr>
      <w:tr w:rsidR="00387141" w14:paraId="7BCB419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C215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BD57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年末人口数、城镇登记失业人员及失业率、就业人数、就业人员劳动报酬总额、就业人员平均工资、就业人员平均工资</w:t>
            </w:r>
          </w:p>
        </w:tc>
      </w:tr>
      <w:tr w:rsidR="00387141" w14:paraId="74D18DF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9F70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固定资产投资和房地产开发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29E7A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资金来源、固定资产投资额、固定资产投资（不含农户）建设总规模、城镇集体单位固定资产投资和房屋建筑面积、房地产开发企业、房地产开发建设房屋竣工面积和造价、商品房屋销售面积、商品房屋销售额、房地产开发企业主要经济指标</w:t>
            </w:r>
          </w:p>
        </w:tc>
      </w:tr>
      <w:tr w:rsidR="00387141" w14:paraId="4C67F1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40A6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4378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单位地区生产总值电耗、规模以上工业企业综合能源消费量、单位地区生产总值能耗、单位地区生产总值能耗下降率、单位工业增加值能耗下降率</w:t>
            </w:r>
          </w:p>
        </w:tc>
      </w:tr>
      <w:tr w:rsidR="00387141" w14:paraId="56E33BB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9E4C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D8BD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公共财政收入、公共财政支出、金融机构存贷款年底余额、进出口总额、外商直接投资情况</w:t>
            </w:r>
          </w:p>
        </w:tc>
      </w:tr>
      <w:tr w:rsidR="00387141" w14:paraId="4AAB1A9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76C8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EE1B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城市（区）的平均气压、平均气温、平均相对湿度、降水量、平均风速、日照时数；城市建设情况、供水情况、燃气情况、集中供热情况、市政设施、公共交通情况；城市绿地和园林、城市市容环境卫生情况、城市设施水平</w:t>
            </w:r>
          </w:p>
        </w:tc>
      </w:tr>
      <w:tr w:rsidR="00387141" w14:paraId="5FC2FD0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2819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交通运输、邮政和信息传输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A6CEC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公路里程、邮电业务总量、邮政局所数、移动电话用户、固定电话用户、宽带接入用户</w:t>
            </w:r>
          </w:p>
        </w:tc>
      </w:tr>
      <w:tr w:rsidR="00387141" w14:paraId="23CD9DA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71E4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A60EF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土地面积、水资源状况、污染物排放总量情况</w:t>
            </w:r>
          </w:p>
        </w:tc>
      </w:tr>
      <w:tr w:rsidR="00387141" w14:paraId="6979671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2622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FECF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户数和劳动力、农林牧渔业总产值和指数、农林牧渔业增加值、主要农业机械拥有量（年底数）、农用化肥施用量、农村水电站和用电量、除涝和农田水利情况、主要农作物播种面积、主要农产品产量、主要农产品单位面积产量、水果生产情况、蔬菜、食用菌生产情况、畜牧业生产情况、畜产品产量、水产品产量</w:t>
            </w:r>
          </w:p>
        </w:tc>
      </w:tr>
      <w:tr w:rsidR="00387141" w14:paraId="6916B5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73D4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B8F1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工业企业主要经济指标、大中型工业企业主要经济指标、国有及国有控股工业企业主要经济指标、集体工业企业主要经济指标、主要工业产品产量</w:t>
            </w:r>
          </w:p>
        </w:tc>
      </w:tr>
      <w:tr w:rsidR="00387141" w14:paraId="77770A2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3E4A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CBE0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建筑业主要经济指标、主要效益指标</w:t>
            </w:r>
          </w:p>
        </w:tc>
      </w:tr>
      <w:tr w:rsidR="00387141" w14:paraId="7C39FFA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CCCD0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7644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社会消费品零售总额、限额以上批零贸易业商品销售情况、限额以上住宿和餐饮业经营状况</w:t>
            </w:r>
          </w:p>
        </w:tc>
      </w:tr>
      <w:tr w:rsidR="00387141" w14:paraId="58168BD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1196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CEC2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普通高等学校基本情况、中等专业学校基本情况、普通中学基本情况、小学基本情况、幼儿园基本情况</w:t>
            </w:r>
          </w:p>
        </w:tc>
      </w:tr>
      <w:tr w:rsidR="00387141" w14:paraId="1365EBC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FEFA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7EDA8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公共图书馆基本情况、卫生机构数、卫生机构床位数、卫生机构人员数、卫生技术人员数</w:t>
            </w:r>
          </w:p>
        </w:tc>
      </w:tr>
      <w:tr w:rsidR="00387141" w14:paraId="362BA25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12EA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开发区基本情况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B6C1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已批准项目数、内资企业投资总额、外资企业实际投资额、企业数、从业人员、总产值、利润总额、税收总额、出口总额、进口总额</w:t>
            </w:r>
          </w:p>
        </w:tc>
      </w:tr>
      <w:tr w:rsidR="00387141" w14:paraId="2FB6055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001A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旅游度假区基本情况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0B6F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从业人员、宾馆（饭）、接待人数、营业收入、外汇收入、利税总额</w:t>
            </w:r>
          </w:p>
        </w:tc>
      </w:tr>
    </w:tbl>
    <w:p w14:paraId="74F8BB24" w14:textId="77777777" w:rsidR="00387141" w:rsidRDefault="00387141">
      <w:pPr>
        <w:spacing w:before="156" w:after="156"/>
        <w:ind w:firstLine="480"/>
      </w:pPr>
    </w:p>
    <w:bookmarkStart w:id="366" w:name="_Toc30314"/>
    <w:p w14:paraId="053045AC"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67" w:name="_Toc142301347"/>
      <w:r>
        <w:rPr>
          <w:rStyle w:val="af2"/>
          <w:color w:val="000000" w:themeColor="text1"/>
          <w:u w:val="none"/>
        </w:rPr>
        <w:t xml:space="preserve">9.12 </w:t>
      </w:r>
      <w:r>
        <w:rPr>
          <w:rStyle w:val="af2"/>
          <w:rFonts w:hint="eastAsia"/>
          <w:color w:val="000000" w:themeColor="text1"/>
          <w:u w:val="none"/>
        </w:rPr>
        <w:t>上海县市统计数据库（</w:t>
      </w:r>
      <w:r>
        <w:rPr>
          <w:rStyle w:val="af2"/>
          <w:color w:val="000000" w:themeColor="text1"/>
          <w:u w:val="none"/>
        </w:rPr>
        <w:t>Shanghai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67"/>
      <w:r>
        <w:rPr>
          <w:rStyle w:val="af2"/>
          <w:rFonts w:hint="eastAsia"/>
          <w:color w:val="000000" w:themeColor="text1"/>
          <w:u w:val="none"/>
        </w:rPr>
        <w:fldChar w:fldCharType="end"/>
      </w:r>
      <w:bookmarkEnd w:id="366"/>
    </w:p>
    <w:p w14:paraId="27ED990C" w14:textId="77777777" w:rsidR="00387141" w:rsidRDefault="0053007A">
      <w:pPr>
        <w:spacing w:before="156" w:after="156"/>
        <w:ind w:firstLine="420"/>
        <w:rPr>
          <w:rFonts w:ascii="宋体" w:hAnsi="宋体"/>
          <w:sz w:val="21"/>
          <w:szCs w:val="21"/>
          <w:shd w:val="clear" w:color="auto" w:fill="FFFFFF"/>
        </w:rPr>
      </w:pPr>
      <w:r>
        <w:rPr>
          <w:rFonts w:ascii="宋体" w:hAnsi="宋体" w:hint="eastAsia"/>
          <w:sz w:val="21"/>
          <w:szCs w:val="21"/>
          <w:shd w:val="clear" w:color="auto" w:fill="FFFFFF"/>
        </w:rPr>
        <w:t>上海县市统计数据库，数据来源于上海市统计局、国家统计局。是用于研究上海市各市县、开发区和自由贸易试验区的社会经济发展变化情况的数据库。主要指标涵盖：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等方面的统计指标。数据起始于1985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F2E0887" w14:textId="77777777">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11538B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62E09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FF8974F"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09E4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9F65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1985年至今，上海市18个市辖区，1个县级市在行政区划、人口、财政收支、城市建设、工业、建筑业、信息传输、批发、零售和住宿、餐饮、房地产业、科学技术、教育、卫生和社会福利业、文化、娱乐和体育等方面的数据统计。</w:t>
            </w:r>
          </w:p>
        </w:tc>
      </w:tr>
      <w:tr w:rsidR="00387141" w14:paraId="04196840" w14:textId="7777777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ED17B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年度（分开发区）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6D7B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1995年至今，上海市国家级开发区21个、市级开发区38个在企业单位数、从业人员、工业总产值、工业销售产值、工业增加值、出口交货值、年末资产、流动资产、流动资产年平均余额、实收资本（股本）、固定资产、固</w:t>
            </w:r>
            <w:r>
              <w:rPr>
                <w:rFonts w:ascii="宋体" w:hAnsi="宋体" w:cs="宋体" w:hint="eastAsia"/>
                <w:color w:val="000000"/>
                <w:kern w:val="0"/>
                <w:sz w:val="21"/>
                <w:szCs w:val="21"/>
              </w:rPr>
              <w:lastRenderedPageBreak/>
              <w:t>定资产原价、固定资产净值年平均余额、长期负债、年末负债、年末流动负债、年末所有者权益、主营业务收入、利润总额、税金总额、亏损总额等方面的数据统计。</w:t>
            </w:r>
          </w:p>
        </w:tc>
      </w:tr>
      <w:tr w:rsidR="00387141" w14:paraId="3BB6F959" w14:textId="77777777">
        <w:trPr>
          <w:trHeight w:val="6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DC108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年度（分保税区）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7CCC5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提供2001年至今，上海市3个保税区在财政、金融、商业、企业经济、固定资产投资、对外贸易、交通运输、科学等方面的数据统计。</w:t>
            </w:r>
          </w:p>
        </w:tc>
      </w:tr>
    </w:tbl>
    <w:p w14:paraId="75888E77"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2ED6C7E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2CE61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28C63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54C521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0BF5CB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544E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数据起始于1985年，年度更新。</w:t>
            </w:r>
          </w:p>
        </w:tc>
      </w:tr>
      <w:tr w:rsidR="00387141" w14:paraId="3BCB0D4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F6F0B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B7C54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w:t>
            </w:r>
          </w:p>
        </w:tc>
      </w:tr>
      <w:tr w:rsidR="00387141" w14:paraId="0D49548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CA49D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7FBB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18个市辖区、1个县级市、国家级开发区21个、市级开发区38个、3个保税区</w:t>
            </w:r>
          </w:p>
        </w:tc>
      </w:tr>
    </w:tbl>
    <w:p w14:paraId="513D7565"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860CCC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DCD8B2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160C48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FEC9CE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49BF4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DF29F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行政区划面积、镇个数、乡个数、街道办事处个数、居民委员会个数、村民委员会个数等</w:t>
            </w:r>
          </w:p>
        </w:tc>
      </w:tr>
      <w:tr w:rsidR="00387141" w14:paraId="1C84D62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4B66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EAD61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常住人口及人口密度、户籍户数及人口、户籍人口自然变动、户籍人口迁移、计划生育等</w:t>
            </w:r>
          </w:p>
        </w:tc>
      </w:tr>
      <w:tr w:rsidR="00387141" w14:paraId="54BBDFC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18BE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5526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一般公共预算收入、一般公共预算支出等</w:t>
            </w:r>
          </w:p>
        </w:tc>
      </w:tr>
      <w:tr w:rsidR="00387141" w14:paraId="37A147B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683A0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AB10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房屋建设分布、八层以上房屋分布、绿化、公园等</w:t>
            </w:r>
          </w:p>
        </w:tc>
      </w:tr>
      <w:tr w:rsidR="00387141" w14:paraId="2E46879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48FA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7BD8F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工业企业、战略性新兴产业（制造业）总产值等</w:t>
            </w:r>
          </w:p>
        </w:tc>
      </w:tr>
      <w:tr w:rsidR="00387141" w14:paraId="4C9F7F7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2CD14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092D91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企业数、年末从业人员、总产值、房屋施工面积、房屋竣工面积等</w:t>
            </w:r>
          </w:p>
        </w:tc>
      </w:tr>
      <w:tr w:rsidR="00387141" w14:paraId="7EB67A8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E96A3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信息传输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9CC17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信息服务业</w:t>
            </w:r>
          </w:p>
        </w:tc>
      </w:tr>
      <w:tr w:rsidR="00387141" w14:paraId="25B42B1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9882C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批发、零售和住宿、餐饮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83008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批发和零售业、住宿和餐饮业法人单位数和从业人员等</w:t>
            </w:r>
          </w:p>
        </w:tc>
      </w:tr>
      <w:tr w:rsidR="00387141" w14:paraId="63E69CB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BE5A9B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AC5F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房屋征收（拆迁）、房地产开发建设和经营、存量房交易等</w:t>
            </w:r>
          </w:p>
        </w:tc>
      </w:tr>
      <w:tr w:rsidR="00387141" w14:paraId="1ACAFE1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11612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6CB280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企业开展创新活动、经认定的企业研发机构、发明专利授权数等</w:t>
            </w:r>
          </w:p>
        </w:tc>
      </w:tr>
      <w:tr w:rsidR="00387141" w14:paraId="0D4F53B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8199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EDC87B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普通中学、职业高中、普通小学等</w:t>
            </w:r>
          </w:p>
        </w:tc>
      </w:tr>
      <w:tr w:rsidR="00387141" w14:paraId="5861E8B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4B84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202C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卫生机构、医院、收养类机构、残疾人数等</w:t>
            </w:r>
          </w:p>
        </w:tc>
      </w:tr>
      <w:tr w:rsidR="00387141" w14:paraId="64D69E3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F289C7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文化、娱乐和体育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406D2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文化娱乐机构、举办运动会（比赛）和全民健身活动等</w:t>
            </w:r>
          </w:p>
        </w:tc>
      </w:tr>
      <w:tr w:rsidR="00387141" w14:paraId="7FA148ED"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7FC4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A8D2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税务部门税收、海关部门税收、税收总额、一般公共预算收入、外商直接投资合同项目、外商直接投资合同金额、外商直接投资实际到位金额、期末监管类金融机构、新兴金融机构、跨境人民币结算总额、跨境人民币境外借款金额等</w:t>
            </w:r>
          </w:p>
        </w:tc>
      </w:tr>
      <w:tr w:rsidR="00387141" w14:paraId="48F28E41" w14:textId="7777777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9779B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A174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经营总收入、商品销售额、利润总额、社会消费品零售额、服务业营业收入等</w:t>
            </w:r>
          </w:p>
        </w:tc>
      </w:tr>
      <w:tr w:rsidR="00387141" w14:paraId="5BC45C3E" w14:textId="77777777">
        <w:trPr>
          <w:trHeight w:val="3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C483E6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A8E2F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工业总产值、期末企业从业人员、新设企业数量、内资企业注册资本、批准投资额、新增内资企业注册户数、新增内资企业注册资本等</w:t>
            </w:r>
          </w:p>
        </w:tc>
      </w:tr>
      <w:tr w:rsidR="00387141" w14:paraId="50AE4A40"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7138C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40937C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固定资产投资额、施工房屋建筑面积、竣工房屋建筑面积、全社会固定资产投资总额等</w:t>
            </w:r>
          </w:p>
        </w:tc>
      </w:tr>
      <w:tr w:rsidR="00387141" w14:paraId="792018AF" w14:textId="77777777">
        <w:trPr>
          <w:trHeight w:val="4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635B7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B95C8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进出口备案货值、视同进出口货值、外高桥港区口岸进出口货值、洋山港区口岸进出口货值、浦东机场口岸进出口货值、合同外资、实际利用外资、外商直接投资项目个数、外商直接投资合同金额、外商直接投资实际到位金额、保税市场交易额等</w:t>
            </w:r>
          </w:p>
        </w:tc>
      </w:tr>
      <w:tr w:rsidR="00387141" w14:paraId="3CB40AD2" w14:textId="77777777">
        <w:trPr>
          <w:trHeight w:val="5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F5FE9C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979E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港区集装箱吞吐量、货邮吞吐量、货物吞吐量、机场旅客吞吐量、国际干线集装箱船进出港、国内航行船舶、航运物流服务收入等</w:t>
            </w:r>
          </w:p>
        </w:tc>
      </w:tr>
    </w:tbl>
    <w:p w14:paraId="620FE6F0" w14:textId="77777777" w:rsidR="00387141" w:rsidRDefault="00387141">
      <w:pPr>
        <w:spacing w:before="156" w:after="156"/>
        <w:ind w:firstLine="480"/>
      </w:pPr>
    </w:p>
    <w:bookmarkStart w:id="368" w:name="_Toc7990"/>
    <w:p w14:paraId="171B7E6D"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69" w:name="_Toc142301348"/>
      <w:r>
        <w:rPr>
          <w:rStyle w:val="af2"/>
          <w:color w:val="000000" w:themeColor="text1"/>
          <w:u w:val="none"/>
        </w:rPr>
        <w:t xml:space="preserve">9.13 </w:t>
      </w:r>
      <w:r>
        <w:rPr>
          <w:rStyle w:val="af2"/>
          <w:rFonts w:hint="eastAsia"/>
          <w:color w:val="000000" w:themeColor="text1"/>
          <w:u w:val="none"/>
        </w:rPr>
        <w:t>江苏县市统计数据库（</w:t>
      </w:r>
      <w:r>
        <w:rPr>
          <w:rStyle w:val="af2"/>
          <w:color w:val="000000" w:themeColor="text1"/>
          <w:u w:val="none"/>
        </w:rPr>
        <w:t>Jiangsu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69"/>
      <w:r>
        <w:rPr>
          <w:rStyle w:val="af2"/>
          <w:rFonts w:hint="eastAsia"/>
          <w:color w:val="000000" w:themeColor="text1"/>
          <w:u w:val="none"/>
        </w:rPr>
        <w:fldChar w:fldCharType="end"/>
      </w:r>
      <w:bookmarkEnd w:id="368"/>
    </w:p>
    <w:p w14:paraId="14CDCB08" w14:textId="77777777" w:rsidR="00387141" w:rsidRDefault="0053007A">
      <w:pPr>
        <w:spacing w:before="156" w:after="156"/>
        <w:ind w:firstLine="420"/>
        <w:rPr>
          <w:rFonts w:ascii="宋体" w:hAnsi="宋体"/>
          <w:sz w:val="21"/>
          <w:szCs w:val="21"/>
        </w:rPr>
      </w:pPr>
      <w:r>
        <w:rPr>
          <w:rFonts w:ascii="宋体" w:hAnsi="宋体" w:hint="eastAsia"/>
          <w:sz w:val="21"/>
          <w:szCs w:val="21"/>
        </w:rPr>
        <w:t>江苏县市统计数据库，数据来源于江苏省统计局，是用于研究江苏省各市、市辖区、县、</w:t>
      </w:r>
      <w:r>
        <w:rPr>
          <w:rFonts w:ascii="宋体" w:hAnsi="宋体" w:hint="eastAsia"/>
          <w:sz w:val="21"/>
          <w:szCs w:val="21"/>
        </w:rPr>
        <w:lastRenderedPageBreak/>
        <w:t>乡镇的社会经济发展变化情况的数据库。主要指标涵盖：国民经济核算、人口、就业和工资、人民生活、固定资产投资、财政、金融、对外经济贸易、能源、资源、环境、农业、工业、建筑业、运输、邮电和服务业、批发零售、住宿餐饮和旅游、教育、科技、文化、卫生、公共管理、社会保障和社会组织等方面的指标。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6893405" w14:textId="77777777">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5F2A4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89FD3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EAA28C3" w14:textId="7777777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89D94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04E80A6" w14:textId="77777777" w:rsidR="00387141" w:rsidRDefault="0053007A">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1995年至今，江苏省13个地级市，8个县级市在国民经济核算、人口、就业和工资、人民生活、固定资产投资、财政、金融、对外经济贸易、能源、资源、环境、农业、工业、建筑业、运输、邮电和服务业、批发零售、住宿餐饮和旅游、教育、科技、文化、卫生、公共管理、社会保障和社会组织、城市市区经济与建设等方面的统计数据。</w:t>
            </w:r>
          </w:p>
        </w:tc>
      </w:tr>
      <w:tr w:rsidR="00387141" w14:paraId="68439747" w14:textId="7777777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0EA8D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1348E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提供2005年至今，江苏省内70多个市辖区在人口、面积、就业、地区生产总值、投资、财政收支、工业、贸易、外资、教育、卫生、收入等方面的统计数据。</w:t>
            </w:r>
          </w:p>
        </w:tc>
      </w:tr>
      <w:tr w:rsidR="00387141" w14:paraId="301BA207"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40F7C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12052F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1995年至今，江苏省内70多个县在人口、户数及土地面积、就业、国民经济核算、农业、工业、交通运输、邮电、电力、固定资产投资完成额、国内贸易、对外经济、财政、金融、保险、科技、教育、文化、卫生、环境保护、人民生活等方面的统计数据。</w:t>
            </w:r>
          </w:p>
        </w:tc>
      </w:tr>
      <w:tr w:rsidR="00387141" w14:paraId="62E86272" w14:textId="7777777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F23A7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年度（乡镇）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5D54C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提供2000年至今，江苏省内1000多个乡镇在总人口、从业人员、土地面积、耕地面积、财政收入、粮食产量等方面的统计数据。</w:t>
            </w:r>
          </w:p>
        </w:tc>
      </w:tr>
    </w:tbl>
    <w:p w14:paraId="08159997"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4D62FE12"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FB1F81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9877A1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FE2E14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9B9EA3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C5ABB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数据起始于1995年</w:t>
            </w:r>
          </w:p>
        </w:tc>
      </w:tr>
      <w:tr w:rsidR="00387141" w14:paraId="42D8110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E8BFF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5199E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国民经济核算、人口、就业和工资、人民生活、固定资产投资、财政、金融、对外经济贸易、能源、资源、环境、农业、工业、建筑业、运输、邮电和服务业、批发零售、</w:t>
            </w:r>
            <w:r>
              <w:rPr>
                <w:rFonts w:ascii="宋体" w:hAnsi="宋体" w:cs="宋体" w:hint="eastAsia"/>
                <w:color w:val="000000"/>
                <w:kern w:val="0"/>
                <w:sz w:val="21"/>
                <w:szCs w:val="21"/>
              </w:rPr>
              <w:lastRenderedPageBreak/>
              <w:t>住宿餐饮和旅游、教育、科技、文化、卫生、公共管理、社会保障和社会组织</w:t>
            </w:r>
          </w:p>
        </w:tc>
      </w:tr>
      <w:tr w:rsidR="00387141" w14:paraId="5B885F4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1314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5132BE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江苏省13个地级市、70多个市辖区、8个县级市、70多个县、1000多个乡镇</w:t>
            </w:r>
          </w:p>
        </w:tc>
      </w:tr>
    </w:tbl>
    <w:p w14:paraId="19BC64F7"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15054E4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B7A0B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41281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165C6E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7987C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FDB76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地区生产总值、地区生产总值指数、地区生产总值构成、第一产业增加值、第二产业增加值、工业增加值、第三产业增加值等</w:t>
            </w:r>
          </w:p>
        </w:tc>
      </w:tr>
      <w:tr w:rsidR="00387141" w14:paraId="0067545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88BB0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07CD9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住人口数、从业人数、城镇单位从业人员数、年末户籍人口、出生人口数、死亡人口数、年末总户数、土地面积、人口密度、法人单位数、城镇非私营单位在岗职工人数、私营企业和个体从业人员数、年末常住人口数、人口自然增长率、人口密度、年平均户籍人口、乡村从业人员等</w:t>
            </w:r>
          </w:p>
        </w:tc>
      </w:tr>
      <w:tr w:rsidR="00387141" w14:paraId="1C47755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71BDE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33FB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常住居民家庭、农村常住居民家庭、城镇居民家庭收支情况、农村居民家庭收支情况、城镇常住居民人均可支配收入、城镇常住居民人均生活消费支出、城镇常住居民恩格尔系数、城镇常住居民人均住房建筑面积、农村常住居民人均纯收入、农村常住居民人均生活消费支出、农村常住居民恩格尔系数、农村常住居民人均住房建筑面积、人均居民储蓄存款等</w:t>
            </w:r>
          </w:p>
        </w:tc>
      </w:tr>
      <w:tr w:rsidR="00387141" w14:paraId="147D9E7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C6C9D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DEC12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固定资产投资、房地产开发投资、新增固定资产、商品房屋销售建筑面积等</w:t>
            </w:r>
          </w:p>
        </w:tc>
      </w:tr>
      <w:tr w:rsidR="00387141" w14:paraId="0D6398F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3627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2A5CA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财政收支、金融机构本外币存贷年末余额、金融机构人民币存贷年末余额、金融机构外汇存贷年末余额、金融机构本外币贷款年末余额、公共财政预算收入、公共财政预算支出、保费收入等</w:t>
            </w:r>
          </w:p>
        </w:tc>
      </w:tr>
      <w:tr w:rsidR="00387141" w14:paraId="116C537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0EFDCB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能源、资源、环境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F295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水资源总量、环境保护、全社会用电量、工业用电量等</w:t>
            </w:r>
          </w:p>
        </w:tc>
      </w:tr>
      <w:tr w:rsidR="00387141" w14:paraId="5F82C72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3CBED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1651F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农村户数、乡村劳动力人数、农业机械总动力、化肥施用量、农村用电量、农作物总播种面积、主要农产品产量、农林牧渔业总产值、农业生产、粮食产量等</w:t>
            </w:r>
          </w:p>
        </w:tc>
      </w:tr>
      <w:tr w:rsidR="00387141" w14:paraId="499034B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7200E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3D04F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规模以上工业企业主要经济指标、规模以上工业总产值、规模以上工业企业主要经济效益指标、工业企业单位数 、工业总产值等</w:t>
            </w:r>
          </w:p>
        </w:tc>
      </w:tr>
      <w:tr w:rsidR="00387141" w14:paraId="0908CFA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C4250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708D6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建筑企业个数、年末从业人员数、建筑企业总产值、房屋建筑施工面积、房屋建筑竣工面积、房地产价格指数</w:t>
            </w:r>
          </w:p>
        </w:tc>
      </w:tr>
      <w:tr w:rsidR="00387141" w14:paraId="05214B5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12D0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运输、邮电和服务业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6DF07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线路里程、客运量、货运量、机动车拥有量、全社会船舶拥有量、港口货物吞吐量、邮电业务总量、邮电业务收入、邮政通信水平、规模以上服务业企业主要经济指标、固定电话用户、移动电话用户、互联网宽带接入用户、全年用电量等</w:t>
            </w:r>
          </w:p>
        </w:tc>
      </w:tr>
      <w:tr w:rsidR="00387141" w14:paraId="03C99EB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955087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批发零售、住宿餐饮和旅游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E32F40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社会消费品零售总额、限额以上批发和零售业、限额以上批发和零售业企业财务状况、限额以上住宿和餐饮业、限额以上住宿和餐饮业企业财务状况、亿元以上商品交易市场、旅游主要指标等</w:t>
            </w:r>
          </w:p>
        </w:tc>
      </w:tr>
      <w:tr w:rsidR="00387141" w14:paraId="2DA4553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DAC6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BF9EA7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学校数、专任教师、招生数、在校学生、毕业生数、专业技术人员数、高新技术产业产值、专利申请受理量、专利申请授权量、在校学生总人数、专任教师总人数等</w:t>
            </w:r>
          </w:p>
        </w:tc>
      </w:tr>
      <w:tr w:rsidR="00387141" w14:paraId="6318A85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65AFC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C14C0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公共图书馆图书藏书量、规模以上文化及相关产业法人单位数、规模以上文化制造业企业、限额以上文化批发和零售业企业、重点文化服务业企业、卫生机构数、卫生机构人员数、卫生机构床位数、卫生技术人员数等</w:t>
            </w:r>
          </w:p>
        </w:tc>
      </w:tr>
      <w:tr w:rsidR="00387141" w14:paraId="55C0B5A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3FFB2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5CAF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婚姻登记和离婚、失业保险、城镇职工基本医疗保险、工伤保险、年末参加生育保险人数</w:t>
            </w:r>
          </w:p>
        </w:tc>
      </w:tr>
      <w:tr w:rsidR="00387141" w14:paraId="71503B9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D051E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贸易、外资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62CC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进出口总额、合同外商直接投资额、实际外商直接投资额、外国和港澳台地区在华直接投资等</w:t>
            </w:r>
          </w:p>
        </w:tc>
      </w:tr>
      <w:tr w:rsidR="00387141" w14:paraId="224CAB3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E0BBF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教育、卫生、收入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C5B2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普通中学在校学生、小学在校学生、医院个数、医院床位数、执业医师、城镇常住居民人均可支配收入、在岗职工平均工资等</w:t>
            </w:r>
          </w:p>
        </w:tc>
      </w:tr>
      <w:tr w:rsidR="00387141" w14:paraId="458C4AF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52091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户数及土地面积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32BD1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年末总户数、耕地面积、建成区面积、建成区绿化覆盖面积</w:t>
            </w:r>
          </w:p>
        </w:tc>
      </w:tr>
      <w:tr w:rsidR="00387141" w14:paraId="7C6B48E3"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22476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E9338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环境污染治理投资额、工业废水排放达标量、工业废水排放达标量率、工业二氧化硫去除量、工业烟尘去除量、工业固体废物综合利用率、“三废”综合利用产品产值等</w:t>
            </w:r>
          </w:p>
        </w:tc>
      </w:tr>
    </w:tbl>
    <w:p w14:paraId="3AD83429" w14:textId="77777777" w:rsidR="00387141" w:rsidRDefault="00387141">
      <w:pPr>
        <w:spacing w:before="156" w:after="156"/>
        <w:ind w:firstLine="480"/>
      </w:pPr>
    </w:p>
    <w:bookmarkStart w:id="370" w:name="_Toc29239"/>
    <w:p w14:paraId="1355E0F0"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71" w:name="_Toc142301349"/>
      <w:r>
        <w:rPr>
          <w:rStyle w:val="af2"/>
          <w:color w:val="000000" w:themeColor="text1"/>
          <w:u w:val="none"/>
        </w:rPr>
        <w:t xml:space="preserve">9.14 </w:t>
      </w:r>
      <w:r>
        <w:rPr>
          <w:rStyle w:val="af2"/>
          <w:rFonts w:hint="eastAsia"/>
          <w:color w:val="000000" w:themeColor="text1"/>
          <w:u w:val="none"/>
        </w:rPr>
        <w:t>浙江县市统计数据库（</w:t>
      </w:r>
      <w:r>
        <w:rPr>
          <w:rStyle w:val="af2"/>
          <w:color w:val="000000" w:themeColor="text1"/>
          <w:u w:val="none"/>
        </w:rPr>
        <w:t>Zhejiang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71"/>
      <w:r>
        <w:rPr>
          <w:rStyle w:val="af2"/>
          <w:rFonts w:hint="eastAsia"/>
          <w:color w:val="000000" w:themeColor="text1"/>
          <w:u w:val="none"/>
        </w:rPr>
        <w:fldChar w:fldCharType="end"/>
      </w:r>
      <w:bookmarkEnd w:id="370"/>
    </w:p>
    <w:p w14:paraId="60A31B12" w14:textId="77777777" w:rsidR="00387141" w:rsidRDefault="0053007A">
      <w:pPr>
        <w:spacing w:before="156" w:after="156"/>
        <w:ind w:firstLine="420"/>
        <w:rPr>
          <w:rFonts w:ascii="宋体" w:hAnsi="宋体"/>
          <w:sz w:val="21"/>
          <w:szCs w:val="21"/>
        </w:rPr>
      </w:pPr>
      <w:r>
        <w:rPr>
          <w:rFonts w:ascii="宋体" w:hAnsi="宋体" w:hint="eastAsia"/>
          <w:sz w:val="21"/>
          <w:szCs w:val="21"/>
        </w:rPr>
        <w:t>浙江县市统计数据库，数据来源于浙江省统计局。此数据库用于研究浙江省各市县的经济发展情况。主要涵盖了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E17DD5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C5271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1CA04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17B94A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92A74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28E8E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浙东13个城市在经济核算、人口、就业、工资、人民生活、固定资产、房地产、价格、农业、工业、建筑业、交通运输和邮电通信业、国内贸易、对外经济贸易和旅游业、财政收支、金融与保险、环境与资源、教育、科技、人才与专利、文化、卫生和社会服务等方面的统计   数据。</w:t>
            </w:r>
          </w:p>
        </w:tc>
      </w:tr>
      <w:tr w:rsidR="00387141" w14:paraId="27E565C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03718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267F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提供浙江省各县地区在经济核算、人口、就业、人民生活、固定资产、价格、农业、工业、交通运输和邮电通信业、国内外贸易、财政收支、金融与保险、教育、文化、卫生和社会服务等方面的统计数据。</w:t>
            </w:r>
          </w:p>
        </w:tc>
      </w:tr>
    </w:tbl>
    <w:p w14:paraId="267F2CE9"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40E5FA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7EAAC6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0E4C96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495997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79A7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18C0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数据起始于1984年，年度更新。</w:t>
            </w:r>
          </w:p>
        </w:tc>
      </w:tr>
      <w:tr w:rsidR="00387141" w14:paraId="453C185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A2E62F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097A9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w:t>
            </w:r>
          </w:p>
        </w:tc>
      </w:tr>
      <w:tr w:rsidR="00387141" w14:paraId="3F03EA6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7F385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A167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浙江省11个地级市，103个区县市</w:t>
            </w:r>
          </w:p>
        </w:tc>
      </w:tr>
    </w:tbl>
    <w:p w14:paraId="14455D6C"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97299C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41DBB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3ACDB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068476D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8390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5463C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土地面积、市辖区个数、县（县级市）个数、建制镇个数、乡个数、村个数等</w:t>
            </w:r>
          </w:p>
        </w:tc>
      </w:tr>
      <w:tr w:rsidR="00387141" w14:paraId="060FD36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D04D7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3847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生产总值、人均生产总值等</w:t>
            </w:r>
          </w:p>
        </w:tc>
      </w:tr>
      <w:tr w:rsidR="00387141" w14:paraId="4714FB4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2EF86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FB7DC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总户数和总人口数、计划生育、人口自然变动等</w:t>
            </w:r>
          </w:p>
        </w:tc>
      </w:tr>
      <w:tr w:rsidR="00387141" w14:paraId="43471F4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AF8D7A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758A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全社会就业人员年末数、企业年末单位就业人员数、国有控股企业年末单位就业人员、事业单位年末就业人员、机关单位年末就业人员、年末城镇就业人员数、农村就业人员、各季就业信心指数等</w:t>
            </w:r>
          </w:p>
        </w:tc>
      </w:tr>
      <w:tr w:rsidR="00387141" w14:paraId="71C0C34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88FF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B152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企业单位就业人员工资总额、国有企业单位就业人员工资总额、事业单位就业人员工资总额、机关单位就业人员工资总额、城镇单位就业人员工资总额和平均工资等</w:t>
            </w:r>
          </w:p>
        </w:tc>
      </w:tr>
      <w:tr w:rsidR="00387141" w14:paraId="68B8262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105C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C20E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城乡居民人均可支配收入、城乡居民人均生活消费支出、城乡居民储蓄存款年末余额、城镇居民平均每人全年收支、农村居民平均每人全年收支、各季收入信心指数等</w:t>
            </w:r>
          </w:p>
        </w:tc>
      </w:tr>
      <w:tr w:rsidR="00387141" w14:paraId="5382583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9BB2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1DC10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全社会固定资产完成额、固定资产投资完成、限额以上固定资产投资等</w:t>
            </w:r>
          </w:p>
        </w:tc>
      </w:tr>
      <w:tr w:rsidR="00387141" w14:paraId="474B4D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803F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16D08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个数、房地产开发就业人员数、房地产开发投资额、房地产开发企业建造的商品房屋面积和价格、房地产开发企业建造的住宅面积和价格、房地产开发企业商品房屋销售面积和销售额、房地产开发企业住宅销售面积和销售额等</w:t>
            </w:r>
          </w:p>
        </w:tc>
      </w:tr>
      <w:tr w:rsidR="00387141" w14:paraId="03259C0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E500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261206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房地产价格指数</w:t>
            </w:r>
          </w:p>
        </w:tc>
      </w:tr>
      <w:tr w:rsidR="00387141" w14:paraId="52CAF4B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DFE61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8A5AD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农、林、牧、渔业增加值、耕地面积、农作物播种面积、主要农产品产量、水产品产量、畜禽产品年末存栏数、水利设施和除涝、旱涝保收及农田灌溉面积、农业机械化、农村能源及农业物资消耗等</w:t>
            </w:r>
          </w:p>
        </w:tc>
      </w:tr>
      <w:tr w:rsidR="00387141" w14:paraId="5B288E7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1A12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3CF2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工业企业、规模以上工业企业、乡镇企业等</w:t>
            </w:r>
          </w:p>
        </w:tc>
      </w:tr>
      <w:tr w:rsidR="00387141" w14:paraId="1B739FA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EEA6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7B2C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单位数、建筑业企业年末就业人员、建筑业企业总产值、建筑业企业房屋建筑面积、建筑业企业劳动生产率、建筑业企业技术装备、建筑业企业资产、负债和所有者权益、建筑业企业总收入、建筑业企业利税总额等</w:t>
            </w:r>
          </w:p>
        </w:tc>
      </w:tr>
      <w:tr w:rsidR="00387141" w14:paraId="69FF66D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C08CF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EC4A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客运量和货运量、公路里程、邮电通信和用电量等</w:t>
            </w:r>
          </w:p>
        </w:tc>
      </w:tr>
      <w:tr w:rsidR="00387141" w14:paraId="04E6218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19B01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285DFC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社会消费品零售总额、批发、零售贸易、各季消费者信心指数等</w:t>
            </w:r>
          </w:p>
        </w:tc>
      </w:tr>
      <w:tr w:rsidR="00387141" w14:paraId="3F1F180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A0B17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EC4633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外贸及利用外资、国际旅游事业等</w:t>
            </w:r>
          </w:p>
        </w:tc>
      </w:tr>
      <w:tr w:rsidR="00387141" w14:paraId="7A1D1EA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E9F0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7AB1A4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财政总收入、地方财政收入、地方财政支出、金融保险、保险公司分支机构等</w:t>
            </w:r>
          </w:p>
        </w:tc>
      </w:tr>
      <w:tr w:rsidR="00387141" w14:paraId="2E41B78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2D609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环境与资源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DFEA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平均气温、降水量、日照时数、水资源总量、供水总量等</w:t>
            </w:r>
          </w:p>
        </w:tc>
      </w:tr>
      <w:tr w:rsidR="00387141" w14:paraId="7D3D99F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2A02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A5D7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高等学校在校学生数、中等职业学校在校学生数、普通中学在校学生数、小学在校学生数等</w:t>
            </w:r>
          </w:p>
        </w:tc>
      </w:tr>
      <w:tr w:rsidR="00387141" w14:paraId="5314EBC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487B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科技、人才与专利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C1ACF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县级以上政府部门属研究与开发机构、单位年末人才资源、专利申请</w:t>
            </w:r>
          </w:p>
        </w:tc>
      </w:tr>
      <w:tr w:rsidR="00387141" w14:paraId="6F3112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A6E5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文化卫生、社会服务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B2B0A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文化和卫生、社会保险福利等</w:t>
            </w:r>
          </w:p>
        </w:tc>
      </w:tr>
    </w:tbl>
    <w:p w14:paraId="489BB164" w14:textId="77777777" w:rsidR="00387141" w:rsidRDefault="00387141">
      <w:pPr>
        <w:spacing w:before="156" w:after="156"/>
        <w:ind w:firstLine="480"/>
      </w:pPr>
    </w:p>
    <w:bookmarkStart w:id="372" w:name="_Toc24981"/>
    <w:p w14:paraId="17F1172E"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73" w:name="_Toc142301350"/>
      <w:r>
        <w:rPr>
          <w:rStyle w:val="af2"/>
          <w:color w:val="000000" w:themeColor="text1"/>
          <w:u w:val="none"/>
        </w:rPr>
        <w:t xml:space="preserve">9.15 </w:t>
      </w:r>
      <w:r>
        <w:rPr>
          <w:rStyle w:val="af2"/>
          <w:rFonts w:hint="eastAsia"/>
          <w:color w:val="000000" w:themeColor="text1"/>
          <w:u w:val="none"/>
        </w:rPr>
        <w:t>安徽县市统计数据库（</w:t>
      </w:r>
      <w:r>
        <w:rPr>
          <w:rStyle w:val="af2"/>
          <w:color w:val="000000" w:themeColor="text1"/>
          <w:u w:val="none"/>
        </w:rPr>
        <w:t>Anhui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73"/>
      <w:r>
        <w:rPr>
          <w:rStyle w:val="af2"/>
          <w:rFonts w:hint="eastAsia"/>
          <w:color w:val="000000" w:themeColor="text1"/>
          <w:u w:val="none"/>
        </w:rPr>
        <w:fldChar w:fldCharType="end"/>
      </w:r>
      <w:bookmarkEnd w:id="372"/>
    </w:p>
    <w:p w14:paraId="17130EFD" w14:textId="77777777" w:rsidR="00387141" w:rsidRDefault="0053007A">
      <w:pPr>
        <w:spacing w:before="156" w:after="156"/>
        <w:ind w:firstLine="420"/>
        <w:rPr>
          <w:rFonts w:ascii="宋体" w:hAnsi="宋体"/>
          <w:sz w:val="21"/>
          <w:szCs w:val="21"/>
        </w:rPr>
      </w:pPr>
      <w:r>
        <w:rPr>
          <w:rFonts w:ascii="宋体" w:hAnsi="宋体" w:hint="eastAsia"/>
          <w:sz w:val="21"/>
          <w:szCs w:val="21"/>
        </w:rPr>
        <w:t>安徽县市统计数据库，数据来源于安徽省统计局，是反应安徽省各市、市辖区、县和900多个建制镇的国民经济和社会发展情况的数据库。指标涵盖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企业个数、社会消费品零售总额等方面。数据起始于1995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FB1B6C4" w14:textId="77777777">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132BA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21B630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946413D" w14:textId="77777777">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BD46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514EB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1995年至今，安徽省16个地级市，5个县级市以及歙县在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等方面的数据统计。</w:t>
            </w:r>
          </w:p>
        </w:tc>
      </w:tr>
      <w:tr w:rsidR="00387141" w14:paraId="315CE77E" w14:textId="77777777">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418A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773C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1995年至今，安徽省16个市级市，40多个市辖区和50多个县在人口、国民经济核算、就业人员和工资、固定资产投资、财政、人民生活、农业、工业、社会消费品零售总额、皖江城市带承接产业转移示范区主要规划目标完成指标等方面的数据统计。</w:t>
            </w:r>
          </w:p>
        </w:tc>
      </w:tr>
      <w:tr w:rsidR="00387141" w14:paraId="26A40037" w14:textId="77777777">
        <w:trPr>
          <w:trHeight w:val="81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2996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年度（建制镇）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8B21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提供2007年至今，安徽省内900多个建制镇在常住人口、从业人员、财政总收入、企业个数、农业、建筑业等方面的数据统计。</w:t>
            </w:r>
          </w:p>
        </w:tc>
      </w:tr>
    </w:tbl>
    <w:p w14:paraId="7CA909E1"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4BA7D0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BECFD0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DB35B1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A096EF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5CA46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1B07D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数据起始于1995年</w:t>
            </w:r>
          </w:p>
        </w:tc>
      </w:tr>
      <w:tr w:rsidR="00387141" w14:paraId="12FD84A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F2F7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FDDC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社会消费品零售总额、企业个数</w:t>
            </w:r>
          </w:p>
        </w:tc>
      </w:tr>
      <w:tr w:rsidR="00387141" w14:paraId="2C1CECD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D7ED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0C18B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包括16个地级市、6个县级市、40多个市辖区、50多个县、900多个建制镇</w:t>
            </w:r>
          </w:p>
        </w:tc>
      </w:tr>
    </w:tbl>
    <w:p w14:paraId="6CB61AB7"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C12AC0E"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12BC3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7087F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2B1A022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5F48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行政区域和法人单位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69CE3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市级区划数、县级区划数、乡镇级区划数、按三次产业和机构类型分法人单位数、按控股情况分企业法人单位数、按注册类型分企业法人单位数等</w:t>
            </w:r>
          </w:p>
        </w:tc>
      </w:tr>
      <w:tr w:rsidR="00387141" w14:paraId="06EF5C8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D186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0ECD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地区生产总值、地区生产总值构成、地区生产总值指数、人均生产总值、第一产业增加值、第二产业增加值、第三产业增加值、第一产业生产总值指数、第二产业生产总值指数、第三产业生产总值指数等</w:t>
            </w:r>
          </w:p>
        </w:tc>
      </w:tr>
      <w:tr w:rsidR="00387141" w14:paraId="2B871B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BC9E0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0637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住人口出生率、死亡率、户籍人口数、总人口文盲率、小学初中入学率、6岁及以上各种文化程度人口占总人口比重及文盲率、妇女平均初婚年龄、人口抽样调查、人口普查数据、总户数、性别比（女=100）、非农业人口等</w:t>
            </w:r>
          </w:p>
        </w:tc>
      </w:tr>
      <w:tr w:rsidR="00387141" w14:paraId="747EDD9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32AA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B20B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数、城镇非私营单位就业人员数、城镇非私营单位在岗职工人数、私营企业年末就业人员数、个体企业年末就业人员数、专业技术人员、限额以上批发零售、住宿餐饮企业从业人数、房地产开发企业从业人数、乡村从业人员、城镇非私营单位就业人员工资、城镇非私营单位在岗职工工资、城镇登记失业人数及失业率、工业企业从业人员等</w:t>
            </w:r>
          </w:p>
        </w:tc>
      </w:tr>
      <w:tr w:rsidR="00387141" w14:paraId="560D7EA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2084A7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1E8C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总额、项目投资、投资建设规模、项目投资建设规模、房屋施工、竣工面积和价值、项目投资的房屋施工、竣工面积和价值、固定资产与项目投资资金来源、项目投资资金来源、项目新增固定资产、新增固定资产、施工、投产项目个数、农村非农户完成固定资产投资、房地产开发企业财务指标、房地产开发企业单位数、房地产开发建设投资总规模及完成投资、房地产开发企业本年完成投资额、房地产开发企业资金来源、房地产开发建设房屋建筑面积和造价、房地产开发企业本年新开工房屋面积、商品房屋销售、固定资产交付使用率等等</w:t>
            </w:r>
          </w:p>
        </w:tc>
      </w:tr>
      <w:tr w:rsidR="00387141" w14:paraId="3B20B43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C18EA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89CA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能源消耗指标、全社会用电量、工业用电量、工业用水量等</w:t>
            </w:r>
          </w:p>
        </w:tc>
      </w:tr>
      <w:tr w:rsidR="00387141" w14:paraId="63DF3F9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AEA0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财政、金融、保险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48D9F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地方财政收入、财政支出、金融机构本外币信贷收支、股票发行及筹资、金融机构（含外资）本外币合并信贷收支（年末余额）等</w:t>
            </w:r>
          </w:p>
        </w:tc>
      </w:tr>
      <w:tr w:rsidR="00387141" w14:paraId="78AACFF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97296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1BE1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居民消费价格指数、商品零售价格指数、农业生产资料价格指数等</w:t>
            </w:r>
          </w:p>
        </w:tc>
      </w:tr>
      <w:tr w:rsidR="00387141" w14:paraId="08BF47D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F872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城乡人民生活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55213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家庭平均每百户年末耐用消费品拥有量、城镇居民家庭年人均收支、农村居民家庭人均可支配收入、农村居民家庭平均每百户年底耐用消费品拥有量、农村居民人均现金收入、农村居民人均现金支出、农村居民人均生活消费支出等</w:t>
            </w:r>
          </w:p>
        </w:tc>
      </w:tr>
      <w:tr w:rsidR="00387141" w14:paraId="4CE96CC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349CE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7476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城市建设、城市市政设施、城市设施水平、城市公共交通、城市绿地和园林、城市燃气、城市供水用水、城市污水排放和处理、城市市容环境卫生等</w:t>
            </w:r>
          </w:p>
        </w:tc>
      </w:tr>
      <w:tr w:rsidR="00387141" w14:paraId="7A86CF5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FE43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自然资源和环境保护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7C6DA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水资源总量、全年降水量、供水和用水量、工业废水排放及处理、工业废气排放及处理、工业固体废物产生及处理利用、城市空气质量指标、城市道路交通噪声监测、农村环境、突发环境事件次数、地质灾害及防治、自然保护、森林资源、造林面积、退耕还林工程、森林病虫害防治、主要城市降水量、主要城市年平均气温等</w:t>
            </w:r>
          </w:p>
        </w:tc>
      </w:tr>
      <w:tr w:rsidR="00387141" w14:paraId="115D26F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CD47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40A73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主要指标、农林牧渔业总产值及指数、农、林、牧、渔业增加值及构成、土地利用、农业机械年末拥有量、农业有效灌溉面积、农用化肥施用、用电量、农作物播种面积、主要农产品单位面积产量、主要农产品产量、耕地面积、经济作物产量、茶叶水果产量、畜牧业渔业生产、农业机械化及主要能源、物资消耗、农田水利等等</w:t>
            </w:r>
          </w:p>
        </w:tc>
      </w:tr>
      <w:tr w:rsidR="00387141" w14:paraId="041F2D7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AC3D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B790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规模以上工业总产值、全部规模以上工业企业主要经济指标、国有控股工业企业主要经济指标、外商投资和港澳台工业企业主要经济指标、私营工业企业主要经济指标、大中型工业企业主要经济指标、工业产品产量、企业单位数、工业销售产值、工业增加值等</w:t>
            </w:r>
          </w:p>
        </w:tc>
      </w:tr>
      <w:tr w:rsidR="00387141" w14:paraId="27714CE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1F7AF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BDBF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建筑业企业房屋建筑、建筑业企业单位数、建筑业总产值、建筑业企业生产、建筑业企业主要财务指标、建筑业企业从业人员数等</w:t>
            </w:r>
          </w:p>
        </w:tc>
      </w:tr>
      <w:tr w:rsidR="00387141" w14:paraId="25FE84D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9F862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E9FF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公路线路年底到达数、民用汽车拥有量、私人车辆拥有量、公路营运汽车拥有量、民用运输船舶拥有量、私人运输船舶拥有量、邮电业务量、邮电局所数及邮递线路、邮电通信线路、邮电通信设备年末拥有量等</w:t>
            </w:r>
          </w:p>
        </w:tc>
      </w:tr>
      <w:tr w:rsidR="00387141" w14:paraId="6CF2C26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3B0F2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C176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批发和零售业连锁经营、限额以上住宿和餐饮业连锁经营、限额以上批发零售企业主要财务指标、限额以上住宿和餐饮企业主要财务指标、限额以上批发零售业商品购进、销售和库存、限额以上住宿餐饮业经营、亿元商品交易市场、社会消费品零售总额等</w:t>
            </w:r>
          </w:p>
        </w:tc>
      </w:tr>
      <w:tr w:rsidR="00387141" w14:paraId="21FF336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19F2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67001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外商投资企业年末企业数、投资总额及注册资本、商品进出口总额、外商直接投资、外国和港澳台地区直接投资等</w:t>
            </w:r>
          </w:p>
        </w:tc>
      </w:tr>
      <w:tr w:rsidR="00387141" w14:paraId="2A92F2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63F9C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71BE0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星级饭店（宾馆）住宿设施、国内旅游主要经济指标、国内旅游人均花费、普通高等学校和中等专业学校、特殊教育、普通中学、小学、职业中学、幼儿园、研究与试验发展（R&amp;D）研究机构、研究与试验发展（R&amp;D）产出、工业企业研究与试验发展（R&amp;D）、研究与实验发展经费、研究与试验发展（R&amp;D）项目和政策、工业企业自主知识产权和技术、规模以上工业企业产品和工艺创新、省级以上开发区主要经济指标、三种专利申请受理、授权量等</w:t>
            </w:r>
          </w:p>
        </w:tc>
      </w:tr>
      <w:tr w:rsidR="00387141" w14:paraId="20DD044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5F6D3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1EDF5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人员数、医疗卫生机构数、医疗卫生机构床位数、医院病床使用、乡镇卫生院病床使用、村卫生室、婚姻服务、城乡居民最低生活保障和社会保障网络、城镇职工基本医疗保险、城镇职工基本养老保险、城镇居民参加基本医疗保险、新型农村合作医疗、失业保险、生育保险、职业技能鉴定等</w:t>
            </w:r>
          </w:p>
        </w:tc>
      </w:tr>
      <w:tr w:rsidR="00387141" w14:paraId="1BF632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F9D44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50EF3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公安机关立案的刑事案件、公安机关查处治安案件数、执法检查、交通事故、火灾事故、农村贫困监测调查等</w:t>
            </w:r>
          </w:p>
        </w:tc>
      </w:tr>
    </w:tbl>
    <w:p w14:paraId="4EF1B0B6" w14:textId="77777777" w:rsidR="00387141" w:rsidRDefault="00387141">
      <w:pPr>
        <w:spacing w:before="156" w:after="156"/>
        <w:ind w:firstLine="480"/>
      </w:pPr>
    </w:p>
    <w:bookmarkStart w:id="374" w:name="_Toc8589"/>
    <w:p w14:paraId="2915278F" w14:textId="77777777" w:rsidR="00387141" w:rsidRDefault="0053007A">
      <w:pPr>
        <w:pStyle w:val="3"/>
        <w:spacing w:before="156" w:after="156"/>
        <w:ind w:firstLine="482"/>
        <w:rPr>
          <w:rStyle w:val="af2"/>
          <w:color w:val="000000" w:themeColor="text1"/>
          <w:u w:val="none"/>
        </w:rPr>
      </w:pPr>
      <w:r>
        <w:rPr>
          <w:rFonts w:hint="eastAsia"/>
        </w:rPr>
        <w:lastRenderedPageBreak/>
        <w:fldChar w:fldCharType="begin"/>
      </w:r>
      <w:r>
        <w:instrText xml:space="preserve"> HYPERLINK "http://www.sozdata.com/" </w:instrText>
      </w:r>
      <w:r>
        <w:rPr>
          <w:rFonts w:hint="eastAsia"/>
        </w:rPr>
        <w:fldChar w:fldCharType="separate"/>
      </w:r>
      <w:bookmarkStart w:id="375" w:name="_Toc142301351"/>
      <w:r>
        <w:rPr>
          <w:rStyle w:val="af2"/>
          <w:color w:val="000000" w:themeColor="text1"/>
          <w:u w:val="none"/>
        </w:rPr>
        <w:t xml:space="preserve">9.16 </w:t>
      </w:r>
      <w:r>
        <w:rPr>
          <w:rStyle w:val="af2"/>
          <w:rFonts w:hint="eastAsia"/>
          <w:color w:val="000000" w:themeColor="text1"/>
          <w:u w:val="none"/>
        </w:rPr>
        <w:t>福建县市统计数据库（</w:t>
      </w:r>
      <w:r>
        <w:rPr>
          <w:rStyle w:val="af2"/>
          <w:rFonts w:hint="eastAsia"/>
          <w:color w:val="000000" w:themeColor="text1"/>
          <w:u w:val="none"/>
        </w:rPr>
        <w:t xml:space="preserve">Fujian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75"/>
      <w:r>
        <w:rPr>
          <w:rStyle w:val="af2"/>
          <w:rFonts w:hint="eastAsia"/>
          <w:color w:val="000000" w:themeColor="text1"/>
          <w:u w:val="none"/>
        </w:rPr>
        <w:fldChar w:fldCharType="end"/>
      </w:r>
      <w:bookmarkEnd w:id="374"/>
    </w:p>
    <w:p w14:paraId="2B9B72F1" w14:textId="77777777" w:rsidR="00387141" w:rsidRDefault="0053007A">
      <w:pPr>
        <w:spacing w:before="156" w:after="156"/>
        <w:ind w:firstLine="420"/>
        <w:jc w:val="left"/>
        <w:rPr>
          <w:rFonts w:ascii="宋体" w:hAnsi="宋体"/>
          <w:sz w:val="21"/>
          <w:szCs w:val="21"/>
        </w:rPr>
      </w:pPr>
      <w:r>
        <w:rPr>
          <w:rFonts w:ascii="宋体" w:hAnsi="宋体" w:hint="eastAsia"/>
          <w:sz w:val="21"/>
          <w:szCs w:val="21"/>
        </w:rPr>
        <w:t>福建县市统计数据库，数据来源于福建省统计局、国家统计局，是记录福建省历年社会经济发展的数据库。数据库中包含了福建省各市县地区经济社会城市发展建设等多方面的区域数据，全面详细的反应了福建省各个方面的发展。主要指标涵盖：固定资产投资、对外经济、能源、人民生活、价格指数、财政金融、建筑业、交通运输和邮电通信业、批发零售、住宿餐饮和旅游业、文化和体育、环境保护、国民经济核算、人口、就业和职工工资、城市概况、农业、工业、教育、卫生事业、海峡西岸经济区主要经济指标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CFAE9F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59540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9E3A3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C60DE4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EDFA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AA17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1979年至今，福建省9个地级市，1个试验区在固定资产投资、对外经济、能源、人民生活、价格指数、财政金融、建筑业、交通运输和邮电通信业、批发零售、住宿餐饮和旅游业、文化和体育、环境保护等方面的数据统计。</w:t>
            </w:r>
          </w:p>
        </w:tc>
      </w:tr>
      <w:tr w:rsidR="00387141" w14:paraId="7528338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3C53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53FD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1982年至今，福建省85个区县在国民经济核算、人口、就业和职工工资、固定资产投资、人民生活、城市概况、财政金融、农业、工业、交通运输和邮电通信业、教育、卫生事业、海峡西岸经济区主要经济指标等方面的数据统计。</w:t>
            </w:r>
          </w:p>
        </w:tc>
      </w:tr>
    </w:tbl>
    <w:p w14:paraId="224DBEBA"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45D854D"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B9AA2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65E22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929E92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CFB2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0AC4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数据起始于1979年</w:t>
            </w:r>
          </w:p>
        </w:tc>
      </w:tr>
      <w:tr w:rsidR="00387141" w14:paraId="3FBD716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E1E5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0253DB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对外经济、能源、人民生活、价格指数、财政金融、建筑业、交通运输和邮电通信业、批发零售、住宿餐饮和旅游业、文化和体育、环境保护、国民经济核算、人口、就业和职工工资、固定资产投资、人民生活、城市概况、农业、工业、交通运输和邮电通信业、教育、卫生事业、海峡西岸经济区主要经济指标等</w:t>
            </w:r>
          </w:p>
        </w:tc>
      </w:tr>
      <w:tr w:rsidR="00387141" w14:paraId="08C73DE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B4EA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A213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福建省及9个地级市及85个区县</w:t>
            </w:r>
          </w:p>
        </w:tc>
      </w:tr>
    </w:tbl>
    <w:p w14:paraId="5E9DBCF9"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A8B86FC"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4678D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3A48B9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524E85A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C619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C6BD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行政区划、法人单位数等</w:t>
            </w:r>
          </w:p>
        </w:tc>
      </w:tr>
      <w:tr w:rsidR="00387141" w14:paraId="6ABFDE2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69C5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BAB50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全社会固定资产投资、全社会固定资产投资比上年增长、固定资产投资（不含农户）、房地产开发投资等</w:t>
            </w:r>
          </w:p>
        </w:tc>
      </w:tr>
      <w:tr w:rsidR="00387141" w14:paraId="1F5F14B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BA6D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10B0E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进出口商品总额、出口商品总额、进口商品总额、外商直接投资合同数、外商直接投资合同金额、实际利用外商直接投资金额等</w:t>
            </w:r>
          </w:p>
        </w:tc>
      </w:tr>
      <w:tr w:rsidR="00387141" w14:paraId="52B4B1B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AB5E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52EF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万元地区生产总值能耗、万元地区生产总值电耗、规模以上工业万元增加值能耗等</w:t>
            </w:r>
          </w:p>
        </w:tc>
      </w:tr>
      <w:tr w:rsidR="00387141" w14:paraId="0A6C1F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12ED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623E7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城镇居民家庭基本情况、农村居民家庭基本情况、农民人均纯收入及生活消费支出、城镇居民人均可支配收入及人均生活消费支出等</w:t>
            </w:r>
          </w:p>
        </w:tc>
      </w:tr>
      <w:tr w:rsidR="00387141" w14:paraId="716CD0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F5DF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82F1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房地产价格指数、居民消费价格指数等</w:t>
            </w:r>
          </w:p>
        </w:tc>
      </w:tr>
      <w:tr w:rsidR="00387141" w14:paraId="117398F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67953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7A14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金融系统年末存贷款余额及银行现金收支、保险业务情况、主要社会保险指标、城镇基本养老保险情况、地方公共财政收入、公共财政支出、金融机构货币存贷款余额、社会保险和低保情况等</w:t>
            </w:r>
          </w:p>
        </w:tc>
      </w:tr>
      <w:tr w:rsidR="00387141" w14:paraId="6699EA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C07F4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E03D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建筑企业数、建筑企业从业人员数、建筑企业劳动生产率、建筑企业技术装备情况、建筑企业房屋施工、建筑企业总收入、建筑企业利税总额等</w:t>
            </w:r>
          </w:p>
        </w:tc>
      </w:tr>
      <w:tr w:rsidR="00387141" w14:paraId="77E5EA2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BBC5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交通运输和邮电通信业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96B6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交通运输业基本情况、邮电通信业务基本情况、运输邮电基本情况等</w:t>
            </w:r>
          </w:p>
        </w:tc>
      </w:tr>
      <w:tr w:rsidR="00387141" w14:paraId="371D63B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54DD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C2FAD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国际旅游外汇收入、入境游客人数等</w:t>
            </w:r>
          </w:p>
        </w:tc>
      </w:tr>
      <w:tr w:rsidR="00387141" w14:paraId="7141B48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8849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8674F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有线电视用户数、电视节目综合人口覆盖率等</w:t>
            </w:r>
          </w:p>
        </w:tc>
      </w:tr>
      <w:tr w:rsidR="00387141" w14:paraId="70DE8CC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B814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003A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工业污染排放达标率、“三废”综合利用产品产值、工业污染治理投资额、一般工业固体废物产生和处置情况、废气排放情况、生活煤炭消费量、生活天然气消费量、废水排放情况等</w:t>
            </w:r>
          </w:p>
        </w:tc>
      </w:tr>
      <w:tr w:rsidR="00387141" w14:paraId="3456190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CB43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DC59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地区生产总值、地区生产总值指数、最终消费、资本形成总额等</w:t>
            </w:r>
          </w:p>
        </w:tc>
      </w:tr>
      <w:tr w:rsidR="00387141" w14:paraId="451BA42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0AB0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20319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年末户籍统计人口数、年末常住人口数、城镇单位年末从业人员数、城镇单位在岗职工平均工资等</w:t>
            </w:r>
          </w:p>
        </w:tc>
      </w:tr>
      <w:tr w:rsidR="00387141" w14:paraId="55494C4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7569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66AE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建设情况、供水情况、排水和污水处理情况、公共交通情况、绿地和园林、市容环境卫生情况、设施水平等</w:t>
            </w:r>
          </w:p>
        </w:tc>
      </w:tr>
      <w:tr w:rsidR="00387141" w14:paraId="773DE73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009A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2E8F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农作物播种面积、农林牧渔业增加值、农林牧渔业总产值、主要农产品产量等</w:t>
            </w:r>
          </w:p>
        </w:tc>
      </w:tr>
      <w:tr w:rsidR="00387141" w14:paraId="74AD68F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DC88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5EBE0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规模以上工业总产值、规模以上工业企业主要财务指标等</w:t>
            </w:r>
          </w:p>
        </w:tc>
      </w:tr>
      <w:tr w:rsidR="00387141" w14:paraId="0FC04A9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A186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EA660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普通教育专任教师及在校学生数等</w:t>
            </w:r>
          </w:p>
        </w:tc>
      </w:tr>
      <w:tr w:rsidR="00387141" w14:paraId="0A1CD60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FA31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3FB5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卫生主要指标等</w:t>
            </w:r>
          </w:p>
        </w:tc>
      </w:tr>
      <w:tr w:rsidR="00387141" w14:paraId="5282E80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4C657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海峡西岸经济区主要经济指标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DDA8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生产总值、规模以上工业增加值、全社会固定资产投资、社会消费品零售总额、进出口总额、进口总额、出口总额、实际利用外资、地方财政一般预算收入、城镇居民人均可支配收入、农村居民人均纯收入等</w:t>
            </w:r>
          </w:p>
        </w:tc>
      </w:tr>
    </w:tbl>
    <w:p w14:paraId="030D5C0C" w14:textId="77777777" w:rsidR="00387141" w:rsidRDefault="00387141">
      <w:pPr>
        <w:spacing w:before="156" w:after="156"/>
        <w:ind w:firstLine="480"/>
      </w:pPr>
    </w:p>
    <w:bookmarkStart w:id="376" w:name="_Toc25323"/>
    <w:p w14:paraId="3290FA13"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77" w:name="_Toc142301352"/>
      <w:r>
        <w:rPr>
          <w:rStyle w:val="af2"/>
          <w:color w:val="000000" w:themeColor="text1"/>
          <w:u w:val="none"/>
        </w:rPr>
        <w:t xml:space="preserve">9.17 </w:t>
      </w:r>
      <w:r>
        <w:rPr>
          <w:rStyle w:val="af2"/>
          <w:rFonts w:hint="eastAsia"/>
          <w:color w:val="000000" w:themeColor="text1"/>
          <w:u w:val="none"/>
        </w:rPr>
        <w:t>江西县市统计数据库（</w:t>
      </w:r>
      <w:r>
        <w:rPr>
          <w:rStyle w:val="af2"/>
          <w:color w:val="000000" w:themeColor="text1"/>
          <w:u w:val="none"/>
        </w:rPr>
        <w:t>Jiangxi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77"/>
      <w:r>
        <w:rPr>
          <w:rStyle w:val="af2"/>
          <w:rFonts w:hint="eastAsia"/>
          <w:color w:val="000000" w:themeColor="text1"/>
          <w:u w:val="none"/>
        </w:rPr>
        <w:fldChar w:fldCharType="end"/>
      </w:r>
      <w:bookmarkEnd w:id="376"/>
    </w:p>
    <w:p w14:paraId="7ED669D7" w14:textId="77777777" w:rsidR="00387141" w:rsidRDefault="0053007A">
      <w:pPr>
        <w:spacing w:before="156" w:after="156"/>
        <w:ind w:firstLine="420"/>
        <w:rPr>
          <w:rFonts w:ascii="宋体" w:hAnsi="宋体"/>
          <w:sz w:val="21"/>
          <w:szCs w:val="21"/>
        </w:rPr>
      </w:pPr>
      <w:r>
        <w:rPr>
          <w:rFonts w:ascii="宋体" w:hAnsi="宋体" w:hint="eastAsia"/>
          <w:sz w:val="21"/>
          <w:szCs w:val="21"/>
        </w:rPr>
        <w:t>江西县市统计数据库，数据来源于江西省统计局、国家统计局。此数据库全面、详细地反映了江西省各市县的社会与经济状况以及人民生活水平，用于研究江西省各地区的社会经济发展变化。主要涵盖：行政区划、国民经济核算、乡村基本情况、人口、就业和工资、固定资产投资、对外经济贸易、能源、财政、价格指数、人民生活、城市建设、环境与可持续发展、林业、农业、工业、建筑业、交通运输、邮电通讯业、旅游、房地产开发、科技、教育、文化、卫生、社会福利等方面的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71E86B2"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2A764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AB905C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D91CEC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2233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19EC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提供江西省11个地级市在国民经济核算、人口、就业、固定资产投资、对外经济贸易、能源、财政、价格指数、人民生活、农业、工业、建筑业、交通运输、邮电通讯业、</w:t>
            </w:r>
            <w:r>
              <w:rPr>
                <w:rFonts w:ascii="宋体" w:hAnsi="宋体" w:cs="宋体" w:hint="eastAsia"/>
                <w:color w:val="000000"/>
                <w:kern w:val="0"/>
                <w:sz w:val="21"/>
                <w:szCs w:val="21"/>
              </w:rPr>
              <w:lastRenderedPageBreak/>
              <w:t>国内贸易和旅游、金融业、科技、教育、文化、卫生、社会福利和其他等方面的统计数据。</w:t>
            </w:r>
          </w:p>
        </w:tc>
      </w:tr>
      <w:tr w:rsidR="00387141" w14:paraId="634560D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B757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D94747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提供江西省100多个县区在国民经济核算、财政、金融、人民生活、农业、工业、建筑业、交通运输、能源、贸易、价格指数等方面的统计数据。</w:t>
            </w:r>
          </w:p>
        </w:tc>
      </w:tr>
    </w:tbl>
    <w:p w14:paraId="77A0B686"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46B747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B87292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B422A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07F35F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60596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5323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数据起始于1989年，年度更新。</w:t>
            </w:r>
          </w:p>
        </w:tc>
      </w:tr>
      <w:tr w:rsidR="00387141" w14:paraId="168D0FC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B4626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404B1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国民经济核算、乡村基本情况、人口、就业人员和职工工资、固定资产投资、对外经济贸易、能源、财政、价格指数、人民生活、城市建设、环境与可持续发展、林业、农业、工业、建筑业、交通运输、邮电通讯业、国内贸易和旅游、金融业、房地产开发、科技、教育、文化、卫生、社会福利和其他等方面情况。</w:t>
            </w:r>
          </w:p>
        </w:tc>
      </w:tr>
      <w:tr w:rsidR="00387141" w14:paraId="35EE059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A383D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057F3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江西省11个地级市，101个区市县</w:t>
            </w:r>
          </w:p>
        </w:tc>
      </w:tr>
    </w:tbl>
    <w:p w14:paraId="075A77C9"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2A78229"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4B2176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F3801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指标大项内容</w:t>
            </w:r>
          </w:p>
        </w:tc>
      </w:tr>
      <w:tr w:rsidR="00387141" w14:paraId="282837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3911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6E791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设区市数、县级市数、县数、市辖区数等</w:t>
            </w:r>
          </w:p>
        </w:tc>
      </w:tr>
      <w:tr w:rsidR="00387141" w14:paraId="6F75E69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DB9E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4AA3A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地区生产总值、地区生产总值构成、地区生产总值指数、收入法地区生产总值、支出法地区生产总值、支出法地区生产总值结构、支出法地区生产总值指数等</w:t>
            </w:r>
          </w:p>
        </w:tc>
      </w:tr>
      <w:tr w:rsidR="00387141" w14:paraId="11F1F15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1CC2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F5C45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乡（镇）个数、村民委员会个数、自来水受益的村、通电话的村、通有线电视的村、城乡居民人均可支配收入、城镇居民人均可支配收入、农村居民人均可支配收入等</w:t>
            </w:r>
          </w:p>
        </w:tc>
      </w:tr>
      <w:tr w:rsidR="00387141" w14:paraId="4DBF216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C3F1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1AF1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年末总人口、乡村人口、年末总户数、乡村户数、年末单位从业人员数、乡村从业人员数、城镇登记失业人员数等</w:t>
            </w:r>
          </w:p>
        </w:tc>
      </w:tr>
      <w:tr w:rsidR="00387141" w14:paraId="066590D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7066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B2285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固定资产投资资金来源合计、固定资产投资、固定资产投资增长速度、50万元以上固定资产投资额、工业投资、固定资产投资建设项目和新增固定资产等</w:t>
            </w:r>
          </w:p>
        </w:tc>
      </w:tr>
      <w:tr w:rsidR="00387141" w14:paraId="3118DA3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729E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525AA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海关货物进出口总值、外商直接投资等</w:t>
            </w:r>
          </w:p>
        </w:tc>
      </w:tr>
      <w:tr w:rsidR="00387141" w14:paraId="2840733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7783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FA95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能源消费总量及用电量、规模以上工业主要能源消费量等</w:t>
            </w:r>
          </w:p>
        </w:tc>
      </w:tr>
      <w:tr w:rsidR="00387141" w14:paraId="72D2D1C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914BE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18CF3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公共财政预算收入、公共预算财政支出等</w:t>
            </w:r>
          </w:p>
        </w:tc>
      </w:tr>
      <w:tr w:rsidR="00387141" w14:paraId="15B5DEC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C623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3B4AE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人口和面积、市政公用设施建设固定资产投资、市政设施水平、城市人工煤气生产、供应和使用情况、城市液化石油气供应和使用情况、城市公共交通和出租车情况、城市公共交通和出租车情况、城市园林绿化情况、城市市容环境卫生情况等</w:t>
            </w:r>
          </w:p>
        </w:tc>
      </w:tr>
      <w:tr w:rsidR="00387141" w14:paraId="3E6A78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2F73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7833D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组织情况、农、林、牧、渔业总产值和商品产值、农、林、牧、渔业总产值构成、粮食作物和多种经营产值、农业电气化、化学化、水利化情况、经济作物播种面积、主要经济作物单位播种面积产量、主要经济作物总产量、主要林产品产量、牧业生产情况、农村经济效益、人均主要农产品产量等</w:t>
            </w:r>
          </w:p>
        </w:tc>
      </w:tr>
      <w:tr w:rsidR="00387141" w14:paraId="5985E49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5934C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DEEF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以上工业企业单位数及工业总产值、规模以上工业企业增加值、规模以上工业企业单位数、规模以上工业企业总产值、主要工业产品产量、规模以上工业企业主要经济指标、国有控股工业企业主要经济指标等</w:t>
            </w:r>
          </w:p>
        </w:tc>
      </w:tr>
      <w:tr w:rsidR="00387141" w14:paraId="1BAE642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9E91E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E4F1A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企业个数、建筑业合同情况、承包工程完成情况、建筑业总产值、竣工产值、房屋建筑施工及竣工面积、竣工房屋价值、年末自有机械设备、劳动人员情况、年末资产负债、损益及分配、工资、福利费等</w:t>
            </w:r>
          </w:p>
        </w:tc>
      </w:tr>
      <w:tr w:rsidR="00387141" w14:paraId="571134D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4561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交通运输、邮电通讯业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CBCEE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公路里程年底到达数、市交通运输工具年末实有数、市邮政电信业务主要指标等</w:t>
            </w:r>
          </w:p>
        </w:tc>
      </w:tr>
      <w:tr w:rsidR="00387141" w14:paraId="192B5C8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24C1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F1D113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社会消费品零售总额、限额以上批发零售贸易法人企业主要指标、限额以上住宿餐饮法人企业主要指标、亿元以上商品交易市场基本情况、旅游情况、“春节、五一、十一”旅游情况等</w:t>
            </w:r>
          </w:p>
        </w:tc>
      </w:tr>
      <w:tr w:rsidR="00387141" w14:paraId="02A828A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897B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47B9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金融机构（含外资）本外币信贷主要指标、保险业务情况、上市公司数量等</w:t>
            </w:r>
          </w:p>
        </w:tc>
      </w:tr>
      <w:tr w:rsidR="00387141" w14:paraId="578E785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2B809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F1852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房地产开发和经营指标、土地开发情况、资金来源、本年资金来源小计、房屋施工、竣工和销售、出租情况等</w:t>
            </w:r>
          </w:p>
        </w:tc>
      </w:tr>
      <w:tr w:rsidR="00387141" w14:paraId="6D5C4A2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AB4EE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FE56F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社会福利收养单位、参加基本养老保险职工数、参加基本医疗保险职工数、参加失业保险人数、城乡居民最低生活保障人数、参加农村合作医疗人数、参加农村养老保险人数等</w:t>
            </w:r>
          </w:p>
        </w:tc>
      </w:tr>
      <w:tr w:rsidR="00387141" w14:paraId="3D8DE83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94B7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资源、环境与可持续发展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503F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行政区域土地面积、森林面积、年末耕地面积、环境污染治理本年完成投资总额等</w:t>
            </w:r>
          </w:p>
        </w:tc>
      </w:tr>
    </w:tbl>
    <w:p w14:paraId="0812AAE7" w14:textId="77777777" w:rsidR="00387141" w:rsidRDefault="00387141">
      <w:pPr>
        <w:spacing w:before="156" w:after="156"/>
        <w:ind w:firstLine="480"/>
      </w:pPr>
    </w:p>
    <w:bookmarkStart w:id="378" w:name="_Toc22388"/>
    <w:p w14:paraId="4F330B60"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79" w:name="_Toc142301353"/>
      <w:r>
        <w:rPr>
          <w:rStyle w:val="af2"/>
          <w:color w:val="000000" w:themeColor="text1"/>
          <w:u w:val="none"/>
        </w:rPr>
        <w:t>9.18</w:t>
      </w:r>
      <w:r>
        <w:rPr>
          <w:rStyle w:val="af2"/>
          <w:rFonts w:hint="eastAsia"/>
          <w:color w:val="000000" w:themeColor="text1"/>
          <w:u w:val="none"/>
        </w:rPr>
        <w:t>山东县市统计数据库（</w:t>
      </w:r>
      <w:r>
        <w:rPr>
          <w:rStyle w:val="af2"/>
          <w:rFonts w:hint="eastAsia"/>
          <w:color w:val="000000" w:themeColor="text1"/>
          <w:u w:val="none"/>
        </w:rPr>
        <w:t xml:space="preserve">Shandong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79"/>
      <w:r>
        <w:rPr>
          <w:rStyle w:val="af2"/>
          <w:rFonts w:hint="eastAsia"/>
          <w:color w:val="000000" w:themeColor="text1"/>
          <w:u w:val="none"/>
        </w:rPr>
        <w:fldChar w:fldCharType="end"/>
      </w:r>
      <w:bookmarkEnd w:id="378"/>
    </w:p>
    <w:p w14:paraId="74484933" w14:textId="77777777" w:rsidR="00387141" w:rsidRDefault="0053007A">
      <w:pPr>
        <w:spacing w:before="156" w:after="156"/>
        <w:ind w:firstLine="420"/>
        <w:jc w:val="left"/>
        <w:rPr>
          <w:rFonts w:ascii="宋体" w:hAnsi="宋体"/>
          <w:sz w:val="21"/>
          <w:szCs w:val="21"/>
        </w:rPr>
      </w:pPr>
      <w:r>
        <w:rPr>
          <w:rFonts w:ascii="宋体" w:hAnsi="宋体" w:hint="eastAsia"/>
          <w:sz w:val="21"/>
          <w:szCs w:val="21"/>
        </w:rPr>
        <w:t>山东县市统计数据库，数据来源于山东省统计局、国家统计局，是记录山东省历年社会经济发展的数据库。数据库中包含了山东省各市县地区经济社会城市发展建设等多方面的区域数据，全面详细的反应了山东省各个方面的发展。主要指标涵盖：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方面。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7C0826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42D15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0ACFF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295157A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57F2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F74C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1982年至今，山东省17个地级市，在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等方面的数据统计。</w:t>
            </w:r>
          </w:p>
        </w:tc>
      </w:tr>
      <w:tr w:rsidR="00387141" w14:paraId="3EA0447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9CA8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F4CE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提供1982年至今，山东省138个区县在综合、就业、固定资产投资完成额、出口总额、财政和金融、居民生活、城市建设、农业、工业、批发和零售、住宿和餐饮业、教育和科技等方面的数据统计。</w:t>
            </w:r>
          </w:p>
        </w:tc>
      </w:tr>
    </w:tbl>
    <w:p w14:paraId="256EDE99"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F8C5476"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95E5F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49051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D3D43E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910A02" w14:textId="77777777" w:rsidR="00387141" w:rsidRDefault="0053007A">
            <w:pPr>
              <w:widowControl/>
              <w:spacing w:beforeLines="0" w:before="0" w:afterLines="0" w:after="0" w:line="412" w:lineRule="atLeast"/>
              <w:ind w:firstLineChars="0" w:firstLine="18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839D2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数据起始于1982年</w:t>
            </w:r>
          </w:p>
        </w:tc>
      </w:tr>
      <w:tr w:rsidR="00387141" w14:paraId="039E3BF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639BD6" w14:textId="77777777" w:rsidR="00387141" w:rsidRDefault="0053007A">
            <w:pPr>
              <w:widowControl/>
              <w:spacing w:beforeLines="0" w:before="0" w:afterLines="0" w:after="0" w:line="412" w:lineRule="atLeast"/>
              <w:ind w:firstLineChars="0" w:firstLine="18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5E38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w:t>
            </w:r>
          </w:p>
        </w:tc>
      </w:tr>
      <w:tr w:rsidR="00387141" w14:paraId="09D9298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86E505C" w14:textId="77777777" w:rsidR="00387141" w:rsidRDefault="0053007A">
            <w:pPr>
              <w:widowControl/>
              <w:spacing w:beforeLines="0" w:before="0" w:afterLines="0" w:after="0" w:line="412" w:lineRule="atLeast"/>
              <w:ind w:firstLineChars="0" w:firstLine="18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0DC2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山东省及17个地级市及138个区县</w:t>
            </w:r>
          </w:p>
        </w:tc>
      </w:tr>
    </w:tbl>
    <w:p w14:paraId="6B1B4003" w14:textId="77777777" w:rsidR="00387141" w:rsidRDefault="0053007A">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D3DAA8C"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F73ABB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38FC32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08074E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C4835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F084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行政区划、法人单位数、年末总人口、行政区域土地面积等</w:t>
            </w:r>
          </w:p>
        </w:tc>
      </w:tr>
      <w:tr w:rsidR="00387141" w14:paraId="28A17ED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6030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43C4E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生产总值、生产总值构成、居民消费水平及指数等</w:t>
            </w:r>
          </w:p>
        </w:tc>
      </w:tr>
      <w:tr w:rsidR="00387141" w14:paraId="4D6FFB2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8C87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4580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人口数和总户数、人口自然变动情况等</w:t>
            </w:r>
          </w:p>
        </w:tc>
      </w:tr>
      <w:tr w:rsidR="00387141" w14:paraId="71D2405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031F6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就业、工资和社会保障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D94F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底就业人员数、城镇单位就业人员数、私营企业和个体就业人数、城镇私营企业和个体就业人员数、私营企业就业人员数、个体就业人员数、城镇单位就业人员工资总额和指数、城镇单位就业人员平均工资和指数、城镇单位就业人员工资总额、城镇私营单位就业人员平均工资、城镇单位就业人员平均工资、城镇登记失业人员及失业率、离休、退休人员数、离休、退休保险福利费用、社会保险参保人数、居民基本养老保险试点、年末单位从业人员数、乡村从业人员数等</w:t>
            </w:r>
          </w:p>
        </w:tc>
      </w:tr>
      <w:tr w:rsidR="00387141" w14:paraId="0BEF24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FC29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房地产开发投资和销售</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D859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本年完成投资、商品房销售面积、商品房销售额等</w:t>
            </w:r>
          </w:p>
        </w:tc>
      </w:tr>
      <w:tr w:rsidR="00387141" w14:paraId="0F1B117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5AEC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对外经济、旅游和开发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2BEC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进口总值、出口总值、外商投资企业进口总值、外商投资企业出口总值、外商直接投资、境外投资情况、按主要国家分接待外国旅游人数、接待入境游客人数、入境旅游外汇收入、旅游饭店个数等</w:t>
            </w:r>
          </w:p>
        </w:tc>
      </w:tr>
      <w:tr w:rsidR="00387141" w14:paraId="2AF21A5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797D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BE212A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万元GDP能耗、规模以上工业万元增加值能耗、万元GDP电耗、万元GDP取水量、规模以上工业万元增加值取水量、规模以上工业用水重复利用率、电力消费量等</w:t>
            </w:r>
          </w:p>
        </w:tc>
      </w:tr>
      <w:tr w:rsidR="00387141" w14:paraId="1694111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E919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D7E6F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公共财政预算收入、公共财政预算支出、金融机构本外币存贷款余额、保险业务、年末金融机构各项存款余额、年末金融机构各项贷款余额等</w:t>
            </w:r>
          </w:p>
        </w:tc>
      </w:tr>
      <w:tr w:rsidR="00387141" w14:paraId="193E2C9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5FB4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79138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工业生产者出厂价格指数、住宅销售价格指数等</w:t>
            </w:r>
          </w:p>
        </w:tc>
      </w:tr>
      <w:tr w:rsidR="00387141" w14:paraId="347BC74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4104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56A1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城市居民主要指标、农村居民主要指标、农民人均纯收入、城乡居民储蓄存款余额等</w:t>
            </w:r>
          </w:p>
        </w:tc>
      </w:tr>
      <w:tr w:rsidR="00387141" w14:paraId="606C8BA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98338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FD81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平均气温、降水量、日照时数、土地利用、湿地面积、主要污染物排放、工业污染治理项目建设情况、工业废水污染物排放及处理情况、工业废气污染物排放及处理情况、工业固体废物排放及处理利用等</w:t>
            </w:r>
          </w:p>
        </w:tc>
      </w:tr>
      <w:tr w:rsidR="00387141" w14:paraId="0254932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3643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BF20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农林牧渔业增加值、农作物播种面积和产量、茶叶、水果生产情况、林业生产情况、畜牧业生产情况、水产品产量和养殖面积、主要农业机械年末拥有量、地类面积、灌溉面积、农村基层情况、农村电气化和农业化学化情况、粮食面积、粮食产量、油料产量、蔬菜产量、水果产量、肉类总产量、奶类产量等</w:t>
            </w:r>
          </w:p>
        </w:tc>
      </w:tr>
      <w:tr w:rsidR="00387141" w14:paraId="1E9967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9E8C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886B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等</w:t>
            </w:r>
          </w:p>
        </w:tc>
      </w:tr>
      <w:tr w:rsidR="00387141" w14:paraId="30C3079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2940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9DB8B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年末户籍统计人口数、年末常住人口数、城镇单位年末从业人员数、城镇单位在岗职工平均工资等</w:t>
            </w:r>
          </w:p>
        </w:tc>
      </w:tr>
      <w:tr w:rsidR="00387141" w14:paraId="6A5A70E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506E2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2E2B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建设情况、供水情况、排水和污水处理情况、公共交通情况、绿地和园林、市容环境卫生情况、设施水平等</w:t>
            </w:r>
          </w:p>
        </w:tc>
      </w:tr>
      <w:tr w:rsidR="00387141" w14:paraId="5AAE5FA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AA78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F002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建筑业主要生产指标、建筑业主要财务指标等</w:t>
            </w:r>
          </w:p>
        </w:tc>
      </w:tr>
      <w:tr w:rsidR="00387141" w14:paraId="2AF48A4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992E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58DC61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邮电业务情况、公路情况、交通旅客运输量、交通货物运输量、民用汽车拥有量、私人汽车拥有量、营业性运输车辆、企业信息化及电子商务情况等</w:t>
            </w:r>
          </w:p>
        </w:tc>
      </w:tr>
      <w:tr w:rsidR="00387141" w14:paraId="51B4D27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6911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D0F0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限额以上批发和零售业商品购进、销售、库存总额、限额以上批发和零售业财务状况、限额以上住宿和餐饮业经营情况、限额以上住宿和餐饮业财务状况、亿元以上商品交易市场情况、社会消费品零售总额等</w:t>
            </w:r>
          </w:p>
        </w:tc>
      </w:tr>
      <w:tr w:rsidR="00387141" w14:paraId="0D26E8E6"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FBB0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2A05D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中等职业学校基本情况、普通中学情况、小学基本情况、普通中学教职工、普通中学专任教师学历情况、幼儿园情况、国内三种专利申请受理数和授权数等</w:t>
            </w:r>
          </w:p>
        </w:tc>
      </w:tr>
      <w:tr w:rsidR="00387141" w14:paraId="78BA3F1A" w14:textId="77777777">
        <w:trPr>
          <w:trHeight w:val="9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C188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9726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文化、文物事业基本情况、卫生事业基本情况、新型农村合作医疗情况、举办运动会情况等</w:t>
            </w:r>
          </w:p>
        </w:tc>
      </w:tr>
      <w:tr w:rsidR="00387141" w14:paraId="31CF8CD7" w14:textId="77777777">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13B45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FA5D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交通事故情况、火灾事故情况、测绘持证单位个数和人员情况、质量强省和名牌战略实施情况、标准化工作情况等</w:t>
            </w:r>
          </w:p>
        </w:tc>
      </w:tr>
      <w:tr w:rsidR="00387141" w14:paraId="4599CB0B"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5AEFE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B1EB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设施水平、供水、公共交通、市政设施、园林绿化、燃气供热、建设用地等</w:t>
            </w:r>
          </w:p>
        </w:tc>
      </w:tr>
    </w:tbl>
    <w:p w14:paraId="380F2D9A" w14:textId="77777777" w:rsidR="00387141" w:rsidRDefault="00387141">
      <w:pPr>
        <w:spacing w:before="156" w:after="156"/>
        <w:ind w:firstLine="480"/>
      </w:pPr>
    </w:p>
    <w:bookmarkStart w:id="380" w:name="_Toc23201"/>
    <w:p w14:paraId="39554729"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81" w:name="_Toc142301354"/>
      <w:r>
        <w:rPr>
          <w:rStyle w:val="af2"/>
          <w:color w:val="000000" w:themeColor="text1"/>
          <w:u w:val="none"/>
        </w:rPr>
        <w:t xml:space="preserve">9.19 </w:t>
      </w:r>
      <w:r>
        <w:rPr>
          <w:rStyle w:val="af2"/>
          <w:rFonts w:hint="eastAsia"/>
          <w:color w:val="000000" w:themeColor="text1"/>
          <w:u w:val="none"/>
        </w:rPr>
        <w:t>河南县市统计数据库（</w:t>
      </w:r>
      <w:r>
        <w:rPr>
          <w:rStyle w:val="af2"/>
          <w:rFonts w:hint="eastAsia"/>
          <w:color w:val="000000" w:themeColor="text1"/>
          <w:u w:val="none"/>
        </w:rPr>
        <w:t xml:space="preserve">Henan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81"/>
      <w:r>
        <w:rPr>
          <w:rStyle w:val="af2"/>
          <w:rFonts w:hint="eastAsia"/>
          <w:color w:val="000000" w:themeColor="text1"/>
          <w:u w:val="none"/>
        </w:rPr>
        <w:fldChar w:fldCharType="end"/>
      </w:r>
      <w:bookmarkEnd w:id="380"/>
    </w:p>
    <w:p w14:paraId="1797BE0C" w14:textId="77777777" w:rsidR="00387141" w:rsidRDefault="0053007A">
      <w:pPr>
        <w:spacing w:before="156" w:after="156"/>
        <w:ind w:firstLine="420"/>
        <w:rPr>
          <w:rFonts w:ascii="宋体" w:hAnsi="宋体" w:cs="宋体"/>
          <w:kern w:val="0"/>
          <w:sz w:val="21"/>
          <w:szCs w:val="21"/>
        </w:rPr>
      </w:pPr>
      <w:r>
        <w:rPr>
          <w:rFonts w:ascii="宋体" w:hAnsi="宋体" w:hint="eastAsia"/>
          <w:sz w:val="21"/>
          <w:szCs w:val="21"/>
        </w:rPr>
        <w:t>河南县市统计数据库，数据来源于河南省统计局、国家统计局，是记录河南省历年社会经济发展的数据库。数据库中包含了河南省各市县地区经济社会、城市发展建设等多方面的区域数据，全面详细的反应了河南省各个方面的发展。主要指标涵盖：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低保参保人数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75322CA3"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36297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84D36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B98436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E7679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87F02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1984年至今，河南省18地级市、10个省直管县在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等方面的数据统计。</w:t>
            </w:r>
          </w:p>
        </w:tc>
      </w:tr>
      <w:tr w:rsidR="00387141" w14:paraId="53CA928C"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B5DC7B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7C38B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1989年至今，河南省114个县在人口、就业人员与工资、国民经济核算、全社会固定资产投资、建筑业、规模以上工业、全社会用电量、农业、人民生活、社会消费品零售总额、公共财政预算收支、金融、教育、卫生事业、社会保险和低保参保人数等方面的数据统计。</w:t>
            </w:r>
          </w:p>
        </w:tc>
      </w:tr>
      <w:tr w:rsidR="00387141" w14:paraId="04B451DE" w14:textId="77777777">
        <w:trPr>
          <w:trHeight w:val="11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D64EC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3DCB2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提供2009年至今，河南省50个市辖区在常住人口、城镇化率、生产总值、全社会固定资产投资、规模以上工业、社会消费品零售总额、人民生活、公共财政预算收支等方面的数据统计。</w:t>
            </w:r>
          </w:p>
        </w:tc>
      </w:tr>
      <w:tr w:rsidR="00387141" w14:paraId="230CB722" w14:textId="77777777">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4B553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年度（产业聚集区）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B464D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提供2011年至今，河南省183个产业聚集区在法人单位数、规模以上工业、固定资产投资完成额等方面的数据统计。</w:t>
            </w:r>
          </w:p>
        </w:tc>
      </w:tr>
    </w:tbl>
    <w:p w14:paraId="39DA54C4"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4F4837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7F2AC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3D59C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4E7CFA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63E86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AD7D3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数据起始于1989年</w:t>
            </w:r>
          </w:p>
        </w:tc>
      </w:tr>
      <w:tr w:rsidR="00387141" w14:paraId="738F5A9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C170C7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4726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低保参保人数等</w:t>
            </w:r>
          </w:p>
        </w:tc>
      </w:tr>
      <w:tr w:rsidR="00387141" w14:paraId="5FE4D65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D943E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B3F21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河南省及18地级市、10个省直管县、114个县、50个市辖区</w:t>
            </w:r>
          </w:p>
        </w:tc>
      </w:tr>
    </w:tbl>
    <w:p w14:paraId="68FF3B17" w14:textId="77777777" w:rsidR="00387141" w:rsidRDefault="0053007A">
      <w:pPr>
        <w:widowControl/>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90E7DD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28AD4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31072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17771965"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BFEC8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6721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行政区划、企业法人单位数、基本单位数、“三上”法人单位数等</w:t>
            </w:r>
          </w:p>
        </w:tc>
      </w:tr>
      <w:tr w:rsidR="00387141" w14:paraId="4B5CC7E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F15E4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5F74D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生产总值、支出法生产总值、收入法生产总值、生产总值指数、支出法生产总值指数、行业增加值、行业增加值指数、非公有制经济增加值等</w:t>
            </w:r>
          </w:p>
        </w:tc>
      </w:tr>
      <w:tr w:rsidR="00387141" w14:paraId="65A008C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6ECA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5017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户数与人口数、人口出生率、死亡率、自然增长率、常住人口抚养系数、户口状态、人口普查数据、城镇化率等</w:t>
            </w:r>
          </w:p>
        </w:tc>
      </w:tr>
      <w:tr w:rsidR="00387141" w14:paraId="095AA5A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77D22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从业人口与职工工资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9A52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经济活动人口、从业人员数、在岗职工、城镇单位从业人员数、规模以下工业平均从业人员数、城镇单位从业人员工资、城镇私营单位从业人员工资、城镇登记失业人数及失业率等</w:t>
            </w:r>
          </w:p>
        </w:tc>
      </w:tr>
      <w:tr w:rsidR="00387141" w14:paraId="7FBC119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591CC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55602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全社会固定资产、固定资产、能源工业投资额、固定资产投资项目个数和在建规模、亿元及以上固定资产投资项目、施工、竣工房屋建筑面积及竣工价值、国有土地供应及收益、城镇固定资产投资等</w:t>
            </w:r>
          </w:p>
        </w:tc>
      </w:tr>
      <w:tr w:rsidR="00387141" w14:paraId="55E560BE"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CFBF5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8F3A3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进出口总额、外商和港澳台商在豫直接投资金额、外商和港澳台商投资企业登记注册、利用省外资金等</w:t>
            </w:r>
          </w:p>
        </w:tc>
      </w:tr>
      <w:tr w:rsidR="00387141" w14:paraId="24A3CBD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BD2D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377C3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入境旅游、国内旅游等</w:t>
            </w:r>
          </w:p>
        </w:tc>
      </w:tr>
      <w:tr w:rsidR="00387141" w14:paraId="255237C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CEC24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00F8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规模以上工业企业主要能源消费量、规模以上工业企业水消费量、年耗能万吨标准煤以上工业企业个数、全社会用电量、单位GDP能耗、公路运输能源消费量等</w:t>
            </w:r>
          </w:p>
        </w:tc>
      </w:tr>
      <w:tr w:rsidR="00387141" w14:paraId="60D61AF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E33C3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F089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公共财政预算收入、公共财政预算支出等</w:t>
            </w:r>
          </w:p>
        </w:tc>
      </w:tr>
      <w:tr w:rsidR="00387141" w14:paraId="79E3872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0D5E1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84B40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居民消费价格指数、居民消费价格指数、商品零售价格指数、商品零售价格指数、房屋销售价格指数等</w:t>
            </w:r>
          </w:p>
        </w:tc>
      </w:tr>
      <w:tr w:rsidR="00387141" w14:paraId="2C7E804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8C502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F3CFF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居民消费水平及指数、城乡居民家庭人均收支、城乡居民家庭平均每人主要食品消费量、农村居民家庭主要指标、</w:t>
            </w:r>
            <w:r>
              <w:rPr>
                <w:rFonts w:ascii="宋体" w:hAnsi="宋体" w:cs="宋体" w:hint="eastAsia"/>
                <w:color w:val="000000"/>
                <w:kern w:val="0"/>
                <w:sz w:val="21"/>
                <w:szCs w:val="21"/>
              </w:rPr>
              <w:lastRenderedPageBreak/>
              <w:t>农村居民家庭住房、农民人均纯收入、城镇居民人均可支配收入等</w:t>
            </w:r>
          </w:p>
        </w:tc>
      </w:tr>
      <w:tr w:rsidR="00387141" w14:paraId="6762BCC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0C61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21414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市区社会经济、市区市政设施与公共交通、市区供水与排水、市区燃气供应、市区园林绿化、城市环境卫生、建设情况、供水情况、公共交通情况、设施水平等</w:t>
            </w:r>
          </w:p>
        </w:tc>
      </w:tr>
      <w:tr w:rsidR="00387141" w14:paraId="3F4E6CC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1F0EF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31031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全部工业企业单位数、全部工业增加值、全部国有及规模以上工业销售产值、规模以上私营工业企业增加值、企业财务指标、工业经济效益指标、工业产品产量、工业增加值增速、工业增加值指数、主营业务收入、利税总额等</w:t>
            </w:r>
          </w:p>
        </w:tc>
      </w:tr>
      <w:tr w:rsidR="00387141" w14:paraId="407104CD"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EB0BB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1EC4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户数、乡村劳动力资源数、农林牧渔业总产值、农林牧渔业增加值、耕地面积、农业机械和农产品加工机械年末拥有量、农业机械化、能源及水利建设、农用物资消耗量、农田水利灌溉面积、农作物播种面积、农产品产量、农产品单位面积产量、果园面积、园林水果产量、林业生产、牲畜饲养量、畜产品产量、渔业生产、农作物受灾面积、农业生产条件、农作物耕地面积、牧渔业生产等</w:t>
            </w:r>
          </w:p>
        </w:tc>
      </w:tr>
      <w:tr w:rsidR="00387141" w14:paraId="25DCE44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AD210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DE4A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直接从事生产经营活动的平均人数、建筑业房屋建筑面积及自有机械设备、建筑业企业财务指标、建筑业企业个数、建筑业企业竣工产值、建筑业企业总产值、建筑业合同及承包工程完成情况、建筑业总产值、建筑企业单位数等</w:t>
            </w:r>
          </w:p>
        </w:tc>
      </w:tr>
      <w:tr w:rsidR="00387141" w14:paraId="35AE3AA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62E07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EF204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单位）个数、房地产开发企业从业人员、房地产开发企业（单位）建设房屋建筑面积和造价、房地产开发投资额、土地开发面积、土地开发投资额、房地产开发企业实际到位资金、房地产开发商品房屋销售面</w:t>
            </w:r>
            <w:r>
              <w:rPr>
                <w:rFonts w:ascii="宋体" w:hAnsi="宋体" w:cs="宋体" w:hint="eastAsia"/>
                <w:color w:val="000000"/>
                <w:kern w:val="0"/>
                <w:sz w:val="21"/>
                <w:szCs w:val="21"/>
              </w:rPr>
              <w:lastRenderedPageBreak/>
              <w:t>积、房地产开发商品房屋销售额、房地产开发企业（单位）财务指标等</w:t>
            </w:r>
          </w:p>
        </w:tc>
      </w:tr>
      <w:tr w:rsidR="00387141" w14:paraId="0F3B541F"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80D1C3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A014ED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交通运输、仓储和邮政业法人单位财务指标、公路线路里程、民用车辆拥有量、私人车辆拥有量、公路客货运输量、邮政网和业务量、电信网和业务量等</w:t>
            </w:r>
          </w:p>
        </w:tc>
      </w:tr>
      <w:tr w:rsidR="00387141" w14:paraId="6397D285" w14:textId="77777777">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216E8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3F39B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社会消费品零售总额、批发和零售业、住宿和餐饮业、限额以上批发和零售企业、限额以上住宿和餐饮企业、亿元以上商品交易市场、其他行业零售总额等</w:t>
            </w:r>
          </w:p>
        </w:tc>
      </w:tr>
      <w:tr w:rsidR="00387141" w14:paraId="56C66FD2"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74244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A0FA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金融机构年底存贷款余额、城乡居民储蓄存款年底余额、证券交易额、国债发行量、国内保险业务、金融机构存款余额、金融机构贷款余额、居民储蓄存款等</w:t>
            </w:r>
          </w:p>
        </w:tc>
      </w:tr>
      <w:tr w:rsidR="00387141" w14:paraId="60016365"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5BCA7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170D0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租赁和商务服务业法人单位财务指标、信息传输、软件和信息技术服务业法人单位财务指标、规模以上服务业企业财务指标、规模以上服务业企业单位数等</w:t>
            </w:r>
          </w:p>
        </w:tc>
      </w:tr>
      <w:tr w:rsidR="00387141" w14:paraId="69CCF6DE"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04EF3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FE185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气候、水利、环境和公共设施管理业法人单位财务指标、废水排放、废气排放和固体废物处理利用、农村改水、改厕、农村可再生能源利用等</w:t>
            </w:r>
          </w:p>
        </w:tc>
      </w:tr>
      <w:tr w:rsidR="00387141" w14:paraId="15DC015F"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727868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260C7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研究与实验发展（R&amp;D）、研究与试验发展（R&amp;D）机构、研究与试验发展（R&amp;D）项目（课题）、规模以上工业企业研究与试验发展（R&amp;D）活动、技术市场交易成交项数、技术市场交易成交金额、技术市场成交合同数、地震台（网）等</w:t>
            </w:r>
          </w:p>
        </w:tc>
      </w:tr>
      <w:tr w:rsidR="00387141" w14:paraId="6BD30630"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42D4D3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8F7F73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普通高等学校、成人教育、成人高等教育、职业中学、技工学校、特殊教育、普通中学、小学、学前教育、普通学校师生比、每十万人口学校平均在校生数、教育业法人单位财务指标、教育经费等</w:t>
            </w:r>
          </w:p>
        </w:tc>
      </w:tr>
      <w:tr w:rsidR="00387141" w14:paraId="5A01AFD1"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9A155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D4C7A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工作法人单位财务指标、医疗卫生机构数、医疗卫生机构床位数、卫生人员数、农村乡镇卫生院医疗服务、孤儿和家庭收养、残疾人服务机构、社会救助、医疗救助、社区服务、婚姻服务、卫生机构床位数、卫生技术人员、执业医师、执业助理医师、注册护士等</w:t>
            </w:r>
          </w:p>
        </w:tc>
      </w:tr>
      <w:tr w:rsidR="00387141" w14:paraId="2E2A304D"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DC2C7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464E82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公共图书馆、出版物发行网点数和从业人数、广播电视覆盖率、图书发行网点、人数、文化、体育和娱乐业法人单位、文化及相关产业规模以上企业、健身场地设施数等</w:t>
            </w:r>
          </w:p>
        </w:tc>
      </w:tr>
      <w:tr w:rsidR="00387141" w14:paraId="49804BCB"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38BCC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532D0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公共管理、社会保障和社会组织法人单位财务指标、参加保险人员、新型农村合作医疗、城乡居民养老保险、火灾事故、交通事故、人民法院审理刑事案件罪犯、法律服务、基础工会劳动法律监督工作等</w:t>
            </w:r>
          </w:p>
        </w:tc>
      </w:tr>
      <w:tr w:rsidR="00387141" w14:paraId="4DFC72A4"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E87A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社会保险和低保参保人数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C350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城镇基本养老保险参保人数、城镇居民最低生活保障人数、农村居民最低生活保障人数、新型农村合作医疗参保人数、新型农村社会养老保险参保人数等</w:t>
            </w:r>
          </w:p>
        </w:tc>
      </w:tr>
    </w:tbl>
    <w:p w14:paraId="68C6E893" w14:textId="77777777" w:rsidR="00387141" w:rsidRDefault="00387141">
      <w:pPr>
        <w:spacing w:before="156" w:after="156"/>
        <w:ind w:firstLineChars="0" w:firstLine="0"/>
      </w:pPr>
    </w:p>
    <w:bookmarkStart w:id="382" w:name="_Toc20147"/>
    <w:p w14:paraId="31D537EE"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83" w:name="_Toc142301355"/>
      <w:r>
        <w:rPr>
          <w:rStyle w:val="af2"/>
          <w:color w:val="000000" w:themeColor="text1"/>
          <w:u w:val="none"/>
        </w:rPr>
        <w:t xml:space="preserve">9.20 </w:t>
      </w:r>
      <w:r>
        <w:rPr>
          <w:rStyle w:val="af2"/>
          <w:rFonts w:hint="eastAsia"/>
          <w:color w:val="000000" w:themeColor="text1"/>
          <w:u w:val="none"/>
        </w:rPr>
        <w:t>湖北县市统计数据库（</w:t>
      </w:r>
      <w:r>
        <w:rPr>
          <w:rStyle w:val="af2"/>
          <w:color w:val="000000" w:themeColor="text1"/>
          <w:u w:val="none"/>
        </w:rPr>
        <w:t>Hubei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83"/>
      <w:r>
        <w:rPr>
          <w:rStyle w:val="af2"/>
          <w:rFonts w:hint="eastAsia"/>
          <w:color w:val="000000" w:themeColor="text1"/>
          <w:u w:val="none"/>
        </w:rPr>
        <w:fldChar w:fldCharType="end"/>
      </w:r>
      <w:bookmarkEnd w:id="382"/>
    </w:p>
    <w:p w14:paraId="5BCF67D9" w14:textId="77777777" w:rsidR="00387141" w:rsidRDefault="0053007A">
      <w:pPr>
        <w:spacing w:before="156" w:after="156"/>
        <w:ind w:firstLine="420"/>
        <w:rPr>
          <w:rFonts w:ascii="宋体" w:hAnsi="宋体"/>
          <w:sz w:val="21"/>
          <w:szCs w:val="21"/>
        </w:rPr>
      </w:pPr>
      <w:r>
        <w:rPr>
          <w:rFonts w:ascii="宋体" w:hAnsi="宋体" w:hint="eastAsia"/>
          <w:sz w:val="21"/>
          <w:szCs w:val="21"/>
        </w:rPr>
        <w:t>湖北省县市统计数据库，数据来源于湖北省统计局、国家统计局。此数据库反映了湖北省各市县的社会发展、人民生活、经济状况等方面的发展情况。指标涵盖地区生产总值、固定资产投资、旅游、能源、财政、居民生活、城市概况、土地面积、人口与就业、金融、外贸、邮电、电力、环境保护、农业、工业和建筑业、交通运输、科技和教育、卫生和文化、开发区等方面统计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CD7D0A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ECFC7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416E1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3D27166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6BE51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3F8D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湖北省15个地级市的综合、固定资产投资、旅游、能源、财政、居民生活、城市概况、土地面积、人口、就业、金融机构存贷款余额、贸易、外经、邮电、电力、环境保护、农业、工业和建筑业、交通运输、科技和教育、卫生和文化、湖北省130家开发区主要经济指标等方面的统计数据。</w:t>
            </w:r>
          </w:p>
        </w:tc>
      </w:tr>
      <w:tr w:rsidR="00387141" w14:paraId="7557347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93F4C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22D52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提供了湖北省各县土地面积、人口与就业、地区生产总值、固定资产投资、社会消费品零售总额、财政、外贸出口、招商引资、居民生活、金融、农业、工业、物价指数等方面的统计数据。</w:t>
            </w:r>
          </w:p>
        </w:tc>
      </w:tr>
    </w:tbl>
    <w:p w14:paraId="2D84C57F" w14:textId="77777777" w:rsidR="00387141" w:rsidRDefault="00387141">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81F036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99974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F0AB06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57196D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D2CDC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2E189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数据起始于1989年，年度更新。</w:t>
            </w:r>
          </w:p>
        </w:tc>
      </w:tr>
      <w:tr w:rsidR="00387141" w14:paraId="4DADA35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1B4B55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9D680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固定资产投资、旅游、能源、财政、居民生活、城市概况、土地面积、人口与就业、金融、外贸、邮电、电力、环境保护、农业、工业和建筑业、交通运输、科技和教育、卫生和文化、物价指数、开发区等方面统计指标。</w:t>
            </w:r>
          </w:p>
        </w:tc>
      </w:tr>
      <w:tr w:rsidR="00387141" w14:paraId="330B5A5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5F70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D6BFE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湖北省15个地级市、100多个区县</w:t>
            </w:r>
          </w:p>
        </w:tc>
      </w:tr>
    </w:tbl>
    <w:p w14:paraId="55964407"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8622F4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0BC9A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E89D2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3007718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BC6BF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C87C7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行政区划、全省法人、产业活动单位数、地区生产总值、地区生产总值指数、支出法生产总值、民营经济增加值等</w:t>
            </w:r>
          </w:p>
        </w:tc>
      </w:tr>
      <w:tr w:rsidR="00387141" w14:paraId="4FEB05BB" w14:textId="77777777">
        <w:trPr>
          <w:trHeight w:val="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9B6B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7C2D8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全社会固定资产投资、基本建设投资、技术改造投资、房地产开发投资等</w:t>
            </w:r>
          </w:p>
        </w:tc>
      </w:tr>
      <w:tr w:rsidR="00387141" w14:paraId="02CFE11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47BC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91B99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接待国内旅游者人数、接待国内旅游收入等</w:t>
            </w:r>
          </w:p>
        </w:tc>
      </w:tr>
      <w:tr w:rsidR="00387141" w14:paraId="6F3D668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F9DF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0036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财政总收入、地方财政收入、地方公共财政预算收入、地方公共财政预算支出、地方财政一般预算支出、地方财政支出等</w:t>
            </w:r>
          </w:p>
        </w:tc>
      </w:tr>
      <w:tr w:rsidR="00387141" w14:paraId="4AFDC2F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933C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7C7E1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民年人均纯收入、农村居民人均纯收入、农村常住居民人均可支配收入、在岗职工平均工资、城镇常住居民人均可支配收入、城镇居民人均可支配收入、城镇常住居民人均消费性支出、城镇居民人均消费性支出、人均住房建筑面积、城镇居民人均消费性支出等</w:t>
            </w:r>
          </w:p>
        </w:tc>
      </w:tr>
      <w:tr w:rsidR="00387141" w14:paraId="0479804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2E828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5289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城市地区生产总值及指数（当年价格）、主要城市固定资产投资、主要城市规模以上工业基本情况、主要城市规模以上工业总产值（按当年价格）、主要城市财政收支、主要城市居民收支情况、主要城市居民消费支出、价格、主要城市文教、科技、卫生等</w:t>
            </w:r>
          </w:p>
        </w:tc>
      </w:tr>
      <w:tr w:rsidR="00387141" w14:paraId="08B80BD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43A0A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土地面积、人口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1B145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土地面积、年末总人口、常住人口数、当年出生人口数、当年死亡人口数、人口密度等</w:t>
            </w:r>
          </w:p>
        </w:tc>
      </w:tr>
      <w:tr w:rsidR="00387141" w14:paraId="2B8BC0E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AC1DC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FFAC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年末单位从业人数、年末从业人数、从业人员按三次产业分等</w:t>
            </w:r>
          </w:p>
        </w:tc>
      </w:tr>
      <w:tr w:rsidR="00387141" w14:paraId="308503A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B74431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3DEB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年末金融机构人民币各项存款余额、存款余额、年末金融机构人民币各项贷款余额、贷款余额等</w:t>
            </w:r>
          </w:p>
        </w:tc>
      </w:tr>
      <w:tr w:rsidR="00387141" w14:paraId="4D1382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EB310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C3EA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进出口总额、合同外商直接投资额、实际外商直接投资额、当年实际使用外资金额、实际利用外资、社会消费品零售总额等</w:t>
            </w:r>
          </w:p>
        </w:tc>
      </w:tr>
      <w:tr w:rsidR="00387141" w14:paraId="1703B150" w14:textId="77777777">
        <w:trPr>
          <w:trHeight w:val="6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87314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邮电、电力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7971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邮电业务收入、固定电话用户、本地电话用户、移动电话用户、国际互联网用户、全年用电量等</w:t>
            </w:r>
          </w:p>
        </w:tc>
      </w:tr>
      <w:tr w:rsidR="00387141" w14:paraId="59C1A8E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B6146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B3921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废水排放量、工业废水排放达标量、工业二氧化硫排放量、城市环境基础设施建设本年投资、环境噪声达标面积、环境污染治理本年投资额、“三废”综合利用产品产值、工业固体废物综合利用率、污水处理厂集中处理率、生活垃圾无害化处理率等</w:t>
            </w:r>
          </w:p>
        </w:tc>
      </w:tr>
      <w:tr w:rsidR="00387141" w14:paraId="6F37902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5788D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D129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农、林、牧、渔业的总产值、总产值指数、中间消耗与增加值、乡村从业人员数、耕地面积、主要农作物产量、牲畜饲养量、主要土特产品产量、农产品生产水平、农业机械、用电、化肥、水利情况等</w:t>
            </w:r>
          </w:p>
        </w:tc>
      </w:tr>
      <w:tr w:rsidR="00387141" w14:paraId="4A7E56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1A239F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工业和建筑业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9717F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规模以上工业企业产销总值及主要经济指标（分地区）、规模以上工业企业主要经济效益指标、建筑业企业生产情况、建筑业企业工程完成情况等</w:t>
            </w:r>
          </w:p>
        </w:tc>
      </w:tr>
      <w:tr w:rsidR="00387141" w14:paraId="48D432B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C9B0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93D1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公路运输等</w:t>
            </w:r>
          </w:p>
        </w:tc>
      </w:tr>
      <w:tr w:rsidR="00387141" w14:paraId="04839C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AA13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科技和教育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C00B7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高等学校在校学生数、从事科技活动人员数、各类专业技术人员、高新技术产业发展情况、三种专利申请与授权状况等</w:t>
            </w:r>
          </w:p>
        </w:tc>
      </w:tr>
      <w:tr w:rsidR="00387141" w14:paraId="5C3CDDA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17F2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BA54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图书总藏量、医院、卫生院数、医院、卫生院数床位数、执业（助理）医师数、文化及相关产业“三上”法人单位数、规模以上文化制造业企业基本情况、限额以上文化批发和零售企业基本情况、规模以上文化服务业企业基本情况等</w:t>
            </w:r>
          </w:p>
        </w:tc>
      </w:tr>
      <w:tr w:rsidR="00387141" w14:paraId="58A0341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1021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湖北省130家开发区主要经济指标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D620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实际开发面积、企业个数、从业人员、规模以上工业增加值、规模以上工业主营业务收入、固定资产投资总额、开发区税收总额、外商投资金额、出口总额等</w:t>
            </w:r>
          </w:p>
        </w:tc>
      </w:tr>
      <w:tr w:rsidR="00387141" w14:paraId="4CD2D7B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FAD4A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BC1D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居民消费价格指数、商品零售价格指数、农业生产资料价格指数</w:t>
            </w:r>
          </w:p>
        </w:tc>
      </w:tr>
    </w:tbl>
    <w:p w14:paraId="4FAB64DF" w14:textId="77777777" w:rsidR="00387141" w:rsidRDefault="00387141">
      <w:pPr>
        <w:spacing w:before="156" w:after="156"/>
        <w:ind w:firstLine="480"/>
      </w:pPr>
    </w:p>
    <w:bookmarkStart w:id="384" w:name="_Toc23004"/>
    <w:p w14:paraId="7D499879"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85" w:name="_Toc142301356"/>
      <w:r>
        <w:rPr>
          <w:rStyle w:val="af2"/>
          <w:color w:val="000000" w:themeColor="text1"/>
          <w:u w:val="none"/>
        </w:rPr>
        <w:t xml:space="preserve">9.21 </w:t>
      </w:r>
      <w:r>
        <w:rPr>
          <w:rStyle w:val="af2"/>
          <w:rFonts w:hint="eastAsia"/>
          <w:color w:val="000000" w:themeColor="text1"/>
          <w:u w:val="none"/>
        </w:rPr>
        <w:t>湖南县市统计数据库（</w:t>
      </w:r>
      <w:r>
        <w:rPr>
          <w:rStyle w:val="af2"/>
          <w:color w:val="000000" w:themeColor="text1"/>
          <w:u w:val="none"/>
        </w:rPr>
        <w:t>Hunan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85"/>
      <w:r>
        <w:rPr>
          <w:rStyle w:val="af2"/>
          <w:rFonts w:hint="eastAsia"/>
          <w:color w:val="000000" w:themeColor="text1"/>
          <w:u w:val="none"/>
        </w:rPr>
        <w:fldChar w:fldCharType="end"/>
      </w:r>
      <w:bookmarkEnd w:id="384"/>
    </w:p>
    <w:p w14:paraId="0B6B5584" w14:textId="77777777" w:rsidR="00387141" w:rsidRDefault="0053007A">
      <w:pPr>
        <w:spacing w:before="156" w:after="156"/>
        <w:ind w:firstLine="420"/>
        <w:rPr>
          <w:rFonts w:ascii="宋体" w:hAnsi="宋体"/>
          <w:sz w:val="21"/>
          <w:szCs w:val="21"/>
        </w:rPr>
      </w:pPr>
      <w:r>
        <w:rPr>
          <w:rFonts w:ascii="宋体" w:hAnsi="宋体" w:hint="eastAsia"/>
          <w:sz w:val="21"/>
          <w:szCs w:val="21"/>
        </w:rPr>
        <w:t>湖南县市统计数据库，数据来源于湖南省统计局。此数据库用于研究湖南省14个州市和124个区县的社会和经济发展状况。指标涵盖人口、就业和工资、国民经济核算、农业、工业、建筑业、交通运输邮电业和服务业、固定资产投资、国内外贸易、财政、教育和文化、卫生、人民生活、能源、城市建设、环境保护、区域经济等方面的统计数据。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B4C03B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FBC70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B3AD6B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D83497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3790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B20C0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湖南省14个州市在国民经济核算、人口、就业、固定资产投资、财政金融、农业、工业、建筑业、交通运输邮电业和服务业、国内外贸易、对外经济和旅游、科技、教育和文化、卫生和人民生活、能源、环境保护、区域经济等方面的统计数据。</w:t>
            </w:r>
          </w:p>
        </w:tc>
      </w:tr>
      <w:tr w:rsidR="00387141" w14:paraId="3E659FB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A668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15CCF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提供湖南省内120多个区县在人口、就业和工资、国民经济核算、农业、工业、固定资产投资、国内外贸易、财政、教育、卫生、人民生活、能源、城市建设等方面的统计数据。</w:t>
            </w:r>
          </w:p>
        </w:tc>
      </w:tr>
    </w:tbl>
    <w:p w14:paraId="5BABE8FE"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356EE0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D16521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C58BCF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A498F2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F6849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4A87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数据起始于1978年，年度更新。</w:t>
            </w:r>
          </w:p>
        </w:tc>
      </w:tr>
      <w:tr w:rsidR="00387141" w14:paraId="53B21CB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06B6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38B57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人口、就业和工资、国民经济核算、农业、工业、建筑业、交通运输邮电业和服务业、固定资产投资、国内外贸易、财政、教育和文化、卫生、人民生活、能源、城市建设、环境保护、区域经济等方面</w:t>
            </w:r>
          </w:p>
        </w:tc>
      </w:tr>
      <w:tr w:rsidR="00387141" w14:paraId="70F257C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0398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EFFE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湖南省14个州市、124个区县。</w:t>
            </w:r>
          </w:p>
        </w:tc>
      </w:tr>
    </w:tbl>
    <w:p w14:paraId="1C1EF891"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3897975" w14:textId="77777777">
        <w:trPr>
          <w:trHeight w:val="51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B3282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BD2DD8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602DEB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0549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D555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行政区划、主要城市平均气温、主要城市降水量、主要城市日照时数。</w:t>
            </w:r>
          </w:p>
        </w:tc>
      </w:tr>
      <w:tr w:rsidR="00387141" w14:paraId="1CC30C2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B579F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1604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全社会总产出及指数、地区生产总值、人均地区生产总值、地区生产总值指数、人均地区生产总值指数。</w:t>
            </w:r>
          </w:p>
        </w:tc>
      </w:tr>
      <w:tr w:rsidR="00387141" w14:paraId="381B4AF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B632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C1D5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总户数、年末常住人口、城市化水平、计划生育。</w:t>
            </w:r>
          </w:p>
        </w:tc>
      </w:tr>
      <w:tr w:rsidR="00387141" w14:paraId="36532E8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A185B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86681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在岗职工工资总额和年平均工资、从业人员年末人数、年末在岗职工人数。</w:t>
            </w:r>
          </w:p>
        </w:tc>
      </w:tr>
      <w:tr w:rsidR="00387141" w14:paraId="1622731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2D403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0587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固定资产投资、新增固定资产、房屋建筑竣工面积、国有经济分地市项目个数、项目投产率及固定资产交付使用率、房地产开发、商品房屋销售、房地产开发建设房屋建筑面积和价值。</w:t>
            </w:r>
          </w:p>
        </w:tc>
      </w:tr>
      <w:tr w:rsidR="00387141" w14:paraId="04FB07B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2A65F8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AC53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地方财政收入、公共财政支出、金融机构人民币各项存款、金融机构人民币各项贷款。</w:t>
            </w:r>
          </w:p>
        </w:tc>
      </w:tr>
      <w:tr w:rsidR="00387141" w14:paraId="743CC3F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63EA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1C5D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农作物播种面积、机耕面积及水库和堤防、主要农业机械年末拥有量、农林牧渔业总产值、主要农产品产量、主要林产品产量、牲畜头数、畜产品产量、农业生产条件、农畜产品产量、农业基本情况。</w:t>
            </w:r>
          </w:p>
        </w:tc>
      </w:tr>
      <w:tr w:rsidR="00387141" w14:paraId="1B21049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36659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E45F1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规模以上工业主要经济指标、主要工业产品产量。</w:t>
            </w:r>
          </w:p>
        </w:tc>
      </w:tr>
      <w:tr w:rsidR="00387141" w14:paraId="4D71B82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BB06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FA112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建筑企业概况、建筑业指标、房屋建筑面积。</w:t>
            </w:r>
          </w:p>
        </w:tc>
      </w:tr>
      <w:tr w:rsidR="00387141" w14:paraId="4425124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B26A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交通运输邮电业和服务业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B0D6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公路长度、民用车辆拥有量、邮电业务量、规模以上服务业企业。</w:t>
            </w:r>
          </w:p>
        </w:tc>
      </w:tr>
      <w:tr w:rsidR="00387141" w14:paraId="35FBAF0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3A38A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国内外贸易、对外经济和旅游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D9D48B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住宿餐饮业法人企业数、限额以上批发零售、住宿餐饮业从业人员、商品交易市场基本情况、进出口商品总值、外商直接投资分地区情况、内联引资项目个数情况、内联引资实际到位资金情况、对外经济合作情况、旅游业基本情况、星级宾馆数。</w:t>
            </w:r>
          </w:p>
        </w:tc>
      </w:tr>
      <w:tr w:rsidR="00387141" w14:paraId="396B22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77A1B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8416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R&amp;D活动的人员情况、经费内部支出、经费外部支出、研究机构情况、活动产出情况、全部R&amp;D项目（课题）情况、</w:t>
            </w:r>
            <w:r>
              <w:rPr>
                <w:rFonts w:ascii="宋体" w:hAnsi="宋体" w:cs="宋体" w:hint="eastAsia"/>
                <w:color w:val="000000"/>
                <w:kern w:val="0"/>
                <w:sz w:val="21"/>
                <w:szCs w:val="21"/>
              </w:rPr>
              <w:lastRenderedPageBreak/>
              <w:t>高新技术产业情况、规模以上工业企业R&amp;D活动的人员情况、经费内部支出、R&amp;D项目和新产品开发项目情况、活动产出情况、大中型工业企业R&amp;D活动的人员情况、经费内部支出情况、R&amp;D项目和新产品开发项目情况、科技活动产出情况。</w:t>
            </w:r>
          </w:p>
        </w:tc>
      </w:tr>
      <w:tr w:rsidR="00387141" w14:paraId="49A5F3B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133C7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教育和文化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3031E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幼儿园与小学、普通中学、普通高等学校、各级学校、各级学校教职工、各级学校专任教师、各级学校在校学生、公共图书馆、广播和电视综合人口覆盖情况。</w:t>
            </w:r>
          </w:p>
        </w:tc>
      </w:tr>
      <w:tr w:rsidR="00387141" w14:paraId="163BFD8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8325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849E7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卫生机构数、卫生机构床位数、卫生机构人员数、居民人均可支配收入。</w:t>
            </w:r>
          </w:p>
        </w:tc>
      </w:tr>
      <w:tr w:rsidR="00387141" w14:paraId="5B82DE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7AA5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31973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能源消耗指标、规模以上工业企业综合能源消费量、主要能源品种消费量、取水总量。</w:t>
            </w:r>
          </w:p>
        </w:tc>
      </w:tr>
      <w:tr w:rsidR="00387141" w14:paraId="6ABD22C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9F37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0E256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环保产业统计情况。</w:t>
            </w:r>
          </w:p>
        </w:tc>
      </w:tr>
      <w:tr w:rsidR="00387141" w14:paraId="3509F4F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EB0D2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区域经济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6425C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中心城区的人口情况、从业人员、土地面积、生产总值、财政收支、规模以上工业、贸易、固定资产投资、教育、文化、体育、卫生、社会保障情况。</w:t>
            </w:r>
          </w:p>
        </w:tc>
      </w:tr>
      <w:tr w:rsidR="00387141" w14:paraId="67A6DA7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07B86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3AB1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城市规模和建设用地、城市设施水平、城市供水、城市公共交通、城市市政设施、城市园林绿化、城市燃气使用情况。</w:t>
            </w:r>
          </w:p>
        </w:tc>
      </w:tr>
    </w:tbl>
    <w:p w14:paraId="071827F5" w14:textId="77777777" w:rsidR="00387141" w:rsidRDefault="00387141">
      <w:pPr>
        <w:spacing w:before="156" w:after="156"/>
        <w:ind w:firstLine="480"/>
      </w:pPr>
    </w:p>
    <w:bookmarkStart w:id="386" w:name="_Toc8623"/>
    <w:p w14:paraId="44C186DE" w14:textId="77777777" w:rsidR="00387141" w:rsidRDefault="0053007A">
      <w:pPr>
        <w:pStyle w:val="3"/>
        <w:spacing w:before="156" w:after="156"/>
        <w:ind w:firstLine="482"/>
      </w:pPr>
      <w:r>
        <w:rPr>
          <w:rFonts w:hint="eastAsia"/>
        </w:rPr>
        <w:fldChar w:fldCharType="begin"/>
      </w:r>
      <w:r>
        <w:instrText xml:space="preserve"> HYPERLINK "http://www.sozdata.com/" </w:instrText>
      </w:r>
      <w:r>
        <w:rPr>
          <w:rFonts w:hint="eastAsia"/>
        </w:rPr>
        <w:fldChar w:fldCharType="separate"/>
      </w:r>
      <w:bookmarkStart w:id="387" w:name="_Toc142301357"/>
      <w:r>
        <w:rPr>
          <w:rStyle w:val="af2"/>
          <w:color w:val="000000" w:themeColor="text1"/>
          <w:u w:val="none"/>
        </w:rPr>
        <w:t xml:space="preserve">9.22 </w:t>
      </w:r>
      <w:r>
        <w:rPr>
          <w:rStyle w:val="af2"/>
          <w:rFonts w:hint="eastAsia"/>
          <w:color w:val="000000" w:themeColor="text1"/>
          <w:u w:val="none"/>
        </w:rPr>
        <w:t>广东县市统计数据库（</w:t>
      </w:r>
      <w:r>
        <w:rPr>
          <w:rStyle w:val="af2"/>
          <w:rFonts w:hint="eastAsia"/>
          <w:color w:val="000000" w:themeColor="text1"/>
          <w:u w:val="none"/>
        </w:rPr>
        <w:t xml:space="preserve">Guangdong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87"/>
      <w:r>
        <w:rPr>
          <w:rStyle w:val="af2"/>
          <w:rFonts w:hint="eastAsia"/>
          <w:color w:val="000000" w:themeColor="text1"/>
          <w:u w:val="none"/>
        </w:rPr>
        <w:fldChar w:fldCharType="end"/>
      </w:r>
      <w:bookmarkEnd w:id="386"/>
    </w:p>
    <w:p w14:paraId="4F5FDA93" w14:textId="77777777" w:rsidR="00387141" w:rsidRDefault="0053007A">
      <w:pPr>
        <w:spacing w:before="156" w:after="156"/>
        <w:ind w:firstLine="420"/>
        <w:jc w:val="left"/>
        <w:rPr>
          <w:rFonts w:ascii="宋体" w:hAnsi="宋体"/>
          <w:sz w:val="21"/>
          <w:szCs w:val="21"/>
        </w:rPr>
      </w:pPr>
      <w:r>
        <w:rPr>
          <w:rFonts w:ascii="宋体" w:hAnsi="宋体" w:hint="eastAsia"/>
          <w:sz w:val="21"/>
          <w:szCs w:val="21"/>
        </w:rPr>
        <w:t>广东县市统计数据库，数据来源于广东省统计局、国家统计局，是记录广东省历年社会经济发展的数据库。数据库中包含了广东省各市县地区经济社会城市发展建设等多方面的区域数据，全面详细的反应了广东省各个方面的发展。主要指标涵盖：综合、国民经济核算、人口、就业和工资、固定资产投资、对外经济、能源、资源和环境、财政、银行和保险、价格、人民生活、农业、工业、建筑业、运输和邮电、批发和零售、住宿餐饮业和旅游、教育、科技和文化、卫生、社会福利、社会保障和其他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DDFC82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B5110C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FFD27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E81AD7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0EB5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84733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1985年至今，广东省21个地级市和4个经济区，在综合、国民经济核算、人口、就业和工资、固定资产投资、对外经济、能源、资源和环境、财政、银行和保险、价格、人民生活、农业、工业、建筑业、运输和邮电、批发和零售、住宿餐饮业和旅游、教育、科技和文化、卫生、社会福利、社会保障和其他等方面的数据统计。</w:t>
            </w:r>
          </w:p>
        </w:tc>
      </w:tr>
      <w:tr w:rsidR="00387141" w14:paraId="22D88F17" w14:textId="77777777">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tcPr>
          <w:p w14:paraId="4FE9843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tcPr>
          <w:p w14:paraId="4C8199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提供1985年至今，广东省79个区县在户籍人口数、国民经济核算、工、农业、固定资产投资、批发和零售、就业和工资、财政和银行等方面的数据统计。</w:t>
            </w:r>
          </w:p>
        </w:tc>
      </w:tr>
    </w:tbl>
    <w:p w14:paraId="68F62E42"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932B9C0"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75990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1F899D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3E0313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0CE32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721D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数据起始于1985年</w:t>
            </w:r>
          </w:p>
        </w:tc>
      </w:tr>
      <w:tr w:rsidR="00387141" w14:paraId="3A7C5CA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CD21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99D4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和工资、固定资产投资、对外经济、能源、资源和环境、财政、银行和保险、价格、人民生活、农业、工业、建筑业、运输和邮电、批发和零售、住宿餐饮业和旅游、教育、科技和文化、卫生、社会福利、社会保障和其他等</w:t>
            </w:r>
          </w:p>
        </w:tc>
      </w:tr>
      <w:tr w:rsidR="00387141" w14:paraId="6B61042A" w14:textId="77777777">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tcPr>
          <w:p w14:paraId="4FFB18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tcPr>
          <w:p w14:paraId="6EF941D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广东省及14个地级市，4个经济区及79个区县</w:t>
            </w:r>
          </w:p>
        </w:tc>
      </w:tr>
    </w:tbl>
    <w:p w14:paraId="03E9BEB7"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ADF70C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94624E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302BB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731B5C2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F5FE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3317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行政区划、法人和产业活动单位数、规模以上服务业企业主要指标等</w:t>
            </w:r>
          </w:p>
        </w:tc>
      </w:tr>
      <w:tr w:rsidR="00387141" w14:paraId="2B4AAA4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BAA4B0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0C70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指数、第三产业增加值指数、地区生产总值增长速度、地区生产总值产业构成、支出法地区生产总值、资本形成总额构成、最终消费构成、人均地区生产总值、人均地区生产总值指数、人均地区生产总值指数等</w:t>
            </w:r>
          </w:p>
        </w:tc>
      </w:tr>
      <w:tr w:rsidR="00387141" w14:paraId="113963E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A73706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AC47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年末常住人口数、城镇人口占常住人口的比例、年末户籍人口数、年末户籍迁移人口数等</w:t>
            </w:r>
          </w:p>
        </w:tc>
      </w:tr>
      <w:tr w:rsidR="00387141" w14:paraId="0AF0FA1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B9FDC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7491D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就业人员年末人数、城镇单位就业人员和在岗职工、城镇单位各行业在岗职工年末人数、城镇单位就业人员工资总额和在岗职工年平均工资、年末城镇登记失业人数和失业率等</w:t>
            </w:r>
          </w:p>
        </w:tc>
      </w:tr>
      <w:tr w:rsidR="00387141" w14:paraId="4FC4D7B1" w14:textId="77777777">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9B6839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E420A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固定资产投资额、财务拨贷款资金来源、农业、能源、原材料、运输邮电业投资和比重、工业投资和比重、建筑面积及价值、房地产开发投资情况、房地产开发房屋建筑面积及价值、商品房屋销售、房地产投资等</w:t>
            </w:r>
          </w:p>
        </w:tc>
      </w:tr>
      <w:tr w:rsidR="00387141" w14:paraId="2DF6754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D9390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1281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出口总额、进口总额、外商投资企业出口总额、外商投资企业进口总额、外商直接投资、外商投资企业工商注册登记情况等</w:t>
            </w:r>
          </w:p>
        </w:tc>
      </w:tr>
      <w:tr w:rsidR="00387141" w14:paraId="147118F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FF1C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F4912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电力消费量、单位GDP能耗、单位GDP能耗增长速度、单位GDP电耗增长速度、单位工业增加值能耗增长速度、土地面积和人口密度、“三废”排放情况、环境保护基本情况等</w:t>
            </w:r>
          </w:p>
        </w:tc>
      </w:tr>
      <w:tr w:rsidR="00387141" w14:paraId="298AB90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D6FA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财政、银行和保险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4DDF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人均地方公共财政预算收入、地方公共财政预算收支、中资金融机构基本情况、中外资金融机构本外币存贷款、金融机构储蓄存款、原保险保费收入和赔付支出情况、财政收支及城乡居民储蓄存款余额等</w:t>
            </w:r>
          </w:p>
        </w:tc>
      </w:tr>
      <w:tr w:rsidR="00387141" w14:paraId="33571F0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EA13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F4045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居民消费价格分类指数、居民消费定基价格分类指数、工业生产者出厂价格指数等</w:t>
            </w:r>
          </w:p>
        </w:tc>
      </w:tr>
      <w:tr w:rsidR="00387141" w14:paraId="4AB1182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4E03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E7E7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全体常住居民人均可支配收入与消费支出、城镇常住居民人均可支配收入与消费支出、农村常住居民人均可支配收入和消费支出等</w:t>
            </w:r>
          </w:p>
        </w:tc>
      </w:tr>
      <w:tr w:rsidR="00387141" w14:paraId="6497FE1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6F813E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620D4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农村基层组织情况、农林牧渔业总产值、农林牧渔业总产值指数、主要农作物播种面积、亩产及总产量、造林面积、水产品产量、牲畜头数及猪肉产量、水果面积及产量、乡镇企业基本情况等</w:t>
            </w:r>
          </w:p>
        </w:tc>
      </w:tr>
      <w:tr w:rsidR="00387141" w14:paraId="5B91455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5FAE4A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2305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规模以上工业企业单位数和工业总产值、规模以上工业增加值和指数、规模以上工业企业单位数、规模以上工业总产值、规模以上工业增加值、规模以上工业企业主要经济</w:t>
            </w:r>
            <w:r>
              <w:rPr>
                <w:rFonts w:ascii="宋体" w:hAnsi="宋体" w:cs="宋体" w:hint="eastAsia"/>
                <w:color w:val="000000"/>
                <w:kern w:val="0"/>
                <w:sz w:val="21"/>
                <w:szCs w:val="21"/>
              </w:rPr>
              <w:lastRenderedPageBreak/>
              <w:t>指标、私营工业企业主要经济指标、工业企业主要经济效益指标、规模以上国有控股工业企业主要经济效益指标、按经济类型分的工业企业资产、规模以上大中型工业企业产值资产、代产业增加值及比重等</w:t>
            </w:r>
          </w:p>
        </w:tc>
      </w:tr>
      <w:tr w:rsidR="00387141" w14:paraId="17BC23D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1E91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AF3C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个数、建筑业企业总产值、建筑业企业增加值、建筑业企业利税总额、建筑业企业利润总额、建筑业企业房屋建筑施工面积、建筑业企业房屋建筑施工新开工面积、建筑业企业期末就业人员、建筑业企业劳动生产率等</w:t>
            </w:r>
          </w:p>
        </w:tc>
      </w:tr>
      <w:tr w:rsidR="00387141" w14:paraId="6967AD4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7B8D9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811D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客运量、旅客周转量、货运量、货物周转量、民用汽车拥有量、私人汽车拥有量、公路基本情况、港口货物吞吐量、城市公共交通情况、邮电业务总量、邮电业务情况等</w:t>
            </w:r>
          </w:p>
        </w:tc>
      </w:tr>
      <w:tr w:rsidR="00387141" w14:paraId="275875C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7046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55382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社会消费品零售总额、批发零售业商品销售总额、限额以上批发零售企业商品购、销、存总额、限额以上批发零售企业财务等</w:t>
            </w:r>
          </w:p>
        </w:tc>
      </w:tr>
      <w:tr w:rsidR="00387141" w14:paraId="2F4DEB1C"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7AA46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住宿餐饮业和旅游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A5F91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限额以上住宿餐饮业经营情况、限额以上住宿和餐饮企业财务状况、住宿餐饮业营业收入、旅游宾馆(酒店)住宿设施、接待过夜旅游者人数、旅行社组团出境游人数、旅游业收入、国际旅游外汇收入等</w:t>
            </w:r>
          </w:p>
        </w:tc>
      </w:tr>
      <w:tr w:rsidR="00387141" w14:paraId="7D8D4374"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B415D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9F5B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情况、中等职业教育基本情况、小学情况、学龄儿童入学情况、县级及以上政府部门属研究与开发机构基本情况、工业企业R&amp;D活动人员和经费、工业企业新产品产出情况、文化、文物事业机构数、文化、文物事业机构的人员数、广播、电视事业机构数等</w:t>
            </w:r>
          </w:p>
        </w:tc>
      </w:tr>
      <w:tr w:rsidR="00387141" w14:paraId="10A8C0F7"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61B52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6F3D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存款、贷款、年末金融机构存款余额、年末金融机构贷款余额等</w:t>
            </w:r>
          </w:p>
        </w:tc>
      </w:tr>
      <w:tr w:rsidR="00387141" w14:paraId="01036016" w14:textId="77777777">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4FF78D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CC3B1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387141" w14:paraId="3D3808A1"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989DC1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8CD76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公共图书馆、广播电视覆盖率、卫生机构数、卫生机构床位数、卫生机构人员数等</w:t>
            </w:r>
          </w:p>
        </w:tc>
      </w:tr>
      <w:tr w:rsidR="00387141" w14:paraId="42E6C3BD" w14:textId="77777777">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AFCBC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卫生、社会福利、社会保障和其他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2949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卫生事业机构、床位和人员数、社会基本养老、失业保险基金征缴额和征缴率、社会保险参保人数、亿元生产总值生产安全事故死亡率等</w:t>
            </w:r>
          </w:p>
        </w:tc>
      </w:tr>
    </w:tbl>
    <w:p w14:paraId="29EFFA36" w14:textId="77777777" w:rsidR="00387141" w:rsidRDefault="00387141">
      <w:pPr>
        <w:spacing w:before="156" w:after="156"/>
        <w:ind w:firstLine="480"/>
      </w:pPr>
    </w:p>
    <w:bookmarkStart w:id="388" w:name="_Toc28673"/>
    <w:p w14:paraId="765EA735"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89" w:name="_Toc142301358"/>
      <w:r>
        <w:rPr>
          <w:rStyle w:val="af2"/>
          <w:color w:val="000000" w:themeColor="text1"/>
          <w:u w:val="none"/>
        </w:rPr>
        <w:t xml:space="preserve">9.23 </w:t>
      </w:r>
      <w:r>
        <w:rPr>
          <w:rStyle w:val="af2"/>
          <w:rFonts w:hint="eastAsia"/>
          <w:color w:val="000000" w:themeColor="text1"/>
          <w:u w:val="none"/>
        </w:rPr>
        <w:t>广西县市统计数据库（</w:t>
      </w:r>
      <w:r>
        <w:rPr>
          <w:rStyle w:val="af2"/>
          <w:rFonts w:hint="eastAsia"/>
          <w:color w:val="000000" w:themeColor="text1"/>
          <w:u w:val="none"/>
        </w:rPr>
        <w:t xml:space="preserve">Guangxi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89"/>
      <w:r>
        <w:rPr>
          <w:rStyle w:val="af2"/>
          <w:rFonts w:hint="eastAsia"/>
          <w:color w:val="000000" w:themeColor="text1"/>
          <w:u w:val="none"/>
        </w:rPr>
        <w:fldChar w:fldCharType="end"/>
      </w:r>
      <w:bookmarkEnd w:id="388"/>
    </w:p>
    <w:p w14:paraId="284181EF" w14:textId="77777777" w:rsidR="00387141" w:rsidRDefault="0053007A">
      <w:pPr>
        <w:widowControl/>
        <w:shd w:val="clear" w:color="auto" w:fill="FFFFFF"/>
        <w:spacing w:beforeLines="0" w:before="156" w:afterLines="0" w:after="156" w:line="412" w:lineRule="atLeast"/>
        <w:ind w:firstLineChars="0" w:firstLine="480"/>
        <w:jc w:val="left"/>
        <w:rPr>
          <w:rFonts w:ascii="宋体" w:hAnsi="宋体"/>
          <w:sz w:val="21"/>
          <w:szCs w:val="21"/>
        </w:rPr>
      </w:pPr>
      <w:r>
        <w:rPr>
          <w:rFonts w:ascii="宋体" w:hAnsi="宋体" w:hint="eastAsia"/>
          <w:sz w:val="21"/>
          <w:szCs w:val="21"/>
        </w:rPr>
        <w:t>广西县市统计数据库，数据来源于广西省统计局、国家统计局，是记录广西省历年社会经济发展的数据库。数据库中包含了广西省各市县地区经济社会城市发展建设等多方面的区域数据，全面详细的反应了广西省各个方面的发展。主要指标涵盖：综合、国民经济核算、人口、就业和工资、价格、人民生活、财政、资源、固定资产、对外经济贸易、农业、规模以上工业企业、建筑业、房地产、批发和零售业、旅游业、交通运输和邮电业、金融业、教育、科技、文化、卫生、城市概况、社会福利业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0DF33FF" w14:textId="7777777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422740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8CA38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3D7EBF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DA9CC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BE0BC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1984年至今，广西省14个地级市和34个市辖区，在综合、国民经济核算、人口、就业和工资、价格、人民生活、财政、资源、固定资产、对外经济贸易、农业、规模以上工业企业、建筑业、房地产、批发和零售业、旅游业、交通运输和邮电业、金融业、教育、科技、文化、卫生、城市概况等方面的数据统计。</w:t>
            </w:r>
          </w:p>
        </w:tc>
      </w:tr>
      <w:tr w:rsidR="00387141" w14:paraId="6E8CA78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D849F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DE34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1985年至今，广西省124个区县在行政区域土地面积、人口、就业和工资、国民经济核算、人民生活、财政、金融业、农业、规模以上工业企业、建筑业、交通运输邮电业、全社会用电量、社会消费品零售额、固定资产、教育与技术、卫生、人民生活、社会福利业等方面的数据统计。</w:t>
            </w:r>
          </w:p>
        </w:tc>
      </w:tr>
    </w:tbl>
    <w:p w14:paraId="2503157F"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ED487D1"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25C78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09853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606C56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6B36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0F8F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数据起始于1985年</w:t>
            </w:r>
          </w:p>
        </w:tc>
      </w:tr>
      <w:tr w:rsidR="00387141" w14:paraId="59A8070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D08C3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9FD48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国民经济核算、人口、就业和工资、价格、人民生活、财政、资源、固定资产、对外经济贸易、农业、规模以上工业企业、建筑业、房地产、批发和零售业、旅游业、交通运输和邮电业、金融业、教育、科技、文化、卫生、城市概况、社会福利业等</w:t>
            </w:r>
          </w:p>
        </w:tc>
      </w:tr>
      <w:tr w:rsidR="00387141" w14:paraId="35A432E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22207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4419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广西省及14个地级市，34个市辖区及124个区县</w:t>
            </w:r>
          </w:p>
        </w:tc>
      </w:tr>
    </w:tbl>
    <w:p w14:paraId="7741A786"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9B1F3D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CC4B73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1B4A1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5252177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AE59D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5D39D9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行政区划、行政区域土地面积、法人单位数、产业活动单位数等</w:t>
            </w:r>
          </w:p>
        </w:tc>
      </w:tr>
      <w:tr w:rsidR="00387141" w14:paraId="5A7E17D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25A96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47ED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地区生产总值、地区生产总值指数、地区生产总值构成等</w:t>
            </w:r>
          </w:p>
        </w:tc>
      </w:tr>
      <w:tr w:rsidR="00387141" w14:paraId="1881F82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264C4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EE1D3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户籍年末总人口、年末总人口、常住人口、人口普查、户籍户数、出生死亡人口、人口抽样调查等</w:t>
            </w:r>
          </w:p>
        </w:tc>
      </w:tr>
      <w:tr w:rsidR="00387141" w14:paraId="27C351E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D18B58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F89D9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数、职工工资、职业介绍机构、劳动保障部门职业介绍、城镇单位专业技术人员、城镇单位女性专业技术人员、社会保险参保人数、全社会从业人员、年末职工人数、城镇登记失业人数、年末单位从业人员数等</w:t>
            </w:r>
          </w:p>
        </w:tc>
      </w:tr>
      <w:tr w:rsidR="00387141" w14:paraId="6BF10C16" w14:textId="77777777">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29B16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88B0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商品零售价格指数、农业生产资料价格指数、居民消费价格指数等</w:t>
            </w:r>
          </w:p>
        </w:tc>
      </w:tr>
      <w:tr w:rsidR="00387141" w14:paraId="7B610D9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969A8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571D7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城镇居民家庭、农村居民家庭、城镇在岗职工年平均人数、城镇在岗职工工资总额、城镇居民人均可支配收入、农村居民人均纯收入、农民人均住房面积等</w:t>
            </w:r>
          </w:p>
        </w:tc>
      </w:tr>
      <w:tr w:rsidR="00387141" w14:paraId="27EA262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523F4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526B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财政收入、公共财政预算支出等</w:t>
            </w:r>
          </w:p>
        </w:tc>
      </w:tr>
      <w:tr w:rsidR="00387141" w14:paraId="49EDD75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C6C2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0222B8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供水用水、平均气温、降水量、水资源、森林覆盖率等</w:t>
            </w:r>
          </w:p>
        </w:tc>
      </w:tr>
      <w:tr w:rsidR="00387141" w14:paraId="2D3603C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46B7FB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0EADF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全社会固定资产投资、固定资产投资、农户固定资产投资、新增固定资产、房地产开发投资完成额、住宅竣工面积等</w:t>
            </w:r>
          </w:p>
        </w:tc>
      </w:tr>
      <w:tr w:rsidR="00387141" w14:paraId="605EE5E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3BB1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91EDF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进出口商品总值、新签外商直接投资项目和金额、实际外商直接投资、外商实际投入金额等</w:t>
            </w:r>
          </w:p>
        </w:tc>
      </w:tr>
      <w:tr w:rsidR="00387141" w14:paraId="3A6BF13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3A7EC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1E1D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乡村户数、乡村从业人员、农林牧渔业总产值及构成、农林牧渔业总产值指数、农作物播种面积及构成、常用耕地</w:t>
            </w:r>
            <w:r>
              <w:rPr>
                <w:rFonts w:ascii="宋体" w:hAnsi="宋体" w:cs="宋体" w:hint="eastAsia"/>
                <w:color w:val="000000"/>
                <w:kern w:val="0"/>
                <w:sz w:val="21"/>
                <w:szCs w:val="21"/>
              </w:rPr>
              <w:lastRenderedPageBreak/>
              <w:t>面积、农业现代化、农作物产量、农产品人均占有量、农产品劳均生产量、设施农业占地面积等</w:t>
            </w:r>
          </w:p>
        </w:tc>
      </w:tr>
      <w:tr w:rsidR="00387141" w14:paraId="6CE6EBB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1092B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规模以上工业企业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D9F7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企业单位数、工业总产值、工业企业增加值、工业企业财务指标、工业企业个数等</w:t>
            </w:r>
          </w:p>
        </w:tc>
      </w:tr>
      <w:tr w:rsidR="00387141" w14:paraId="08457B7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ED7D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06F0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建筑企业单位数、建筑业企业从业人员、建筑业总产值、房屋建筑施工面积、房屋建筑竣工面积等</w:t>
            </w:r>
          </w:p>
        </w:tc>
      </w:tr>
      <w:tr w:rsidR="00387141" w14:paraId="2259030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9EBF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21A23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商品房销售额、商品房屋销售面积、商品房屋平均销售价格、房屋建筑施工面积、房屋建筑竣工面积等</w:t>
            </w:r>
          </w:p>
        </w:tc>
      </w:tr>
      <w:tr w:rsidR="00387141" w14:paraId="1D7C135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D6F93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23979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社会消费品零售总额、批发和零售业、住宿和餐饮业等</w:t>
            </w:r>
          </w:p>
        </w:tc>
      </w:tr>
      <w:tr w:rsidR="00387141" w14:paraId="59BBE947"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FEB8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E628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旅游机构数、入境旅游、国内旅游、旅游总收入、旅游部门职工人数、旅游部门旅游客车和游船年末实有数、旅游宾馆饭店经营等</w:t>
            </w:r>
          </w:p>
        </w:tc>
      </w:tr>
      <w:tr w:rsidR="00387141" w14:paraId="7E20CD8E" w14:textId="77777777">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8F12DF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77C7EF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交通运输、邮电业等</w:t>
            </w:r>
          </w:p>
        </w:tc>
      </w:tr>
      <w:tr w:rsidR="00387141" w14:paraId="6A7853B9" w14:textId="7777777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7AC7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3FCB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存款、贷款、年末金融机构存款余额、年末金融机构贷款余额等</w:t>
            </w:r>
          </w:p>
        </w:tc>
      </w:tr>
      <w:tr w:rsidR="00387141" w14:paraId="20A89F27" w14:textId="77777777">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30CB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BF3524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387141" w14:paraId="20211EAC" w14:textId="7777777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EE4C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F885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公共图书馆、广播电视覆盖率、卫生机构数、卫生机构床位数、卫生机构人员数等</w:t>
            </w:r>
          </w:p>
        </w:tc>
      </w:tr>
      <w:tr w:rsidR="00387141" w14:paraId="65DF1590" w14:textId="77777777">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1A276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B7CA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市辖区社会经济、城市人口、城市建设用地、城市供水与用水、城市园林绿化、城市市政设施、城市公共交通、城市清洁卫生、城市供气等</w:t>
            </w:r>
          </w:p>
        </w:tc>
      </w:tr>
      <w:tr w:rsidR="00387141" w14:paraId="48976D1E" w14:textId="77777777">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4B297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社会福利业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820F7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福利收养性单位数、社会福利收养性单位床位数、参加基本养老保险的职工数、参加基本医疗保险的职工数、失业保险参保人数、新型农村合作医疗参保人数、新型农村社会养老保险参保人数、城镇居民最低生活保障人数、农村居民最低生活保障人数等</w:t>
            </w:r>
          </w:p>
        </w:tc>
      </w:tr>
    </w:tbl>
    <w:p w14:paraId="7441F688" w14:textId="77777777" w:rsidR="00387141" w:rsidRDefault="00387141">
      <w:pPr>
        <w:spacing w:before="156" w:after="156"/>
        <w:ind w:firstLine="480"/>
        <w:rPr>
          <w:szCs w:val="24"/>
        </w:rPr>
      </w:pPr>
    </w:p>
    <w:bookmarkStart w:id="390" w:name="_Toc11932"/>
    <w:p w14:paraId="219BA90F" w14:textId="77777777" w:rsidR="00387141" w:rsidRDefault="0053007A">
      <w:pPr>
        <w:pStyle w:val="3"/>
        <w:spacing w:before="156" w:after="156"/>
        <w:ind w:firstLine="482"/>
        <w:rPr>
          <w:rStyle w:val="af2"/>
          <w:color w:val="000000" w:themeColor="text1"/>
          <w:u w:val="none"/>
        </w:rPr>
      </w:pPr>
      <w:r>
        <w:rPr>
          <w:rFonts w:hint="eastAsia"/>
        </w:rPr>
        <w:lastRenderedPageBreak/>
        <w:fldChar w:fldCharType="begin"/>
      </w:r>
      <w:r>
        <w:instrText xml:space="preserve"> HYPERLINK "http://www.sozdata.com/" </w:instrText>
      </w:r>
      <w:r>
        <w:rPr>
          <w:rFonts w:hint="eastAsia"/>
        </w:rPr>
        <w:fldChar w:fldCharType="separate"/>
      </w:r>
      <w:bookmarkStart w:id="391" w:name="_Toc142301359"/>
      <w:r>
        <w:rPr>
          <w:rStyle w:val="af2"/>
          <w:color w:val="000000" w:themeColor="text1"/>
          <w:u w:val="none"/>
        </w:rPr>
        <w:t xml:space="preserve">9.24 </w:t>
      </w:r>
      <w:r>
        <w:rPr>
          <w:rStyle w:val="af2"/>
          <w:rFonts w:hint="eastAsia"/>
          <w:color w:val="000000" w:themeColor="text1"/>
          <w:u w:val="none"/>
        </w:rPr>
        <w:t>海南县市统计数据库（</w:t>
      </w:r>
      <w:r>
        <w:rPr>
          <w:rStyle w:val="af2"/>
          <w:rFonts w:hint="eastAsia"/>
          <w:color w:val="000000" w:themeColor="text1"/>
          <w:u w:val="none"/>
        </w:rPr>
        <w:t xml:space="preserve">Hainan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91"/>
      <w:r>
        <w:rPr>
          <w:rStyle w:val="af2"/>
          <w:rFonts w:hint="eastAsia"/>
          <w:color w:val="000000" w:themeColor="text1"/>
          <w:u w:val="none"/>
        </w:rPr>
        <w:fldChar w:fldCharType="end"/>
      </w:r>
      <w:bookmarkEnd w:id="390"/>
    </w:p>
    <w:p w14:paraId="6BB15C6B" w14:textId="77777777" w:rsidR="00387141" w:rsidRDefault="0053007A">
      <w:pPr>
        <w:pStyle w:val="ad"/>
        <w:shd w:val="clear" w:color="auto" w:fill="FFFFFF"/>
        <w:spacing w:before="156" w:beforeAutospacing="0" w:after="156" w:afterAutospacing="0" w:line="412" w:lineRule="atLeast"/>
        <w:ind w:firstLine="420"/>
        <w:rPr>
          <w:sz w:val="21"/>
          <w:szCs w:val="21"/>
        </w:rPr>
      </w:pPr>
      <w:r>
        <w:rPr>
          <w:rFonts w:hint="eastAsia"/>
          <w:sz w:val="21"/>
          <w:szCs w:val="21"/>
        </w:rPr>
        <w:t>海南县市统计数据库，数据来源于海南省统计局、国家统计局，是记录海南省历年社会经济发展的数据库。数据库中包含了海南省各市县地区经济社会城市发展建设等多方面的区域数据，全面详细的反应了海南省各个方面的发展。主要指标涵盖：综合、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方面。数据起始于1952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794A723"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E3369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550608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37D4E66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CDCC0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C2B6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数据起始于1952年</w:t>
            </w:r>
          </w:p>
        </w:tc>
      </w:tr>
      <w:tr w:rsidR="00387141" w14:paraId="0B7D41D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97940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1764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w:t>
            </w:r>
          </w:p>
        </w:tc>
      </w:tr>
      <w:tr w:rsidR="00387141" w14:paraId="0ADA963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53D9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EDA617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海南省3个地级市、6个县级市、4个县、6个民族自治县、8个市辖区</w:t>
            </w:r>
          </w:p>
        </w:tc>
      </w:tr>
    </w:tbl>
    <w:p w14:paraId="7EC23A82" w14:textId="77777777" w:rsidR="00387141" w:rsidRDefault="00387141">
      <w:pPr>
        <w:widowControl/>
        <w:shd w:val="clear" w:color="auto" w:fill="FFFFFF"/>
        <w:spacing w:beforeLines="0" w:before="156" w:afterLines="0" w:after="156"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324FD675"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C4B8E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9AE646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3A4BD75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E3222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3A19E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行政区划、法人单位数和产业活动单位数等</w:t>
            </w:r>
          </w:p>
        </w:tc>
      </w:tr>
      <w:tr w:rsidR="00387141" w14:paraId="37C7CC3B"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A9122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D94F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常住人口、户籍人口、民族人口、人口普查数据等</w:t>
            </w:r>
          </w:p>
        </w:tc>
      </w:tr>
      <w:tr w:rsidR="00387141" w14:paraId="4706BAB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6F2B4B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80AF28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地区生产总值、地区生产总值构成、地区生产总值指数等</w:t>
            </w:r>
          </w:p>
        </w:tc>
      </w:tr>
      <w:tr w:rsidR="00387141" w14:paraId="2371AD8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352B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AD11D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年末总人数、全部职工年末人数、城镇非私营单位就业人员、城镇非私营单位在岗职工年末人员、城镇非私营单位就业人员工资、城镇非私营单位在岗职工工资、全部职工工资、单位从业人员、单位从业人员劳动报酬、单位在岗职工年末人数、单位在岗职工工资、离开本单位仍保留劳动关系的职工年末人数、城镇单位使用农村劳动力年末人数、单位职工人数、单位职工工资总额、城镇注</w:t>
            </w:r>
            <w:r>
              <w:rPr>
                <w:rFonts w:ascii="宋体" w:hAnsi="宋体" w:cs="宋体" w:hint="eastAsia"/>
                <w:color w:val="000000"/>
                <w:kern w:val="0"/>
                <w:sz w:val="21"/>
                <w:szCs w:val="21"/>
              </w:rPr>
              <w:lastRenderedPageBreak/>
              <w:t>册经济单位在岗职工年末人数、城镇注册经济单位从业人员劳动报酬等</w:t>
            </w:r>
          </w:p>
        </w:tc>
      </w:tr>
      <w:tr w:rsidR="00387141" w14:paraId="4A407FC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B19C16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61E0F6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城乡居民人均可支配收入、城镇居民家庭年人均收入来源及构成、城镇居民家庭人均消费性支出及构成等</w:t>
            </w:r>
          </w:p>
        </w:tc>
      </w:tr>
      <w:tr w:rsidR="00387141" w14:paraId="7BC4206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77223E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60D8E4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地方公共财政预算收入、地方公共财政预算支出、财政收支、财政公共预算收支平衡表、财政基金预算收支平衡表、地方财政收入相当于生产总值比重等</w:t>
            </w:r>
          </w:p>
        </w:tc>
      </w:tr>
      <w:tr w:rsidR="00387141" w14:paraId="651E5E2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E1BF7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203C1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主要污染物排放量、空气质量指标、植树造林情况总面积、单位GDP能耗、平均气温、平均相对湿度、降水量、日照时数等</w:t>
            </w:r>
          </w:p>
        </w:tc>
      </w:tr>
      <w:tr w:rsidR="00387141" w14:paraId="51B9E86F"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90E2B8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FA897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集体单位固定资产投资、固定资产投资资金来源、新增固定资产、固定资产交付使用率、城镇固定资产投资资金来源、基本建设财务拨款额、固定资产投资施工及投产项目个数、固定资产投资额、全社会固定资产投资额等</w:t>
            </w:r>
          </w:p>
        </w:tc>
      </w:tr>
      <w:tr w:rsidR="00387141" w14:paraId="756C0A82"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416CD4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CF01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外贸进出口总额、外商直接投资等</w:t>
            </w:r>
          </w:p>
        </w:tc>
      </w:tr>
      <w:tr w:rsidR="00387141" w14:paraId="3DCC0A3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DC19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BDFE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乡镇劳动力总数、农村家庭从业人员、耕地面积、农业机械总动力、农业机械拥有量、农业现代化、农林牧渔业总产值、农林牧渔业增加值、人均主要农产品产量、农作物播种面积、主要农作物面积和产量、园林水果、茶叶面积和产量、主要热带作物面积和产量、主要南药面积和产量、牲畜、家禽饲养头数、畜产品产量、水产养殖面积、水产品总产量、乡镇企业主要指标、水库数、热带作物年末面积、农林牧渔业中间消耗等</w:t>
            </w:r>
          </w:p>
        </w:tc>
      </w:tr>
      <w:tr w:rsidR="00387141" w14:paraId="0800C4E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7B0B6F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6843E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全部工业企业单位数、规模以上工业销售产值、规模以上工业总产值、规模以上工业产销率、规模以上工业企业主要财务指标、规模以上工业企业主要经济效益指标、主要工业产品产量、规模以上工业增加值等</w:t>
            </w:r>
          </w:p>
        </w:tc>
      </w:tr>
      <w:tr w:rsidR="00387141" w14:paraId="33FC45F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08F05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BF891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建筑业企业单位数及从业人员、建筑业企业总产值、建筑业企业增加值、建筑业职工人数及劳动生产率、建筑业企业主要财务指标、全社会竣工房屋建筑面积、全社会竣工</w:t>
            </w:r>
            <w:r>
              <w:rPr>
                <w:rFonts w:ascii="宋体" w:hAnsi="宋体" w:cs="宋体" w:hint="eastAsia"/>
                <w:color w:val="000000"/>
                <w:kern w:val="0"/>
                <w:sz w:val="21"/>
                <w:szCs w:val="21"/>
              </w:rPr>
              <w:lastRenderedPageBreak/>
              <w:t>房屋价值、城镇和工矿区个人建房、全社会施工房屋建筑面积、建筑业企业房屋建筑面积、建筑业企业技术装备等</w:t>
            </w:r>
          </w:p>
        </w:tc>
      </w:tr>
      <w:tr w:rsidR="00387141" w14:paraId="1B30B55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1547E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B738E8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房地产开发房屋建筑面积及造价、房地产开发投资额、房地产开发投资资金来源、房地产开发新开工房屋面积、商品房销售面积和待售面积、商品房销售额等</w:t>
            </w:r>
          </w:p>
        </w:tc>
      </w:tr>
      <w:tr w:rsidR="00387141" w14:paraId="4A329CF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6A925F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批发零售和餐饮住宿业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22255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社会消费品零售总额、分行业销售额、批发和零售业、住宿和餐饮业法人企业数等</w:t>
            </w:r>
          </w:p>
        </w:tc>
      </w:tr>
      <w:tr w:rsidR="00387141" w14:paraId="625FC078" w14:textId="77777777">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2BBAB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B156E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旅游景区、旅游饭店设施、星级饭店数、定点旅游饭店接待旅游人数、旅游饭店接待过夜游客人数、接待过夜游客人数、旅游景区数等</w:t>
            </w:r>
          </w:p>
        </w:tc>
      </w:tr>
      <w:tr w:rsidR="00387141" w14:paraId="46922562" w14:textId="77777777">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E67B2A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3DA28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邮政主要业务量、邮政局所和邮政车辆、公路、水运运输量等</w:t>
            </w:r>
          </w:p>
        </w:tc>
      </w:tr>
      <w:tr w:rsidR="00387141" w14:paraId="513ABE5A" w14:textId="77777777">
        <w:trPr>
          <w:trHeight w:val="9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FB10D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66D11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农村信用社存贷款余额、城乡居民储蓄存款余额、原保险保费收入和赔付支出、金机构存款余额、金融机构贷款余额等</w:t>
            </w:r>
          </w:p>
        </w:tc>
      </w:tr>
      <w:tr w:rsidR="00387141" w14:paraId="56F5367A" w14:textId="77777777">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5A56C4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376A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中等职业教育、普通高中教育、普通中学学生和教职工数、初中学生和教职工数、普通小学学生及教职工、学龄儿童教育、特殊教育、每万人口各级学校平均在校生数、学龄儿童净入学率和各级普通学校毕业生升学率等</w:t>
            </w:r>
          </w:p>
        </w:tc>
      </w:tr>
      <w:tr w:rsidR="00387141" w14:paraId="29681E31" w14:textId="77777777">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37DC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20A50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疗卫生机构数、卫生人员数、医疗卫生机构门诊服务、医疗卫生机构住院服务、医院床位、社区服务设施、提供住宿的社会服务机构床位数、为残疾人提供服务机构、孤儿和家庭儿童收养、社会救助、医疗救助、福利彩票销售、社会捐赠、优抚对象人员总人数、优抚安置人数、革命伤残人员享受抚恤人数、享受伤残保健金人数、享受伤残抚恤金人数、社区服务机构、婚姻服务登记、社会组织、自治组织等</w:t>
            </w:r>
          </w:p>
        </w:tc>
      </w:tr>
      <w:tr w:rsidR="00387141" w14:paraId="0FF31022" w14:textId="7777777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A5B02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06AE5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文化文物机构数、公共图书馆、博物馆、举办体育活动、艺术表演团体、艺术表演场馆演出、广播电视节目综合人口覆盖率、文化及相关产业法人单位数、规模以上文化制</w:t>
            </w:r>
            <w:r>
              <w:rPr>
                <w:rFonts w:ascii="宋体" w:hAnsi="宋体" w:cs="宋体" w:hint="eastAsia"/>
                <w:color w:val="000000"/>
                <w:kern w:val="0"/>
                <w:sz w:val="21"/>
                <w:szCs w:val="21"/>
              </w:rPr>
              <w:lastRenderedPageBreak/>
              <w:t>造业企业、文化批发和零售业企业、重点文化服务业企业等</w:t>
            </w:r>
          </w:p>
        </w:tc>
      </w:tr>
      <w:tr w:rsidR="00387141" w14:paraId="6B7A02DA" w14:textId="7777777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ABE97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文化、公共管理、社会保障和社会组织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CC34D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交通事故、火灾事故、养老保险、城镇职工基本养老保险、离休退休、退职人员人数及保险福利费用、失业保险、城镇基本医疗保险参保人数、城镇基本医疗保险基金收支、生育保险、社会保障参保、工伤保险等</w:t>
            </w:r>
          </w:p>
        </w:tc>
      </w:tr>
      <w:tr w:rsidR="00387141" w14:paraId="7A5E16C0" w14:textId="77777777">
        <w:trPr>
          <w:trHeight w:val="12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2CC4AB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25B79D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城市（县城）建设面积、城市（县城）供水、城市（县城）燃气、城市（县城）市政设施、城市（县城）绿地和园林、市容环境卫生、城市（县城）设施水平等</w:t>
            </w:r>
          </w:p>
        </w:tc>
      </w:tr>
    </w:tbl>
    <w:p w14:paraId="069BC84D" w14:textId="77777777" w:rsidR="00387141" w:rsidRDefault="00387141">
      <w:pPr>
        <w:spacing w:before="156" w:after="156"/>
        <w:ind w:firstLine="480"/>
      </w:pPr>
    </w:p>
    <w:bookmarkStart w:id="392" w:name="_Toc25924"/>
    <w:p w14:paraId="215FF1E4" w14:textId="77777777" w:rsidR="00387141" w:rsidRDefault="0053007A">
      <w:pPr>
        <w:pStyle w:val="3"/>
        <w:spacing w:before="156" w:after="156"/>
        <w:ind w:firstLine="482"/>
        <w:rPr>
          <w:rStyle w:val="af2"/>
          <w:color w:val="000000" w:themeColor="text1"/>
          <w:u w:val="none"/>
        </w:rPr>
      </w:pPr>
      <w:r>
        <w:fldChar w:fldCharType="begin"/>
      </w:r>
      <w:r>
        <w:instrText xml:space="preserve"> HYPERLINK "http://www.sozdata.com/" </w:instrText>
      </w:r>
      <w:r>
        <w:fldChar w:fldCharType="separate"/>
      </w:r>
      <w:bookmarkStart w:id="393" w:name="_Toc142301360"/>
      <w:r>
        <w:rPr>
          <w:rStyle w:val="af2"/>
          <w:color w:val="000000" w:themeColor="text1"/>
          <w:u w:val="none"/>
        </w:rPr>
        <w:t xml:space="preserve">9.25 </w:t>
      </w:r>
      <w:r>
        <w:rPr>
          <w:rStyle w:val="af2"/>
          <w:color w:val="000000" w:themeColor="text1"/>
          <w:u w:val="none"/>
        </w:rPr>
        <w:t>重庆</w:t>
      </w:r>
      <w:r>
        <w:rPr>
          <w:rStyle w:val="af2"/>
          <w:rFonts w:hint="eastAsia"/>
          <w:color w:val="000000" w:themeColor="text1"/>
          <w:u w:val="none"/>
        </w:rPr>
        <w:t>县市统计</w:t>
      </w:r>
      <w:r>
        <w:rPr>
          <w:rStyle w:val="af2"/>
          <w:color w:val="000000" w:themeColor="text1"/>
          <w:u w:val="none"/>
        </w:rPr>
        <w:t>数据库</w:t>
      </w:r>
      <w:r>
        <w:rPr>
          <w:rStyle w:val="af2"/>
          <w:rFonts w:hint="eastAsia"/>
          <w:color w:val="000000" w:themeColor="text1"/>
          <w:u w:val="none"/>
        </w:rPr>
        <w:t xml:space="preserve"> </w:t>
      </w:r>
      <w:r>
        <w:rPr>
          <w:rStyle w:val="af2"/>
          <w:color w:val="000000" w:themeColor="text1"/>
          <w:u w:val="none"/>
        </w:rPr>
        <w:t>(Chongqing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 )</w:t>
      </w:r>
      <w:bookmarkEnd w:id="393"/>
      <w:r>
        <w:rPr>
          <w:rStyle w:val="af2"/>
          <w:color w:val="000000" w:themeColor="text1"/>
          <w:u w:val="none"/>
        </w:rPr>
        <w:fldChar w:fldCharType="end"/>
      </w:r>
      <w:bookmarkEnd w:id="392"/>
    </w:p>
    <w:p w14:paraId="78CF68FA" w14:textId="77777777" w:rsidR="00387141" w:rsidRDefault="0053007A">
      <w:pPr>
        <w:spacing w:before="156" w:after="156"/>
        <w:ind w:firstLine="420"/>
        <w:rPr>
          <w:rFonts w:ascii="宋体" w:hAnsi="宋体"/>
          <w:sz w:val="21"/>
          <w:szCs w:val="21"/>
        </w:rPr>
      </w:pPr>
      <w:r>
        <w:rPr>
          <w:rFonts w:ascii="宋体" w:hAnsi="宋体" w:hint="eastAsia"/>
          <w:sz w:val="21"/>
          <w:szCs w:val="21"/>
        </w:rPr>
        <w:t>重庆县市统计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育和其他社会运动、三峡工程重庆库区移民情况。数据起始于1999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11E6DB5"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7FB45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D9390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05EA555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63A0D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1DCA6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重庆全市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w:t>
            </w:r>
          </w:p>
        </w:tc>
      </w:tr>
      <w:tr w:rsidR="00387141" w14:paraId="4208CB51"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D7C8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464D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重庆全市农林牧渔业，采矿业，制造业，电力燃气及水的生产和供应业，建筑业，交通运输、仓储和邮政业，信息传输、计算机服务和软件业，批发和零售业，住宿和餐饮</w:t>
            </w:r>
            <w:r>
              <w:rPr>
                <w:rFonts w:ascii="宋体" w:hAnsi="宋体" w:cs="宋体" w:hint="eastAsia"/>
                <w:color w:val="000000"/>
                <w:kern w:val="0"/>
                <w:sz w:val="21"/>
                <w:szCs w:val="21"/>
              </w:rPr>
              <w:lastRenderedPageBreak/>
              <w:t>业，金融业，房地产业，租赁和商务服务业，科学研究、技术服务和地址勘查业，水利、环境和公共设施管理业，居民服务和其他服务业，教育，卫生、社会保障和社会福利业，文化、体育和娱乐业，公共管理和社会组织，国际组织等行业在就业、固定资产投资、能源消费、人民生活与物价、资源和环境、工业、对外经济贸易、科技等方面的数据。</w:t>
            </w:r>
          </w:p>
        </w:tc>
      </w:tr>
      <w:tr w:rsidR="00387141" w14:paraId="06347088"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6CB9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年度（分区县）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0F33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重庆全市各区县户数和人口、各区县就业、各区县地区生产总值、各区县农业和农村经济、各区县工业、各区县建筑业、各区县公路交通运输业、各区县固定资产投资、各区县固定资产投资、各区县社会消费品零售总额、各区县金融机构存贷款、人民生活和社会福利、各区县教育和文化、各区县财政收支。</w:t>
            </w:r>
          </w:p>
        </w:tc>
      </w:tr>
    </w:tbl>
    <w:p w14:paraId="24CDD12C" w14:textId="77777777" w:rsidR="00387141" w:rsidRDefault="0053007A">
      <w:pPr>
        <w:widowControl/>
        <w:shd w:val="clear" w:color="auto" w:fill="FFFFFF"/>
        <w:spacing w:beforeLines="0" w:before="0" w:afterLines="0" w:after="0" w:line="412" w:lineRule="atLeast"/>
        <w:ind w:firstLineChars="0" w:firstLine="435"/>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B2C0544" w14:textId="77777777">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6DE4E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978D2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2E97FBCC"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D2F1B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900E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数据起始于1999年，年度更新。</w:t>
            </w:r>
          </w:p>
        </w:tc>
      </w:tr>
      <w:tr w:rsidR="00387141" w14:paraId="441B456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A3991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3451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等。</w:t>
            </w:r>
          </w:p>
        </w:tc>
      </w:tr>
      <w:tr w:rsidR="00387141" w14:paraId="57CA534F"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542454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688BD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w:t>
            </w:r>
          </w:p>
        </w:tc>
      </w:tr>
      <w:tr w:rsidR="00387141" w14:paraId="4114CE4E" w14:textId="77777777">
        <w:trPr>
          <w:trHeight w:val="7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tcPr>
          <w:p w14:paraId="07EAD6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tcPr>
          <w:p w14:paraId="5724FD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包括全市、都市发达经济圈、一小时经济圈（23个县区）、渝东北翼（11个县区）、渝东南翼（6个县区）。</w:t>
            </w:r>
          </w:p>
        </w:tc>
      </w:tr>
    </w:tbl>
    <w:p w14:paraId="563B4D71"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109F1CA" w14:textId="7777777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C16D05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243E0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6E15606"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58D9C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ADB4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全市及各区县地区生产总值、地区生产总值构成、地区生产总值指数、地区生产总值指数、贡献率和拉动率、按经济类型分地区生产总值等。</w:t>
            </w:r>
          </w:p>
        </w:tc>
      </w:tr>
      <w:tr w:rsidR="00387141" w14:paraId="4E46138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AE15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74CF6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全市及各区县人口、就业等。</w:t>
            </w:r>
          </w:p>
        </w:tc>
      </w:tr>
      <w:tr w:rsidR="00387141" w14:paraId="2BDEC247"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1685C8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BB2F7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全社会固定资产投资额与构成、按资金来源分的全社会固定资产投资、全社会房屋竣工面积、全社会房屋造价、城镇建设项目投资、城镇建设项目新增主要产品生产能力、房地产开发基本情况、房地产开发主要指标、商品房施工、竣工和销售面积情况、房地产开发企业资产负债情况、房地产开发企业经营情况、基础设施建设投资额等。</w:t>
            </w:r>
          </w:p>
        </w:tc>
      </w:tr>
      <w:tr w:rsidR="00387141" w14:paraId="2083428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CFDC9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04E223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能源消费总量、能源消费弹性系数、平均每万元本市生产总值能源消费量、平均每天主要能源消费量、综合能源平衡表等。</w:t>
            </w:r>
          </w:p>
        </w:tc>
      </w:tr>
      <w:tr w:rsidR="00387141" w14:paraId="30A6D4C2"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69C88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2FF3C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财政收入与支出、财政收入占地区生产总值的比重、财政收入、财政支出、国税和地税税收收入、国税税收收入、按企业类型分的国税税收收入、地税税收收入、按企业类型分的地税税收收入等。</w:t>
            </w:r>
          </w:p>
        </w:tc>
      </w:tr>
      <w:tr w:rsidR="00387141" w14:paraId="3F18244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3CDF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人民生活与物价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4FA2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乡居民物质文化生活情况、城乡居民人民币储蓄存款年末余额、城乡居民家庭人均收入及恩格尔系数、城市居民家庭基本情况、按可支配收入分组的城市居民家庭情况、城市居民家庭平均每人全年收入及构成、城市居民家庭平均每人全年消费支出及构成、城市居民家庭平均每人全年购买的主要商品数量、城市居民家庭平均每百户年末耐用消费品拥有量、农村居民家庭基本情况、农村居民家庭平均每人收入情况、农村居民家庭平均每人支出情况、不同收入组农村居民家庭收入支出情况、农村居民家庭平均每人主要消费品消费量、农村居民家庭平均每百户年末耐用消费品拥有量、居民消费价格总指数和商品零售价格总指</w:t>
            </w:r>
            <w:r>
              <w:rPr>
                <w:rFonts w:ascii="宋体" w:hAnsi="宋体" w:cs="宋体" w:hint="eastAsia"/>
                <w:color w:val="000000"/>
                <w:kern w:val="0"/>
                <w:sz w:val="21"/>
                <w:szCs w:val="21"/>
              </w:rPr>
              <w:lastRenderedPageBreak/>
              <w:t>数、居民消费价格分类指数、商品零售价格分类指数、农产品生产价格指数、原材料、燃料、动力购进价格指数、工业品出厂价格指数、固定资产投资价格指数、房屋销售价格指数等。</w:t>
            </w:r>
          </w:p>
        </w:tc>
      </w:tr>
      <w:tr w:rsidR="00387141" w14:paraId="3AA2983B"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3517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城镇建设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C61F1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城镇建设用地、城镇基础设施水平、城镇市政设施、城镇园林绿化、城镇供水及供气情况、城镇公共交通情况、公用事业和市政建设投资额、城镇房屋及居住情况等。</w:t>
            </w:r>
          </w:p>
        </w:tc>
      </w:tr>
      <w:tr w:rsidR="00387141" w14:paraId="2AEB7B43"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AB6ED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B28D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气象基本情况、环境保护情况、工业“三废”排放处理及综合利用情况、工业污染治理项目及投资情况、生活污染物排放情况等。</w:t>
            </w:r>
          </w:p>
        </w:tc>
      </w:tr>
      <w:tr w:rsidR="00387141" w14:paraId="5BF4A709" w14:textId="7777777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E4744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要素市场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54ED2A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国有土地使用权出让与划拨情况、城市房产市场交易情况、亿元以上商品市场交易情况、技术市场交易情况、人才市场人才流动情况、劳动力市场职业介绍情况、证券市场基本情况等。</w:t>
            </w:r>
          </w:p>
        </w:tc>
      </w:tr>
      <w:tr w:rsidR="00387141" w14:paraId="6DBE5122" w14:textId="77777777">
        <w:trPr>
          <w:trHeight w:val="5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3B8F7F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农业和农村经济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0D5D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及各区县农作物播种面积、农林牧渔产品产量、农林牧渔业总产值、农村基本情况、耕地面积情况、农业生产条件、主要农作物播种面积及产量、林牧渔业生产情况、林牧渔业主要产品产量、主要农产品产量与建国以来最高年产量的比较、农业商品产值和商品率、乡镇企业主要指标等。</w:t>
            </w:r>
          </w:p>
        </w:tc>
      </w:tr>
      <w:tr w:rsidR="00387141" w14:paraId="2406034D"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3B884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E6E5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及各区县工业企业主要指标、主要工业产品产量、工业企业经济效益指标、规模以上工业企业单位数、规模以上工业企业增加值、规模以上工业企业主要经济指标、规模以上工业企业经济效益指标、国有控股工业企业主要经济指标、国有控股工业企业经济效益指标、大中型工业企业主要经济指标、大中型工业企业经济效益指标、规模以上工业企业主要产品产量、规模以上工业企业主要产品产量占全国的比重等。</w:t>
            </w:r>
          </w:p>
        </w:tc>
      </w:tr>
      <w:tr w:rsidR="00387141" w14:paraId="19112178"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5B9789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53131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全市及各区县建筑业基本情况、建筑业企业房屋施工及竣工面积、劳务分包建筑企业主要指标、建筑施工企业主要经济指标等。</w:t>
            </w:r>
          </w:p>
        </w:tc>
      </w:tr>
      <w:tr w:rsidR="00387141" w14:paraId="7DA7905F"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13DBB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5205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港口吞吐量和公路线路里程、邮电通信指标、邮电业务主要指标、交通基础设施和交通运输营运工具、民用车辆、船舶拥有量、客货运输量及港口吞吐量、主要港口码头泊位数、主要港口码头仓库、邮电业务基本情况、电信主要通信能力、邮电通信水平、各区县公路交通运输业等。</w:t>
            </w:r>
          </w:p>
        </w:tc>
      </w:tr>
      <w:tr w:rsidR="00387141" w14:paraId="580F3FDE"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5A81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B372C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住宿业和餐饮业基本经营情况、批发和零售业法人企业商品销售总额、限额以上批发和零售业主要商品分类销售额、限额以上批发业企业财务状况、限额以上零售企业财务状况、限额以上餐饮企业财务状况、限额以上批发和零售业、餐饮业连锁经营情况、对外经济贸易和旅游业、进出口总值、利用外资基本情况、国际旅游人数和外汇收入、对外承包工程和劳务合作、按商品类别分的进出口总值、按贸易方式分的进出口总值、出口主要商品数量和金额、进口主要商品数量和金额、利用外资情况、对外承包工程、劳务合作和设计咨询、外商直接投资项目数和投资额、外商投资企业生产经营和财务情况、旅游基本情况、星级饭店基本情况、重庆与国外友好城市交流等。</w:t>
            </w:r>
          </w:p>
        </w:tc>
      </w:tr>
      <w:tr w:rsidR="00387141" w14:paraId="62CCA2C8"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11FC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903D3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金融机构数、金融机构存贷款年末余额、金融机构人民币信贷资金平衡表、金融机构人民币现金收入和支出、金融机构本外币贷款机构、上市公司情况、有价证券发行情况、保险业务基本情况、按险种分的保险业务指标、金融机构本外币信贷资金平衡表等。</w:t>
            </w:r>
          </w:p>
        </w:tc>
      </w:tr>
      <w:tr w:rsidR="00387141" w14:paraId="7EB8935E"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8DAC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教育、科技和文化业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2515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级各类学校数、各级各类学校在校学生数、各级各类学校专任教师数、研究生基本情况、文化机构数、普通高等学校分科学生数、普通中等专业学校分类情况、各级学校女学生和女专任教师数、科技经费、科技奖励情况、科学技术协会活动情况、科技活动基本情况、研究与试验发展活动基本情况、普通高等学校教学和科研人员、普通高等学校科技项目情况、大中型工业企业科技机构情况、大中型工业企业科技活动人员与经费筹集情况、大中型工业企</w:t>
            </w:r>
            <w:r>
              <w:rPr>
                <w:rFonts w:ascii="宋体" w:hAnsi="宋体" w:cs="宋体" w:hint="eastAsia"/>
                <w:color w:val="000000"/>
                <w:kern w:val="0"/>
                <w:sz w:val="21"/>
                <w:szCs w:val="21"/>
              </w:rPr>
              <w:lastRenderedPageBreak/>
              <w:t>业科技活动经费支出与项目情况、大中型工业企业新产品开发情况、专利申请受理量及专利授权量、商标注册情况、各类技术合同签订及执行情况、产品质量监督抽查情况、文化机构和人员数、公共图书馆情况、文物业情况、群众艺术馆和文化馆情况、艺术表演团体演出情况、广播电台、电视台情况、新闻出版机构和人员数、图书、杂志和报纸出版情况、图书发行流转及销售情况等。</w:t>
            </w:r>
          </w:p>
        </w:tc>
      </w:tr>
      <w:tr w:rsidR="00387141" w14:paraId="6C563021"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FA727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卫生、体育和其他社会活动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06EA4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情况、卫生事业情况、医院、卫生院诊疗情况、卫生机构、床位、人员数、卫生机构各类人员数、结婚登记和离婚登记情况、民政事业情况、优抚对象基本情况、社会福利事业、企业单位数和工作人员数、收养性单位基本情况、社会活动参与情况、城镇企业基本养老保险情况、失业保险基本情况、基本医疗保险情况、体育事业基本情况、律师、公证、调解工作基本情况、国内外公证文书、公安机关受理查处治安案件情况、公安机关立案的刑事案件情况、检查机关直接立案侦查案件情况、检查机关审查批准、决定逮捕犯罪嫌疑人和提起公诉被告人情况、人民法院刑事一审案件收结案情况、人民法院民事、行政一审案件收结案情况、安全生产及安全生产事故死亡情况、火灾事故情况、道路交通事故情况等。</w:t>
            </w:r>
          </w:p>
        </w:tc>
      </w:tr>
      <w:tr w:rsidR="00387141" w14:paraId="26D4C280"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18164B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三峡工程重庆库区移民情况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C027F2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三峡移民工程投资完成情况、三峡移民工程房屋建筑情况、三峡工程重庆库区移民迁移情况、三峡工程重庆库区农村移民生产安置情况等。</w:t>
            </w:r>
          </w:p>
        </w:tc>
      </w:tr>
    </w:tbl>
    <w:p w14:paraId="4B367F57" w14:textId="77777777" w:rsidR="00387141" w:rsidRDefault="00387141">
      <w:pPr>
        <w:spacing w:before="156" w:after="156"/>
        <w:ind w:firstLine="480"/>
      </w:pPr>
    </w:p>
    <w:bookmarkStart w:id="394" w:name="_Toc23630"/>
    <w:p w14:paraId="04C01A74"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95" w:name="_Toc142301361"/>
      <w:r>
        <w:rPr>
          <w:rStyle w:val="af2"/>
          <w:color w:val="000000" w:themeColor="text1"/>
          <w:u w:val="none"/>
        </w:rPr>
        <w:t xml:space="preserve">9.26 </w:t>
      </w:r>
      <w:r>
        <w:rPr>
          <w:rStyle w:val="af2"/>
          <w:rFonts w:hint="eastAsia"/>
          <w:color w:val="000000" w:themeColor="text1"/>
          <w:u w:val="none"/>
        </w:rPr>
        <w:t>四川县市统计数据库（</w:t>
      </w:r>
      <w:r>
        <w:rPr>
          <w:rStyle w:val="af2"/>
          <w:color w:val="000000" w:themeColor="text1"/>
          <w:u w:val="none"/>
        </w:rPr>
        <w:t>Sichuan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95"/>
      <w:r>
        <w:rPr>
          <w:rStyle w:val="af2"/>
          <w:rFonts w:hint="eastAsia"/>
          <w:color w:val="000000" w:themeColor="text1"/>
          <w:u w:val="none"/>
        </w:rPr>
        <w:fldChar w:fldCharType="end"/>
      </w:r>
      <w:bookmarkEnd w:id="394"/>
    </w:p>
    <w:p w14:paraId="58C3928E" w14:textId="77777777" w:rsidR="00387141" w:rsidRDefault="0053007A">
      <w:pPr>
        <w:spacing w:before="156" w:after="156"/>
        <w:ind w:firstLine="420"/>
        <w:rPr>
          <w:rFonts w:ascii="宋体" w:hAnsi="宋体"/>
          <w:sz w:val="21"/>
          <w:szCs w:val="21"/>
        </w:rPr>
      </w:pPr>
      <w:r>
        <w:rPr>
          <w:rFonts w:ascii="宋体" w:hAnsi="宋体" w:hint="eastAsia"/>
          <w:sz w:val="21"/>
          <w:szCs w:val="21"/>
        </w:rPr>
        <w:t>四川县市统计数据库，数据来源于四川统计局。此数据库提供了反映四川省各市县地区人民生活水平及社会发展的数据，为了解研究四川省经济发展提供数据支持。指标涵盖综合、国民经济核算、人口、就业人员和工资、固定资产投资、房地产、能源、资源和环境、财政和金融、人民生活和社会保障、城市概况、农业、建筑业、交通运输和邮电业、国内贸易、</w:t>
      </w:r>
      <w:r>
        <w:rPr>
          <w:rFonts w:ascii="宋体" w:hAnsi="宋体" w:hint="eastAsia"/>
          <w:sz w:val="21"/>
          <w:szCs w:val="21"/>
        </w:rPr>
        <w:lastRenderedPageBreak/>
        <w:t>对外经济贸易和旅游、金融机构各项存款和贷款、教育和文化、体育、卫生和社会福利等方面的指标。数据起始于1986年，年度更新。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4B20F4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1DA37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B8411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4073D3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016C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7AEB2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四川各市在国民经济核算、人口、就业人员和工资、固定资产投资、房地产、能源、资源和环境、财政和物价、人民生活和社会保障、城市概况、农业、建筑业、公路运输、国内贸易、对外经济贸易和旅游、金融机构各项存款和贷款、教育、科技、文化、体育和卫生、其他社会活动等方面的统计数据。</w:t>
            </w:r>
          </w:p>
        </w:tc>
      </w:tr>
      <w:tr w:rsidR="00387141" w14:paraId="49C1FA3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4C4AE2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596D4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四川各县在土地面积、人口、就业人员和工资、国民经济核算、固定资产投资、建筑业、农业、规模以上工业经济、财政和金融和贸易、贸易和利用外资、交通运输和邮电业、教育、卫生和社会福利、城镇人民生活等方面的统计数据</w:t>
            </w:r>
          </w:p>
        </w:tc>
      </w:tr>
    </w:tbl>
    <w:p w14:paraId="31A9A78A"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74051E1A"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548D278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6317FE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EA5E4B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60D3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9C639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数据起始于1986年，年度更新。</w:t>
            </w:r>
          </w:p>
        </w:tc>
      </w:tr>
      <w:tr w:rsidR="00387141" w14:paraId="14894B4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43E4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AE29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w:t>
            </w:r>
          </w:p>
        </w:tc>
      </w:tr>
      <w:tr w:rsidR="00387141" w14:paraId="5B2F175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1968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BED64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四川省21个地级市、22个县级市、3个民族自治州、236个县</w:t>
            </w:r>
          </w:p>
        </w:tc>
      </w:tr>
    </w:tbl>
    <w:p w14:paraId="38A0461E"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00AFD5E"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7AEC5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6EE53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1942E8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A6A3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3D230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行政区划及辖区面积、基层群众自治组织、法人单位数和就业人员数、企业集团主要财务指标  </w:t>
            </w:r>
          </w:p>
        </w:tc>
      </w:tr>
      <w:tr w:rsidR="00387141" w14:paraId="09FA443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CCAA79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8D54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地区生产总值、地区生产总值指数、民营经济增加值、民营经济增加值指数</w:t>
            </w:r>
          </w:p>
        </w:tc>
      </w:tr>
      <w:tr w:rsidR="00387141" w14:paraId="3594B29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17B7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E24C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年末常住人口、年末户籍总户数及人口数</w:t>
            </w:r>
          </w:p>
        </w:tc>
      </w:tr>
      <w:tr w:rsidR="00387141" w14:paraId="5FC084F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94BF5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7D87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职工人数、职工工资，国有经济单位、城镇集体经济单位、非私营企业单位、非私营事业单位、国有企业、国有事业单位、国有机关单位就业人员和平均工资、城镇登记失业人数及失业率、就业培训人数</w:t>
            </w:r>
          </w:p>
        </w:tc>
      </w:tr>
      <w:tr w:rsidR="00387141" w14:paraId="4F327E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7B9A5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152B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总额、项目固定资产投资、固定资产施工、投产项目个数和新增固定资产、基本建设施工、投产项目个数和新增固定资产、更新改造项目个数和新增固定资产、建设施工和竣工房屋建筑面积、项目固定资产投资资金来源</w:t>
            </w:r>
          </w:p>
        </w:tc>
      </w:tr>
      <w:tr w:rsidR="00387141" w14:paraId="737109F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F2ECCA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6D26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房地产开发企业个数、房地产开发企业从业人员数、房地产开发投资完成额、房地产开发建设房屋建筑面积和造价、商品房销售</w:t>
            </w:r>
          </w:p>
        </w:tc>
      </w:tr>
      <w:tr w:rsidR="00387141" w14:paraId="47D99B9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9944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CF8978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单位地区生产总值能耗、单位工业增加值能耗</w:t>
            </w:r>
          </w:p>
        </w:tc>
      </w:tr>
      <w:tr w:rsidR="00387141" w14:paraId="51C106E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232B4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3A685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主要城市的平均气温、降水量、平均相对湿度、日照时数、空气质量、工业污染治理项目建设、重点调查工业废水、废气与废物的排放及处理</w:t>
            </w:r>
          </w:p>
        </w:tc>
      </w:tr>
      <w:tr w:rsidR="00387141" w14:paraId="57ADA3F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532B9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财政和物价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F373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地方公共财政收入、地方公共财政支出、城市商品零售价格指数、城市居民消费价格指数</w:t>
            </w:r>
          </w:p>
        </w:tc>
      </w:tr>
      <w:tr w:rsidR="00387141" w14:paraId="71E54F7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78DC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B7BD4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城镇居民家庭人均收支及住房、农村居民家庭人均收支及住房、社会保险参保人数、社会保险基金征缴、城市居民最低生活保障和救济、农村居民最低生活保障和救济</w:t>
            </w:r>
          </w:p>
        </w:tc>
      </w:tr>
      <w:tr w:rsidR="00387141" w14:paraId="0AD52B2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26800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0AEA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城市主要指标、城市市区的设施水平、供水、然气、市政设施、园林绿化、市容环境卫生、城市交通、地级市邮政和电信、地级市房屋建筑、销售及住房、地级市社会福利事业</w:t>
            </w:r>
          </w:p>
        </w:tc>
      </w:tr>
      <w:tr w:rsidR="00387141" w14:paraId="328F599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E4F0F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FC71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企业主要指标、农林牧渔业总产值、总产值指数、主要农业机械拥有量、化肥施用量、农村用电量、农作物总播种面积、农业机械化、乡村办水电站、耕地面积和有效灌溉面积、经济作物播种面积和产量、主要农作物单位面积产量、牲畜饲养量、畜产品产量</w:t>
            </w:r>
          </w:p>
        </w:tc>
      </w:tr>
      <w:tr w:rsidR="00387141" w14:paraId="30665DC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6DBC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ECB8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单位数和总产值、规模以上工业企业的主要经济指标、主要财务指标、国有控股工业与，大中型工业企业主要经济指标、规模以上工业企业、国有控股工业企业与大中型工业企业的主要经济效益指标</w:t>
            </w:r>
          </w:p>
        </w:tc>
      </w:tr>
      <w:tr w:rsidR="00387141" w14:paraId="4F179DD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294B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3F792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个数、建筑业企业从业人员、建筑业企业施工、竣工房屋面积、建筑业企业动力装备、建筑业企业总产值、建筑业企业主要财务指标、总承包和专业承包建筑业企业主要财务指标、建筑业企业劳动生产率</w:t>
            </w:r>
          </w:p>
        </w:tc>
      </w:tr>
      <w:tr w:rsidR="00387141" w14:paraId="0864D5E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1019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A2B0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公路里程、公路客运周转量、公路货运周转量、邮电主营业务收入、固定电话用户、移动电话用户</w:t>
            </w:r>
          </w:p>
        </w:tc>
      </w:tr>
      <w:tr w:rsidR="00387141" w14:paraId="2D87386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6ED2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8CE7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社会消费品零售总额、限额以上批发零售贸易、住宿餐饮业法人企业主要指标、限额以上批发零售贸易业商品购、销、存总额、限额以上批发零售贸易、限额以上住宿餐饮的企业主要财务指标</w:t>
            </w:r>
          </w:p>
        </w:tc>
      </w:tr>
      <w:tr w:rsidR="00387141" w14:paraId="20BD8E5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8AB66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8587F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进出口总额、旅游业主要指标</w:t>
            </w:r>
          </w:p>
        </w:tc>
      </w:tr>
      <w:tr w:rsidR="00387141" w14:paraId="5D01A25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30B166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B67ED2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本外币存款、人民币存款、本外币贷款、人民币贷款</w:t>
            </w:r>
          </w:p>
        </w:tc>
      </w:tr>
      <w:tr w:rsidR="00387141" w14:paraId="7997A48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BD03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40D0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等学校、中等职业教育、普通高中、普通初中、普通小学、幼儿园、科技活动、研究与实验发展、科技项目、县级以上政府部门属研究与开发机构及情报文献机构主要指标、大中型工业企业科技活动、高等学校科技人力资源和研究机构</w:t>
            </w:r>
          </w:p>
        </w:tc>
      </w:tr>
      <w:tr w:rsidR="00387141" w14:paraId="34F7E79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99007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58E73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文化艺术和文物事业机构和人员数、文化站、有线广播电视、农村广播电视有线传输、体育设施、晨、晚练站、公益性社会体育指导员认证及培训、国民体质监测站点、体育彩票发行额</w:t>
            </w:r>
          </w:p>
        </w:tc>
      </w:tr>
      <w:tr w:rsidR="00387141" w14:paraId="05E6EE8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7BA9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1BB47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医院、卫生院、医院、卫生院床位数、医院、卫生院技术人员、卫生防疫人员、社会福利院、社会福利院床位数</w:t>
            </w:r>
          </w:p>
        </w:tc>
      </w:tr>
      <w:tr w:rsidR="00387141" w14:paraId="40F3C80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758AA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F8AF5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内地居民婚姻登记和离婚、检察机关直接立案侦查职务犯罪案件、检察机关审查批准、决定逮捕犯罪嫌疑人和提起公诉被告人案件、查处治安案件和刑事案件破案数、火灾事故、交通事故</w:t>
            </w:r>
          </w:p>
        </w:tc>
      </w:tr>
    </w:tbl>
    <w:p w14:paraId="634C9252" w14:textId="77777777" w:rsidR="00387141" w:rsidRDefault="00387141">
      <w:pPr>
        <w:spacing w:before="156" w:after="156"/>
        <w:ind w:firstLineChars="83" w:firstLine="199"/>
      </w:pPr>
    </w:p>
    <w:bookmarkStart w:id="396" w:name="_Toc3801"/>
    <w:p w14:paraId="0B964A54"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97" w:name="_Toc142301362"/>
      <w:r>
        <w:rPr>
          <w:rStyle w:val="af2"/>
          <w:color w:val="000000" w:themeColor="text1"/>
          <w:u w:val="none"/>
        </w:rPr>
        <w:t xml:space="preserve">9.27 </w:t>
      </w:r>
      <w:r>
        <w:rPr>
          <w:rStyle w:val="af2"/>
          <w:rFonts w:hint="eastAsia"/>
          <w:color w:val="000000" w:themeColor="text1"/>
          <w:u w:val="none"/>
        </w:rPr>
        <w:t>贵州县市统计数据库（</w:t>
      </w:r>
      <w:r>
        <w:rPr>
          <w:rStyle w:val="af2"/>
          <w:color w:val="000000" w:themeColor="text1"/>
          <w:u w:val="none"/>
        </w:rPr>
        <w:t>Guizhou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97"/>
      <w:r>
        <w:rPr>
          <w:rStyle w:val="af2"/>
          <w:rFonts w:hint="eastAsia"/>
          <w:color w:val="000000" w:themeColor="text1"/>
          <w:u w:val="none"/>
        </w:rPr>
        <w:fldChar w:fldCharType="end"/>
      </w:r>
      <w:bookmarkEnd w:id="396"/>
    </w:p>
    <w:p w14:paraId="1FAE39A1" w14:textId="77777777" w:rsidR="00387141" w:rsidRDefault="0053007A">
      <w:pPr>
        <w:widowControl/>
        <w:spacing w:before="156" w:after="156"/>
        <w:ind w:firstLineChars="0" w:firstLine="420"/>
        <w:jc w:val="left"/>
        <w:rPr>
          <w:rFonts w:ascii="宋体" w:hAnsi="宋体"/>
          <w:sz w:val="21"/>
          <w:szCs w:val="21"/>
        </w:rPr>
      </w:pPr>
      <w:r>
        <w:rPr>
          <w:rFonts w:ascii="宋体" w:hAnsi="宋体" w:hint="eastAsia"/>
          <w:sz w:val="21"/>
          <w:szCs w:val="21"/>
        </w:rPr>
        <w:t>贵州县市统计数据库，数据来源于贵州省统计局、国家统计局，是记录贵州省历年社会经济发展的数据库。数据库中包含了贵州省各市县地区经济社会城市发展建设等多方面的区域数据，全面详细的反应了贵州省各个方面的发展。主要指标涵盖：行政区划、城市概况、地区生产总值及增速、人口、人民生活、财政和金融、投资、消费和能源利用、三农、工业企业、城镇发展、教育事业、卫生和社会服务。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98D8C8B"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9E5A9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AA0E56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CDD0A4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55682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8A11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数据起始于1978年</w:t>
            </w:r>
          </w:p>
        </w:tc>
      </w:tr>
      <w:tr w:rsidR="00387141" w14:paraId="4271014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DF42D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E1338A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行政区划、城市概况、地区生产总值及增速、人口、人民生活、财政和金融、投资、消费和能源利用、三农、工业企业、城镇发展、教育事业、卫生和社会服务</w:t>
            </w:r>
          </w:p>
        </w:tc>
      </w:tr>
      <w:tr w:rsidR="00387141" w14:paraId="1F88D47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4B245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BECB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贵州省、9个地级市、79个县级市</w:t>
            </w:r>
          </w:p>
        </w:tc>
      </w:tr>
    </w:tbl>
    <w:p w14:paraId="5F4C5849"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EB29A0E"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EE3CE0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46480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7DCB39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CCC70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FC3D6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地级单位、县级单位、镇、乡、街道办事处等</w:t>
            </w:r>
          </w:p>
        </w:tc>
      </w:tr>
      <w:tr w:rsidR="00387141" w14:paraId="05E088B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86CDB5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26E3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城市气象、城市平均气温、城市建设、城市设施水平、城市市政设施等</w:t>
            </w:r>
          </w:p>
        </w:tc>
      </w:tr>
      <w:tr w:rsidR="00387141" w14:paraId="4208D00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1E8BF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地区生产总值及增速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908649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地区生产总值绝对数、地区生产总值比上年增长等</w:t>
            </w:r>
          </w:p>
        </w:tc>
      </w:tr>
      <w:tr w:rsidR="00387141" w14:paraId="6DD8C56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21C8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608E22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年末常住人口、户籍人口、扶贫开发重点县贫困人口等</w:t>
            </w:r>
          </w:p>
        </w:tc>
      </w:tr>
      <w:tr w:rsidR="00387141" w14:paraId="763AF58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1A45C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F3CE3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非私营单位在岗职工年平均人数、年平均工资、城镇常住居民家庭人均年收支、农村常住居民家庭人均年收支、所在城市分类价格指数等</w:t>
            </w:r>
          </w:p>
        </w:tc>
      </w:tr>
      <w:tr w:rsidR="00387141" w14:paraId="3B79E93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EEA75C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3B5AB5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公共预算收支、金融机构人民币存贷款余额、税收收入等</w:t>
            </w:r>
          </w:p>
        </w:tc>
      </w:tr>
      <w:tr w:rsidR="00387141" w14:paraId="1BAF8ED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EF5A6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投资、消费和能源利用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FF42B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投资、消费、能源利用效率等</w:t>
            </w:r>
          </w:p>
        </w:tc>
      </w:tr>
      <w:tr w:rsidR="00387141" w14:paraId="26D7E1B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907D3E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5A14A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常用耕地面积、乡村从业人员数、农业机械总动力及拥有量、农林牧渔业总产值、农用化肥施用量等</w:t>
            </w:r>
          </w:p>
        </w:tc>
      </w:tr>
      <w:tr w:rsidR="00387141" w14:paraId="63BF921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2FA7A5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349ED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乡镇企业主要指标、规模以上工业增加值、规模以上工业企业主要工业产品产量、大中型企业科技活动等</w:t>
            </w:r>
          </w:p>
        </w:tc>
      </w:tr>
      <w:tr w:rsidR="00387141" w14:paraId="4FB47EF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755A98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城镇发展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5624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扶贫开发效益及成果、公路里程、邮政、电信主要指标等</w:t>
            </w:r>
          </w:p>
        </w:tc>
      </w:tr>
      <w:tr w:rsidR="00387141" w14:paraId="76DE249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76E0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D9EF9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高等教育、普通中学、小学等</w:t>
            </w:r>
          </w:p>
        </w:tc>
      </w:tr>
      <w:tr w:rsidR="00387141" w14:paraId="7BB45BF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2D8E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C6EE6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卫生人员数、社区卫生服务中心(站)医疗服务情况、医疗卫生机构服务情况、火灾等</w:t>
            </w:r>
          </w:p>
        </w:tc>
      </w:tr>
    </w:tbl>
    <w:p w14:paraId="51396401" w14:textId="77777777" w:rsidR="00387141" w:rsidRDefault="00387141">
      <w:pPr>
        <w:spacing w:before="156" w:after="156"/>
        <w:ind w:firstLine="480"/>
      </w:pPr>
    </w:p>
    <w:bookmarkStart w:id="398" w:name="_Toc13871"/>
    <w:p w14:paraId="21BE60A4"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399" w:name="_Toc142301363"/>
      <w:r>
        <w:rPr>
          <w:rStyle w:val="af2"/>
          <w:color w:val="000000" w:themeColor="text1"/>
          <w:u w:val="none"/>
        </w:rPr>
        <w:t xml:space="preserve">9.28 </w:t>
      </w:r>
      <w:r>
        <w:rPr>
          <w:rStyle w:val="af2"/>
          <w:rFonts w:hint="eastAsia"/>
          <w:color w:val="000000" w:themeColor="text1"/>
          <w:u w:val="none"/>
        </w:rPr>
        <w:t>云南县市统计数据库（</w:t>
      </w:r>
      <w:r>
        <w:rPr>
          <w:rStyle w:val="af2"/>
          <w:color w:val="000000" w:themeColor="text1"/>
          <w:u w:val="none"/>
        </w:rPr>
        <w:t>Yunnan 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399"/>
      <w:r>
        <w:rPr>
          <w:rStyle w:val="af2"/>
          <w:rFonts w:hint="eastAsia"/>
          <w:color w:val="000000" w:themeColor="text1"/>
          <w:u w:val="none"/>
        </w:rPr>
        <w:fldChar w:fldCharType="end"/>
      </w:r>
      <w:bookmarkEnd w:id="398"/>
    </w:p>
    <w:p w14:paraId="1F8E4B19" w14:textId="77777777" w:rsidR="00387141" w:rsidRDefault="0053007A">
      <w:pPr>
        <w:widowControl/>
        <w:shd w:val="clear" w:color="auto" w:fill="FFFFFF"/>
        <w:spacing w:beforeLines="0" w:before="156" w:afterLines="0" w:after="156" w:line="412" w:lineRule="atLeast"/>
        <w:ind w:firstLine="420"/>
        <w:jc w:val="left"/>
        <w:rPr>
          <w:rFonts w:ascii="宋体" w:hAnsi="宋体"/>
          <w:sz w:val="21"/>
          <w:szCs w:val="21"/>
        </w:rPr>
      </w:pPr>
      <w:r>
        <w:rPr>
          <w:rFonts w:ascii="宋体" w:hAnsi="宋体" w:hint="eastAsia"/>
          <w:sz w:val="21"/>
          <w:szCs w:val="21"/>
        </w:rPr>
        <w:t>云南县市统计数据库，数据来源于云南省统计局、国家统计局，是记录云南省历年社会经济发展的数据库。数据库中包含了云南省各市县地区经济社会城市发展建设等多方面的区域数据，全面详细的反应了云南省各个方面的发展。主要指标涵盖：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 “三上”企业等方面。数据起始于1987年，年度更新。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D63A068"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0E3B7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B0582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4B342E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20D7B9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A4C1A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1987年至今，云南省8个地级市，8个自治州以及省直在国民经济核算、批发和零售业、住宿和餐饮业、建筑业和房地产业、财政金融、固定资产投资、三农、工业企业、交通运输、通信和服务业、旅游业、科技、文化、人口与就业、资源和环境等方面的数据统计。</w:t>
            </w:r>
          </w:p>
        </w:tc>
      </w:tr>
      <w:tr w:rsidR="00387141" w14:paraId="73CFC70D" w14:textId="77777777">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tcPr>
          <w:p w14:paraId="1C1A9B9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tcPr>
          <w:p w14:paraId="43CEE90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1987年至今，云南省129个区县在行政区划，地区生产总值、年末总人口、就业、固定资产、财政、农村和农业生产基本情况、规模以上工业企业单位数和工业总产值、规模以上工业企业主要财务指标、工业主要产品产量、土地、气温、降水量、 “三上”企业等方面的数据统计。</w:t>
            </w:r>
          </w:p>
        </w:tc>
      </w:tr>
    </w:tbl>
    <w:p w14:paraId="05143F6D" w14:textId="77777777" w:rsidR="00387141" w:rsidRDefault="00387141">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6874754"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74D1FC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6C74AA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11DC8AC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EC81B8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D43A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数据起始于1987年</w:t>
            </w:r>
          </w:p>
        </w:tc>
      </w:tr>
      <w:tr w:rsidR="00387141" w14:paraId="6966A90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C556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88D52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三上”企业和房地产开发经营企业</w:t>
            </w:r>
          </w:p>
        </w:tc>
      </w:tr>
      <w:tr w:rsidR="00387141" w14:paraId="317660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6EC2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280C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云南省及17个地级市及129个县级市</w:t>
            </w:r>
          </w:p>
        </w:tc>
      </w:tr>
    </w:tbl>
    <w:p w14:paraId="2563E210"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2C3AA9F" w14:textId="777777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3E4408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68D38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大项指标包含内容</w:t>
            </w:r>
          </w:p>
        </w:tc>
      </w:tr>
      <w:tr w:rsidR="00387141" w14:paraId="424A0AF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7757F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省情概况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1B9DC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县级市、县、区数、县、市、区总计、乡、镇、街道办事处合计、村、居委会、行政区划代码、基本单位数等</w:t>
            </w:r>
          </w:p>
        </w:tc>
      </w:tr>
      <w:tr w:rsidR="00387141" w14:paraId="0ECA582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9305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C52C7D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地区生产总值、支出法生产总值、资本形成总额及构成、最终消费及构成、非公有制经济增加值、第一产业、第二产业、第三产业、指数（上年=100）、人均生产总值等</w:t>
            </w:r>
          </w:p>
        </w:tc>
      </w:tr>
      <w:tr w:rsidR="00387141" w14:paraId="16B594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A5AFF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5C1C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社会消费品零售总额、限额以上批发和零售业商品购进、销售、库存总额、限额以上批发和零售业法人企业财务状况等</w:t>
            </w:r>
          </w:p>
        </w:tc>
      </w:tr>
      <w:tr w:rsidR="00387141" w14:paraId="6D8481C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0362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E70A5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限额以上住宿和餐饮业经营情况、限额以上住宿和餐饮业企业财务状况等</w:t>
            </w:r>
          </w:p>
        </w:tc>
      </w:tr>
      <w:tr w:rsidR="00387141" w14:paraId="35626CC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735E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建筑业和房地产业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7FA38D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资金来源情况、基本建设施工、竣工房屋建筑面积、更新改造施工、竣工房屋建筑面积、其它单位投资施工、竣工房屋建筑面积、房地产开发投资和新增固定资产、房地产开发投资、房地产开发施工房屋面积等</w:t>
            </w:r>
          </w:p>
        </w:tc>
      </w:tr>
      <w:tr w:rsidR="00387141" w14:paraId="2E12C02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F34F9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40B9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地方公共财政预算收入、地方公共财政预算支出、人均地方公共财政预算收入、人均地方公共财政预算支出、资产总计、负债总计、所有者权益总计、主营业务收入、利润总额、利税总额等</w:t>
            </w:r>
          </w:p>
        </w:tc>
      </w:tr>
      <w:tr w:rsidR="00387141" w14:paraId="7872B6F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63776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2E9A52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全社会固定资产投资、全社会固定资产投资项目、基本建设投资、全社会固定资产投资、国有经济固定资产投资、基本建设项目、投资额及新增固定资产等</w:t>
            </w:r>
          </w:p>
        </w:tc>
      </w:tr>
      <w:tr w:rsidR="00387141" w14:paraId="5D4DB54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E2191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E96ED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农村基本情况及农业生产条件、农田水利情况、农用化肥及农用薄膜施用量、农、林、牧、渔业总产值、主要农作物播种面积、乡村户数、乡村人口、乡村从业人员、粮食产量等</w:t>
            </w:r>
          </w:p>
        </w:tc>
      </w:tr>
      <w:tr w:rsidR="00387141" w14:paraId="4D90E3A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310F3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22367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发展指数、规模以上工业企业主要经济数据、规模以上工业主要财务分析数据、规模以上工业企业研究与试验发展（R&amp;D）活动情况、规模以上工业企业新产品开发及生产情况、企业单位数、工业总产值、国有企业、集体企业、股份合作制企业等</w:t>
            </w:r>
          </w:p>
        </w:tc>
      </w:tr>
      <w:tr w:rsidR="00387141" w14:paraId="593884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7B39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交通运输、通信和服务业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450C23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公路运输线路长度、民用车辆拥有量、私人车辆拥有量、内河、湖泊主要港口吞吐量和码头泊位数、全省主要年份邮政业务基本情况等</w:t>
            </w:r>
          </w:p>
        </w:tc>
      </w:tr>
      <w:tr w:rsidR="00387141" w14:paraId="1D5CB93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840743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B798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旅游总收入、国内旅游人数、海外旅游人数等</w:t>
            </w:r>
          </w:p>
        </w:tc>
      </w:tr>
      <w:tr w:rsidR="00387141" w14:paraId="772C9FD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3B65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科技、文化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BA611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自然科学机构中从事科技人员数、独立研究与开发机构、生物产业基本情况、文化、文物事业建设情况等</w:t>
            </w:r>
          </w:p>
        </w:tc>
      </w:tr>
      <w:tr w:rsidR="00387141" w14:paraId="030FFB8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FD53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2877E9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户数、人口数及构成、人口出生率、死亡率、自然增长率、按城乡分年末就业人员数、城镇单位年末就业人员数、单位从业人员、职工人数、职工平均工资等</w:t>
            </w:r>
          </w:p>
        </w:tc>
      </w:tr>
      <w:tr w:rsidR="00387141" w14:paraId="5E9A7AE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3195B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48F9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土地利用情况、自然湿地面积、造林面积、水资源状况、城市人口和建设用地情况、废水、废气、固体废物排放情况等</w:t>
            </w:r>
          </w:p>
        </w:tc>
      </w:tr>
      <w:tr w:rsidR="00387141" w14:paraId="5227595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6AB4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年末总人口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3A4539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总户数、总人口、按性别分、按农业、非农业分等</w:t>
            </w:r>
          </w:p>
        </w:tc>
      </w:tr>
      <w:tr w:rsidR="00387141" w14:paraId="1305D0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9A38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工业主要产品产量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6D594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原煤产量、发电量产量、农用化肥产量、白酒产量、啤酒产量、糖产量、水泥产量等</w:t>
            </w:r>
          </w:p>
        </w:tc>
      </w:tr>
      <w:tr w:rsidR="00387141" w14:paraId="4E3F5D6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1140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土地、气温、降水量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DE6E72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土地调查面积、牧草地面积、年平均气温、年降水量</w:t>
            </w:r>
          </w:p>
        </w:tc>
      </w:tr>
      <w:tr w:rsidR="00387141" w14:paraId="4C80CF6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EFDB5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“三上”企业和房地产开发经营企业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BF648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工业、建筑业、批零贸易业、住宿餐饮业、房地产业</w:t>
            </w:r>
          </w:p>
        </w:tc>
      </w:tr>
    </w:tbl>
    <w:p w14:paraId="04A0C6DC" w14:textId="77777777" w:rsidR="00387141" w:rsidRDefault="00387141">
      <w:pPr>
        <w:spacing w:before="156" w:after="156"/>
        <w:ind w:firstLineChars="0" w:firstLine="0"/>
      </w:pPr>
    </w:p>
    <w:bookmarkStart w:id="400" w:name="_Toc12669"/>
    <w:p w14:paraId="26F99AC0" w14:textId="77777777" w:rsidR="00387141" w:rsidRDefault="0053007A">
      <w:pPr>
        <w:pStyle w:val="3"/>
        <w:spacing w:before="156" w:after="156"/>
        <w:ind w:firstLine="482"/>
        <w:rPr>
          <w:rStyle w:val="af2"/>
          <w:color w:val="000000" w:themeColor="text1"/>
          <w:u w:val="none"/>
        </w:rPr>
      </w:pPr>
      <w:r>
        <w:rPr>
          <w:rFonts w:hint="eastAsia"/>
        </w:rPr>
        <w:lastRenderedPageBreak/>
        <w:fldChar w:fldCharType="begin"/>
      </w:r>
      <w:r>
        <w:instrText xml:space="preserve"> HYPERLINK "http://www.sozdata.com/" </w:instrText>
      </w:r>
      <w:r>
        <w:rPr>
          <w:rFonts w:hint="eastAsia"/>
        </w:rPr>
        <w:fldChar w:fldCharType="separate"/>
      </w:r>
      <w:bookmarkStart w:id="401" w:name="_Toc142301364"/>
      <w:r>
        <w:rPr>
          <w:rStyle w:val="af2"/>
          <w:color w:val="000000" w:themeColor="text1"/>
          <w:u w:val="none"/>
        </w:rPr>
        <w:t xml:space="preserve">9.29 </w:t>
      </w:r>
      <w:r>
        <w:rPr>
          <w:rStyle w:val="af2"/>
          <w:rFonts w:hint="eastAsia"/>
          <w:color w:val="000000" w:themeColor="text1"/>
          <w:u w:val="none"/>
        </w:rPr>
        <w:t>西藏县市统计数据库（</w:t>
      </w:r>
      <w:r>
        <w:rPr>
          <w:rStyle w:val="af2"/>
          <w:color w:val="000000" w:themeColor="text1"/>
          <w:u w:val="none"/>
        </w:rPr>
        <w:t>Tibet</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01"/>
      <w:r>
        <w:rPr>
          <w:rStyle w:val="af2"/>
          <w:rFonts w:hint="eastAsia"/>
          <w:color w:val="000000" w:themeColor="text1"/>
          <w:u w:val="none"/>
        </w:rPr>
        <w:fldChar w:fldCharType="end"/>
      </w:r>
      <w:bookmarkEnd w:id="400"/>
    </w:p>
    <w:p w14:paraId="50B26D66" w14:textId="77777777" w:rsidR="00387141" w:rsidRDefault="0053007A">
      <w:pPr>
        <w:spacing w:before="156" w:after="156"/>
        <w:ind w:firstLine="420"/>
        <w:rPr>
          <w:rFonts w:ascii="宋体" w:hAnsi="宋体"/>
          <w:sz w:val="21"/>
          <w:szCs w:val="21"/>
        </w:rPr>
      </w:pPr>
      <w:r>
        <w:rPr>
          <w:rFonts w:ascii="宋体" w:hAnsi="宋体" w:hint="eastAsia"/>
          <w:sz w:val="21"/>
          <w:szCs w:val="21"/>
        </w:rPr>
        <w:t>西藏县市统计数据库，数据来源于西藏自治区统计局、中国国家统计局，提供了西藏自治区各市、区县的社会经济发展和人民生活水平等方面的统计数据。指标涵盖：行政区划、地区生产总值、从业人员和职工工资、固定资产投资、财政收支、物价指数、人民生活、农业、工业、建筑业、社会消费品零售总额、教育、卫生机构、床位和人员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5E1B99D" w14:textId="77777777">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81BBDF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B548E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2DA657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9A94B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84965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387141" w14:paraId="09179A1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7355C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AF95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乡村从业人员、农林牧渔业总产值、工业总产值、年末耕地面积、农作物播种面积、主要农作物产量、年末牲畜存栏头数和肉类产量、奶类、皮、毛产量</w:t>
            </w:r>
          </w:p>
        </w:tc>
      </w:tr>
    </w:tbl>
    <w:p w14:paraId="697E200B"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6060C36" w14:textId="77777777">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6A023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8879F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5342D4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0F55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44925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数据起始于1986年，年度更新。</w:t>
            </w:r>
          </w:p>
        </w:tc>
      </w:tr>
      <w:tr w:rsidR="00387141" w14:paraId="41E0077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B90C2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14F3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387141" w14:paraId="38CC73C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A8C78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068FE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西藏自治区6个地级市，1个地区，8个市辖区，60多个县</w:t>
            </w:r>
          </w:p>
        </w:tc>
      </w:tr>
    </w:tbl>
    <w:p w14:paraId="16827CBA"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3DA2538" w14:textId="77777777">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6F7A07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4D3FE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4F25FA7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D2AAA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6EAF7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市辖区、县级市、县、乡、镇、街道、居民委员会、村民委员会</w:t>
            </w:r>
          </w:p>
        </w:tc>
      </w:tr>
      <w:tr w:rsidR="00387141" w14:paraId="72A1999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07531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70B96B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第一产业增加值、第二产业增加值、第三产业增加值、地区生产总值增长速度</w:t>
            </w:r>
          </w:p>
        </w:tc>
      </w:tr>
      <w:tr w:rsidR="00387141" w14:paraId="44618DA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C8ED9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2E75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职工人数、职工工资总额及构成、职工平均工资及指数</w:t>
            </w:r>
          </w:p>
        </w:tc>
      </w:tr>
      <w:tr w:rsidR="00387141" w14:paraId="1787FC3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830B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755F43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全社会固定资产投资、国有经济固定资产投资、固定资产投资（不含农户）</w:t>
            </w:r>
          </w:p>
        </w:tc>
      </w:tr>
      <w:tr w:rsidR="00387141" w14:paraId="4B4C99B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6E38FF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16C3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财政收入、财政支出、地区生产总值、财政收入占地区生产总值比重</w:t>
            </w:r>
          </w:p>
        </w:tc>
      </w:tr>
      <w:tr w:rsidR="00387141" w14:paraId="3349943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B278F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D79A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居民消费价格分类指数（上年=100）、商品零售价格分类指数（上年=100）、农业生产资料价格分类指数（上年=100）</w:t>
            </w:r>
          </w:p>
        </w:tc>
      </w:tr>
      <w:tr w:rsidR="00387141" w14:paraId="4F461B1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8C7BED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F06B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农牧民人均纯收入、农牧民人均纯收入增长速度、农牧民人均可支配收入和生活消费支出、城镇居民人均可支配收入和消费支出</w:t>
            </w:r>
          </w:p>
        </w:tc>
      </w:tr>
      <w:tr w:rsidR="00387141" w14:paraId="2BF589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F89583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30AAF5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本情况、乡村从业人员、农林牧渔业总产值（按当年价格计算）、农林牧渔业总产值指数（上年=100）、农村社会总产值、农村社会总产值构成、农业商品产值、耕地面积、主要农业机械年末拥有量（年底数）、农业电气化、化学化及水利情况、主要农作物播种面积、主要农作物产品产量、造林面积、年末牲畜存栏情况、牛、猪、羊出栏情况、畜产品产量</w:t>
            </w:r>
          </w:p>
        </w:tc>
      </w:tr>
      <w:tr w:rsidR="00387141" w14:paraId="3AC7CFB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5ADA3F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789A6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全部工业企业单位数及工业总产值、全部规模以上工业企业主要经济指标、规模以下工业企业主要经济指标</w:t>
            </w:r>
          </w:p>
        </w:tc>
      </w:tr>
      <w:tr w:rsidR="00387141" w14:paraId="5D0260EB" w14:textId="77777777">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793E3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553C9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企业个数、建筑业总产值、建筑业增加值、竣工产值、房屋建筑施工面积、房屋建筑工程竣工面积、自有机械设备年末总台数、施工机械功率、自有机械设备净值、全部职工平均人数、全员劳动生产率</w:t>
            </w:r>
          </w:p>
        </w:tc>
      </w:tr>
      <w:tr w:rsidR="00387141" w14:paraId="0D7F540C"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4CFF1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7E23E5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城镇社会消费品零售总额、乡村社会消费品零售总额、批发和零售业社会消费品零售总额、住宿和餐饮业社会消费品零售总额</w:t>
            </w:r>
          </w:p>
        </w:tc>
      </w:tr>
      <w:tr w:rsidR="00387141" w14:paraId="735545B0" w14:textId="77777777">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8C8172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2D990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普通中学基本情况、普通小学基本情况</w:t>
            </w:r>
          </w:p>
        </w:tc>
      </w:tr>
      <w:tr w:rsidR="00387141" w14:paraId="29E1D7BA"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95F531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卫生机构、床位和人员情况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0397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机构数、床位数、人员数</w:t>
            </w:r>
          </w:p>
        </w:tc>
      </w:tr>
      <w:tr w:rsidR="00387141" w14:paraId="71590496"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1DC3C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乡村从业人员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8EC6E8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农林牧渔业从业人员、工业从业人员、建筑业从业人员、其它非农行业从业人员</w:t>
            </w:r>
          </w:p>
        </w:tc>
      </w:tr>
      <w:tr w:rsidR="00387141" w14:paraId="18AC70CD"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F11DC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4A33A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农业产值、林业产值、牧业产值、渔业产值、农、林、牧、渔服务业产值、农林牧渔业总产值指数（上年=100）</w:t>
            </w:r>
          </w:p>
        </w:tc>
      </w:tr>
      <w:tr w:rsidR="00387141" w14:paraId="71CC142C"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7027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年末耕地面积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BB8F64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年末实有耕地面积、农田有效灌溉面积</w:t>
            </w:r>
          </w:p>
        </w:tc>
      </w:tr>
      <w:tr w:rsidR="00387141" w14:paraId="6DC019FF"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D2EBFC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农作物播种面积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80802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粮食作物播种面积、油料播种面积</w:t>
            </w:r>
          </w:p>
        </w:tc>
      </w:tr>
      <w:tr w:rsidR="00387141" w14:paraId="14AEDFDA"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DB24BB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主要农作物产量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C0E891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粮食作物产量、油菜籽产量</w:t>
            </w:r>
          </w:p>
        </w:tc>
      </w:tr>
      <w:tr w:rsidR="00387141" w14:paraId="4760B0CE"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CE582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年末牲畜存栏头数和肉类产量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18C59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年末牲畜存栏头数、肉类总产量</w:t>
            </w:r>
          </w:p>
        </w:tc>
      </w:tr>
      <w:tr w:rsidR="00387141" w14:paraId="43E053E7"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6BBA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奶类、皮、毛产量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D928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奶类产量、羊毛产量、羊皮产量、牛皮产量</w:t>
            </w:r>
          </w:p>
        </w:tc>
      </w:tr>
    </w:tbl>
    <w:p w14:paraId="0FFF9ED6" w14:textId="77777777" w:rsidR="00387141" w:rsidRDefault="00387141">
      <w:pPr>
        <w:spacing w:before="156" w:after="156"/>
        <w:ind w:firstLineChars="0" w:firstLine="0"/>
      </w:pPr>
    </w:p>
    <w:bookmarkStart w:id="402" w:name="_Toc8470"/>
    <w:p w14:paraId="5C7D2A05"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403" w:name="_Toc142301365"/>
      <w:r>
        <w:rPr>
          <w:rStyle w:val="af2"/>
          <w:color w:val="000000" w:themeColor="text1"/>
          <w:u w:val="none"/>
        </w:rPr>
        <w:t xml:space="preserve">9.30 </w:t>
      </w:r>
      <w:r>
        <w:rPr>
          <w:rStyle w:val="af2"/>
          <w:rFonts w:hint="eastAsia"/>
          <w:color w:val="000000" w:themeColor="text1"/>
          <w:u w:val="none"/>
        </w:rPr>
        <w:t>陕西县市统计数据库（</w:t>
      </w:r>
      <w:r>
        <w:rPr>
          <w:rStyle w:val="af2"/>
          <w:color w:val="000000" w:themeColor="text1"/>
          <w:u w:val="none"/>
        </w:rPr>
        <w:t>Shaanxi</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03"/>
      <w:r>
        <w:rPr>
          <w:rStyle w:val="af2"/>
          <w:rFonts w:hint="eastAsia"/>
          <w:color w:val="000000" w:themeColor="text1"/>
          <w:u w:val="none"/>
        </w:rPr>
        <w:fldChar w:fldCharType="end"/>
      </w:r>
      <w:bookmarkEnd w:id="402"/>
    </w:p>
    <w:p w14:paraId="48C1D716" w14:textId="77777777" w:rsidR="00387141" w:rsidRDefault="0053007A">
      <w:pPr>
        <w:spacing w:before="156" w:after="156"/>
        <w:ind w:firstLine="420"/>
        <w:rPr>
          <w:rFonts w:ascii="宋体" w:hAnsi="宋体" w:cs="宋体"/>
          <w:kern w:val="0"/>
          <w:sz w:val="21"/>
          <w:szCs w:val="21"/>
        </w:rPr>
      </w:pPr>
      <w:r>
        <w:rPr>
          <w:rFonts w:ascii="宋体" w:hAnsi="宋体" w:hint="eastAsia"/>
          <w:sz w:val="21"/>
          <w:szCs w:val="21"/>
        </w:rPr>
        <w:t>陕西县市统计数据库，数据来源于陕西省统计局、国家统计局，提供了陕西省各市县社会经济发展和人民生活水平等方面的统计数据。指标涵盖：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57DAA983" w14:textId="77777777">
        <w:trPr>
          <w:trHeight w:val="66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F65359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8C5D0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61D69C4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A5E9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F89E1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的指标</w:t>
            </w:r>
          </w:p>
        </w:tc>
      </w:tr>
      <w:tr w:rsidR="00387141" w14:paraId="2909800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135E5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BBE929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涵盖了综合、国民经济核算、人口、就业和工资、固定资产投资、价格、农业、工业、邮电、电力、贸易、外经、财政、金融、保险、教育、文化、卫生</w:t>
            </w:r>
          </w:p>
        </w:tc>
      </w:tr>
    </w:tbl>
    <w:p w14:paraId="6C811FC2"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302F458" w14:textId="77777777">
        <w:trPr>
          <w:trHeight w:val="63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0AC59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EE56FE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0FFAA1E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649E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61C8A8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数据起始于1979年，年度更新。</w:t>
            </w:r>
          </w:p>
        </w:tc>
      </w:tr>
      <w:tr w:rsidR="00387141" w14:paraId="209D0AE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D22CEE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B672FA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指标</w:t>
            </w:r>
          </w:p>
        </w:tc>
      </w:tr>
      <w:tr w:rsidR="00387141" w14:paraId="2638D14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B891A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AB82A3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陕西省11个地级市，110多个区县</w:t>
            </w:r>
          </w:p>
        </w:tc>
      </w:tr>
    </w:tbl>
    <w:p w14:paraId="6CC090D0"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9390332" w14:textId="77777777">
        <w:trPr>
          <w:trHeight w:val="8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28072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4B46F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5182E86D" w14:textId="77777777">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B3C57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4E934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行政区划、行政区域土地面积、法人单位数及从业人员、产业活动单位数及从业人员</w:t>
            </w:r>
          </w:p>
        </w:tc>
      </w:tr>
      <w:tr w:rsidR="00387141" w14:paraId="5A7A58A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61B8E2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28CE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生产总值、生产总值指数、生产总值增长速度、非公有制经济增加值</w:t>
            </w:r>
          </w:p>
        </w:tc>
      </w:tr>
      <w:tr w:rsidR="00387141" w14:paraId="1FA8F85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A8FE3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82DC9F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年末总人口、常住人口、人口自然变动、计划生育、人口普查</w:t>
            </w:r>
          </w:p>
        </w:tc>
      </w:tr>
      <w:tr w:rsidR="00387141" w14:paraId="7DFB5E9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4C20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39A35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城镇非私营单位在岗职工人数、城镇非私营单位就业人员年末人数、城镇非私营单位在岗职工工资总额、城镇非私营单位就业人员工资总额、城镇非私营单位在岗职工平均工资、城镇非私营单位就业人员平均工资</w:t>
            </w:r>
          </w:p>
        </w:tc>
      </w:tr>
      <w:tr w:rsidR="00387141" w14:paraId="4688195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692A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92B07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城镇居民人均可支配收入、城镇居民人均可支配收入比上年增长、农村居民人均纯收入、农村居民人均纯收入比上年增长</w:t>
            </w:r>
          </w:p>
        </w:tc>
      </w:tr>
      <w:tr w:rsidR="00387141" w14:paraId="446600F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404E3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40524E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总额、城镇固定资产投资、基本建设投资、更新改造投资、其他投资、工业投资、工业技术改造投资、能源工业投资、能源工业城镇投资、固定资产投资资金来源、基本建设项目资金来源、更新改造项目资金来源、国有经济单位投资资金来源、城镇投资资金来源、基本建设施工、投产项目个数及新增固定资产、更新改造施工、投产项目个数及新增固定资产、固定资产施工、投产项目个数及新增固定资产、城镇投资施工、投产项目个数及新增固定资产、基本建设房屋建筑面积及造价、更新改造房屋建筑面积及造价、固定资产投资房屋建筑面积及造价、城镇投资房屋建筑面积及造价</w:t>
            </w:r>
          </w:p>
        </w:tc>
      </w:tr>
      <w:tr w:rsidR="00387141" w14:paraId="7078838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83F18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AA6F3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房地产开发投资和新增固定资产、房地产开发面积及造价、商品房屋销售面积、商品房屋销售额、房地产开发经营、房地产开发企业、保障性安居工程投资、保障性安居工程施工和竣工</w:t>
            </w:r>
          </w:p>
        </w:tc>
      </w:tr>
      <w:tr w:rsidR="00387141" w14:paraId="01DE1FA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A5A3B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9D91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城市设施水平、城市市政设施、城市供水、城市全社会、公共供水、城市自建设施供水、城市园林绿化、城市环境卫生、城市燃气</w:t>
            </w:r>
          </w:p>
        </w:tc>
      </w:tr>
      <w:tr w:rsidR="00387141" w14:paraId="7CFAE85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1705FF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地级市概况（不包括市辖县）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F1D95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人口、劳动力及土地面积、财政、金融、保险、工业、邮电通信、电力、贸易、外经、旅游、固定资产投资、教育、文化、卫生、人民生活</w:t>
            </w:r>
          </w:p>
        </w:tc>
      </w:tr>
      <w:tr w:rsidR="00387141" w14:paraId="7F7A38A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AF443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D8D54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居民消费价格指数、商品零售价格指数</w:t>
            </w:r>
          </w:p>
        </w:tc>
      </w:tr>
      <w:tr w:rsidR="00387141" w14:paraId="5FC1138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EDCBC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54AC0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乡村户数及人口、乡村从业人员、常用耕地面积、农林牧渔业总产值、农林牧渔业增加值、农村非农行业总产值、主要农作物播种面积、主要农产品产量、主要农作物单位面积产量、茶、桑、果面积及产量、主要林产品产量、造林、牲畜存栏、主要畜产品和水产品产量、灾情、农业现代化、灌溉面积、机电灌溉面积、易涝耕地面积治理、万亩以上灌区、农村饮水安全达标、水土保持、农村水电装机</w:t>
            </w:r>
          </w:p>
        </w:tc>
      </w:tr>
      <w:tr w:rsidR="00387141" w14:paraId="4BF6A75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D16368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36736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规模以上工业、大中型工业企业、中小企业、非公有企业营业收入过亿元的村、企业和过3亿元的乡镇数、乡镇企业、乡镇企业营业收入过亿元的县、乡、村和过5000万元的企业数</w:t>
            </w:r>
          </w:p>
        </w:tc>
      </w:tr>
      <w:tr w:rsidR="00387141" w14:paraId="060CB5A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7D80E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C7EE4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个数、建筑业企业直接从事生产经营活动平均人数、建筑业企业年末从业人数、建筑业劳动人员、建筑业承包工程完成产值、建筑业合同、建筑业企业总产值、建筑业企业劳动生产率、建筑业企业竣工产值、建筑业企业房屋建筑施工面积、建筑业企业房屋建筑竣工面积、建筑业企业竣工房屋价值、建筑业每平米房屋竣工造价、建筑业企业自有施工机械设备、建筑业企业材料消耗量、建筑业企业主要财务指标、建筑业企业主要经济效益指标、勘察设计企业数、勘察设计企业资质、勘察设计企业年末从业人员、勘察设计企业业务完成合同额、勘察设计企业营业收入、勘察设计企业科技活动</w:t>
            </w:r>
          </w:p>
        </w:tc>
      </w:tr>
      <w:tr w:rsidR="00387141" w14:paraId="51C3761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A22A7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交通运输与邮电通信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445D7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公路里程、民用汽车拥有量、私人车辆拥有量、公路部门营运载客车拥有量、公路部门营运载货车拥有量、城市公共汽车、城市出租汽车、公路客货运输量、邮电通信、邮电局所及邮递线路</w:t>
            </w:r>
          </w:p>
        </w:tc>
      </w:tr>
      <w:tr w:rsidR="00387141" w14:paraId="582BB35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295A5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能源消耗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20656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单位GDP能耗、单位GDP电耗、单位工业增加值能耗、规模以上工业企业能源消费量</w:t>
            </w:r>
          </w:p>
        </w:tc>
      </w:tr>
      <w:tr w:rsidR="00387141" w14:paraId="3F81ED9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F8B88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6F8528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商品销售额、限额以上批发业商品购进总额、限额以上零售业商品购进总额、限额以上批发业商品销售总额、限额以上零售业商品销售总额、限额以上批发业商品库存总额、限额以上零售业商品库存总额、限额以上批发和零售业、住宿和餐饮业法人企业数和从业人员数、限额以上住宿业和餐饮业经营、批发零售贸易业、餐饮业零售额、批发和零售业、餐饮业网点数、批发和零售业、餐饮业从业人员、限额以上餐饮企业能源消费、成品油批发企业能源购进量、成品油批发企业能源销售量、成品油批发企业能源年末库存量、成品油零售企业</w:t>
            </w:r>
            <w:r>
              <w:rPr>
                <w:rFonts w:ascii="宋体" w:hAnsi="宋体" w:cs="宋体" w:hint="eastAsia"/>
                <w:color w:val="000000"/>
                <w:kern w:val="0"/>
                <w:sz w:val="21"/>
                <w:szCs w:val="21"/>
              </w:rPr>
              <w:lastRenderedPageBreak/>
              <w:t>（单位）能源销售量、成品油零售企业（单位）能源年末库存量</w:t>
            </w:r>
          </w:p>
        </w:tc>
      </w:tr>
      <w:tr w:rsidR="00387141" w14:paraId="2241592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68576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对外经济贸易和国际旅游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9147E6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进出口总额、外商投资、星级饭店数、国际旅游人数</w:t>
            </w:r>
          </w:p>
        </w:tc>
      </w:tr>
      <w:tr w:rsidR="00387141" w14:paraId="68AE350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00722F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CD5FF4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地方一般预算收入、财政支出</w:t>
            </w:r>
          </w:p>
        </w:tc>
      </w:tr>
      <w:tr w:rsidR="00387141" w14:paraId="1DAADB4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364F3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892DB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保险业务</w:t>
            </w:r>
          </w:p>
        </w:tc>
      </w:tr>
      <w:tr w:rsidR="00387141" w14:paraId="73C1D5C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AC30C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ED81C4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工业固体废物排放及处理、工业废水排放及处理量、工业废气排放及处理</w:t>
            </w:r>
          </w:p>
        </w:tc>
      </w:tr>
      <w:tr w:rsidR="00387141" w14:paraId="6499832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E32915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4FEF8B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城市气候、平均气温、降水量、日照时数、用水总量、水利工程供水总量、水利建设投资、水利水保、堤防</w:t>
            </w:r>
          </w:p>
        </w:tc>
      </w:tr>
      <w:tr w:rsidR="00387141" w14:paraId="45657BB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048C8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2FA1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普通中学、小学、职业初中学校</w:t>
            </w:r>
          </w:p>
        </w:tc>
      </w:tr>
      <w:tr w:rsidR="00387141" w14:paraId="10028A1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46EB8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C7472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文化事业、等级运动员发展人数、体育活动</w:t>
            </w:r>
          </w:p>
        </w:tc>
      </w:tr>
      <w:tr w:rsidR="00387141" w14:paraId="108A188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C77D72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C854A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卫生机构、床位及人员数、农村村级卫生组织、社区卫生服务中心</w:t>
            </w:r>
          </w:p>
        </w:tc>
      </w:tr>
      <w:tr w:rsidR="00387141" w14:paraId="0C73CDE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CDCD9C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F9C5B9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婚姻登记、社会福利企业、城镇社区服务设施、社会捐赠和收养登记</w:t>
            </w:r>
          </w:p>
        </w:tc>
      </w:tr>
      <w:tr w:rsidR="00387141" w14:paraId="2492997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AF33B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60E0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交通事故、火灾事故</w:t>
            </w:r>
          </w:p>
        </w:tc>
      </w:tr>
    </w:tbl>
    <w:p w14:paraId="271594AA" w14:textId="77777777" w:rsidR="00387141" w:rsidRDefault="00387141">
      <w:pPr>
        <w:spacing w:before="156" w:after="156"/>
        <w:ind w:firstLine="420"/>
        <w:rPr>
          <w:rFonts w:ascii="宋体" w:hAnsi="宋体"/>
          <w:color w:val="000000"/>
          <w:sz w:val="21"/>
          <w:szCs w:val="21"/>
        </w:rPr>
      </w:pPr>
    </w:p>
    <w:bookmarkStart w:id="404" w:name="_Toc19822"/>
    <w:p w14:paraId="01F506F8"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405" w:name="_Toc142301366"/>
      <w:r>
        <w:rPr>
          <w:rStyle w:val="af2"/>
          <w:color w:val="000000" w:themeColor="text1"/>
          <w:u w:val="none"/>
        </w:rPr>
        <w:t xml:space="preserve">9.31 </w:t>
      </w:r>
      <w:r>
        <w:rPr>
          <w:rStyle w:val="af2"/>
          <w:rFonts w:hint="eastAsia"/>
          <w:color w:val="000000" w:themeColor="text1"/>
          <w:u w:val="none"/>
        </w:rPr>
        <w:t>甘肃县市统计数据库（</w:t>
      </w:r>
      <w:r>
        <w:rPr>
          <w:rStyle w:val="af2"/>
          <w:color w:val="000000" w:themeColor="text1"/>
          <w:u w:val="none"/>
        </w:rPr>
        <w:t>Gansu</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05"/>
      <w:r>
        <w:rPr>
          <w:rStyle w:val="af2"/>
          <w:rFonts w:hint="eastAsia"/>
          <w:color w:val="000000" w:themeColor="text1"/>
          <w:u w:val="none"/>
        </w:rPr>
        <w:fldChar w:fldCharType="end"/>
      </w:r>
      <w:bookmarkEnd w:id="404"/>
    </w:p>
    <w:p w14:paraId="3018F6F7" w14:textId="77777777" w:rsidR="00387141" w:rsidRDefault="0053007A">
      <w:pPr>
        <w:spacing w:before="156" w:after="156"/>
        <w:ind w:firstLine="420"/>
        <w:rPr>
          <w:rFonts w:ascii="宋体" w:hAnsi="宋体"/>
          <w:sz w:val="21"/>
          <w:szCs w:val="21"/>
        </w:rPr>
      </w:pPr>
      <w:r>
        <w:rPr>
          <w:rFonts w:ascii="宋体" w:hAnsi="宋体" w:hint="eastAsia"/>
          <w:sz w:val="21"/>
          <w:szCs w:val="21"/>
        </w:rPr>
        <w:t>甘肃县市统计数据库，数据来源于甘肃省统计局、国家统计局，提供了甘肃省各市县社会经济发展和人民生活水平等方面的统计数据。指标涵盖：综合、人口、国民经济核算、就业与工资、固定资产、房地产、对外经济贸易、财政、金融、价格、人民生活、城市概括、环境、农业、工业、交通运输邮电业、批发和零售业、住宿、餐饮和旅游业、教育与科学技术、卫生、社会保障与社会福利、文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3182D5FD" w14:textId="77777777">
        <w:trPr>
          <w:trHeight w:val="6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8C735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D53C39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4E1DA54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35820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6F1322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涵盖了综合、人口、国民经济核算、就业与工资、固定资产、房地产、对外经济贸易、财政、金融、价格、人民生活、城市概括、环境、农业、工业、交通运输邮电业、批</w:t>
            </w:r>
            <w:r>
              <w:rPr>
                <w:rFonts w:ascii="宋体" w:hAnsi="宋体" w:cs="宋体" w:hint="eastAsia"/>
                <w:color w:val="000000"/>
                <w:kern w:val="0"/>
                <w:sz w:val="21"/>
                <w:szCs w:val="21"/>
              </w:rPr>
              <w:lastRenderedPageBreak/>
              <w:t>发和零售业、住宿、餐饮和旅游业、教育与科学技术、卫生、社会保障与社会福利、文化等方面</w:t>
            </w:r>
          </w:p>
        </w:tc>
      </w:tr>
      <w:tr w:rsidR="00387141" w14:paraId="36AD639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25BA8C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67D04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涵盖了人口、国民经济核算、在岗职工人数、固定资产、财政、金融、人民生活、农业、建筑业、社会消费品零售总额、教育等方面</w:t>
            </w:r>
          </w:p>
        </w:tc>
      </w:tr>
    </w:tbl>
    <w:p w14:paraId="34D3971D"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82D5E1C" w14:textId="77777777">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345910E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57EA077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7BA61F7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F80380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F1646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数据起始于1983年，年度更新。</w:t>
            </w:r>
          </w:p>
        </w:tc>
      </w:tr>
      <w:tr w:rsidR="00387141" w14:paraId="3CC35E4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F129DE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83FA5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人口、国民经济核算、就业与工资、固定资产、房地产、对外经济贸易、财政、金融、价格、人民生活、城市概括、环境、农业、工业、建筑业、交通运输邮电业、批发和零售业、住宿、餐饮和旅游业、教育与科学技术、卫生、社会保障与社会福利、文化</w:t>
            </w:r>
          </w:p>
        </w:tc>
      </w:tr>
      <w:tr w:rsidR="00387141" w14:paraId="117C63E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05670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4EFE3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甘肃省12个地级市、2个民族自治州、40多个区县</w:t>
            </w:r>
          </w:p>
        </w:tc>
      </w:tr>
    </w:tbl>
    <w:p w14:paraId="6C120E94"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6DCD15C2" w14:textId="77777777">
        <w:trPr>
          <w:trHeight w:val="8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0BC626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BB8060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10D739F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FC8A9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09BE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行政区划、法人单位与产业活动单位数</w:t>
            </w:r>
          </w:p>
        </w:tc>
      </w:tr>
      <w:tr w:rsidR="00387141" w14:paraId="6FA2005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BD77AF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495531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年末常住人口、总抚养比、人口普查</w:t>
            </w:r>
          </w:p>
        </w:tc>
      </w:tr>
      <w:tr w:rsidR="00387141" w14:paraId="362D895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4F4A33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825334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地区生产总值、地区生产总值构成、地区生产总值指数</w:t>
            </w:r>
          </w:p>
        </w:tc>
      </w:tr>
      <w:tr w:rsidR="00387141" w14:paraId="4B21B9D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FA477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B95567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私营企业从业人数、个体从业人数、就业再就业工作、城镇单位就业人员数、在岗职工平均工资</w:t>
            </w:r>
          </w:p>
        </w:tc>
      </w:tr>
      <w:tr w:rsidR="00387141" w14:paraId="02B36D9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E42F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7FD124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亿元及以上项目投资额、固定资产投资项目计划总投资、城镇固定资产投资项目计划总投资、固定资产投资项目个数及项目新增固定资产、城镇固定资产投资项目个数及新增固定资产、项目施工、竣工房屋建筑面积和价值、城镇项目施工、竣工房屋建筑面积和价值、能源工业投资、城镇能源工业投资</w:t>
            </w:r>
          </w:p>
        </w:tc>
      </w:tr>
      <w:tr w:rsidR="00387141" w14:paraId="2CDF6CB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880D38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13F1A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房地产开发企业建设投资总规模及完成额、房地产开发企业实际到位资金、商品房屋销售、房地产开发企业建设房屋面积和造价</w:t>
            </w:r>
          </w:p>
        </w:tc>
      </w:tr>
      <w:tr w:rsidR="00387141" w14:paraId="4282278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25B2D7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EEBAE1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外商直接投资合同项目和投资额、进出口及外商投资企业进出口商品总值</w:t>
            </w:r>
          </w:p>
        </w:tc>
      </w:tr>
      <w:tr w:rsidR="00387141" w14:paraId="28F3C13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33665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E9306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财政收支、金融机构人民币存款、金融机构人民币贷款</w:t>
            </w:r>
          </w:p>
        </w:tc>
      </w:tr>
      <w:tr w:rsidR="00387141" w14:paraId="7040243C"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A48C30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46EF8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居民消费价格指数、商品零售价格指数</w:t>
            </w:r>
          </w:p>
        </w:tc>
      </w:tr>
      <w:tr w:rsidR="00387141" w14:paraId="07ECDF9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BAF4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44AEA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城镇居民家庭、农村居民家庭</w:t>
            </w:r>
          </w:p>
        </w:tc>
      </w:tr>
      <w:tr w:rsidR="00387141" w14:paraId="6B08978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4A49B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DFA011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城市社会经济、城市建设、城市供水、城市燃气、城市集中供热、城市市政设施、城市公共交通、城市绿地和园林、城市市容环境卫生、城市设施水平、城市市区设施水平、城市房屋建筑及住房</w:t>
            </w:r>
          </w:p>
        </w:tc>
      </w:tr>
      <w:tr w:rsidR="00387141" w14:paraId="7369697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3A9535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EFB11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城市空气质量指标、工业固体废物产生及处理利用、废水排放及处理、废气及主要污染物排放</w:t>
            </w:r>
          </w:p>
        </w:tc>
      </w:tr>
      <w:tr w:rsidR="00387141" w14:paraId="7E41984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DFFD73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F042D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本情况、农村就业人员、乡村劳动力、农林牧渔业增加值、农林牧渔业增加值指数、耕地面积、农作物播种面积构成、农作物播种面积占全省的比重、农产品单位面积产量、农产品人均占有量、水果产量、受灾面积和成灾面积</w:t>
            </w:r>
          </w:p>
        </w:tc>
      </w:tr>
      <w:tr w:rsidR="00387141" w14:paraId="709732F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57C025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173552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规模以上工业企业、全部国有及限额以上非国有工业企业</w:t>
            </w:r>
          </w:p>
        </w:tc>
      </w:tr>
      <w:tr w:rsidR="00387141" w14:paraId="4C9E3F4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8B916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C574FD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建筑业企业单位数、从业人员、建筑业总产值、利税总额</w:t>
            </w:r>
          </w:p>
        </w:tc>
      </w:tr>
      <w:tr w:rsidR="00387141" w14:paraId="0ECB3AA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EE30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5BFEBF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公路里程、民用汽车拥有量、邮电通信业</w:t>
            </w:r>
          </w:p>
        </w:tc>
      </w:tr>
      <w:tr w:rsidR="00387141" w14:paraId="1BC4208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5967BD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1A29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限额以上批发零售贸易企业财务指标、限额以上批发业企业财务指标、限额以上零售业财务指标、社会消费品零售总额</w:t>
            </w:r>
          </w:p>
        </w:tc>
      </w:tr>
      <w:tr w:rsidR="00387141" w14:paraId="01D5FED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E20CBC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B37AC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限额以上住宿业企业财务指标、限额以上餐饮业企业财务指标、国际旅游外汇及接待国际旅游人数</w:t>
            </w:r>
          </w:p>
        </w:tc>
      </w:tr>
      <w:tr w:rsidR="00387141" w14:paraId="1451729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99F321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教育与科学技术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B5058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普通高等学校、研究与试验发展（R&amp;D）、科技项目、科技活动、企业创新基本情况</w:t>
            </w:r>
          </w:p>
        </w:tc>
      </w:tr>
      <w:tr w:rsidR="00387141" w14:paraId="0398213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A61DD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6D48FA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卫生机构数、卫生机构床位数、卫生机构人员数、卫生技术人员数</w:t>
            </w:r>
          </w:p>
        </w:tc>
      </w:tr>
      <w:tr w:rsidR="00387141" w14:paraId="4DA8CF8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E3ECD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社会保障与社会福利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69889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新型农村合作医疗、社会服务、民政、抚恤及社会福利救济费用、城乡居民最低生活保障、城镇社区服务网络、参保人数、社区服务机构和设施</w:t>
            </w:r>
          </w:p>
        </w:tc>
      </w:tr>
      <w:tr w:rsidR="00387141" w14:paraId="75B1508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2F733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76416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文化事业机构数、文化事业人员数、文化艺术事业单位数、公共图书馆藏书量、广播电视事业</w:t>
            </w:r>
          </w:p>
        </w:tc>
      </w:tr>
    </w:tbl>
    <w:p w14:paraId="2E6ACD11" w14:textId="77777777" w:rsidR="00387141" w:rsidRDefault="0053007A">
      <w:pPr>
        <w:spacing w:before="156" w:after="156"/>
        <w:ind w:firstLine="480"/>
        <w:rPr>
          <w:rStyle w:val="af2"/>
        </w:rPr>
      </w:pPr>
      <w:r>
        <w:fldChar w:fldCharType="begin"/>
      </w:r>
      <w:r>
        <w:rPr>
          <w:b/>
          <w:bCs/>
          <w:szCs w:val="32"/>
        </w:rPr>
        <w:instrText xml:space="preserve"> HYPERLINK "http://www.sozdata.com/" </w:instrText>
      </w:r>
      <w:r>
        <w:fldChar w:fldCharType="separate"/>
      </w:r>
    </w:p>
    <w:p w14:paraId="5249DB6B" w14:textId="77777777" w:rsidR="00387141" w:rsidRDefault="0053007A">
      <w:pPr>
        <w:pStyle w:val="3"/>
        <w:spacing w:before="156" w:after="156"/>
        <w:ind w:firstLine="482"/>
        <w:rPr>
          <w:rStyle w:val="af2"/>
          <w:color w:val="000000" w:themeColor="text1"/>
          <w:u w:val="none"/>
        </w:rPr>
      </w:pPr>
      <w:bookmarkStart w:id="406" w:name="_Toc142301367"/>
      <w:bookmarkStart w:id="407" w:name="_Toc14315"/>
      <w:r>
        <w:rPr>
          <w:rStyle w:val="af2"/>
          <w:color w:val="000000" w:themeColor="text1"/>
          <w:u w:val="none"/>
        </w:rPr>
        <w:t xml:space="preserve">9.32 </w:t>
      </w:r>
      <w:r>
        <w:rPr>
          <w:rStyle w:val="af2"/>
          <w:rFonts w:hint="eastAsia"/>
          <w:color w:val="000000" w:themeColor="text1"/>
          <w:u w:val="none"/>
        </w:rPr>
        <w:t>青海县市统计数据库（</w:t>
      </w:r>
      <w:r>
        <w:rPr>
          <w:rStyle w:val="af2"/>
          <w:color w:val="000000" w:themeColor="text1"/>
          <w:u w:val="none"/>
        </w:rPr>
        <w:t>Qinghai</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06"/>
      <w:r>
        <w:rPr>
          <w:rStyle w:val="af2"/>
          <w:color w:val="000000" w:themeColor="text1"/>
          <w:u w:val="none"/>
        </w:rPr>
        <w:fldChar w:fldCharType="end"/>
      </w:r>
      <w:bookmarkEnd w:id="407"/>
    </w:p>
    <w:p w14:paraId="76737454" w14:textId="77777777" w:rsidR="00387141" w:rsidRDefault="0053007A">
      <w:pPr>
        <w:spacing w:before="156" w:after="156"/>
        <w:ind w:firstLine="420"/>
        <w:rPr>
          <w:rFonts w:ascii="宋体" w:hAnsi="宋体"/>
          <w:sz w:val="21"/>
          <w:szCs w:val="21"/>
        </w:rPr>
      </w:pPr>
      <w:r>
        <w:rPr>
          <w:rFonts w:ascii="宋体" w:hAnsi="宋体" w:hint="eastAsia"/>
          <w:sz w:val="21"/>
          <w:szCs w:val="21"/>
        </w:rPr>
        <w:t>青海县市统计数据库，数据来源于青海省统计局、国家统计局，提供了青海省各市县社会经济发展和人民生活水平等方面的统计数据。指标涵盖：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0BB87B20" w14:textId="77777777">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642C04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9D6AD0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7F821FC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F583A1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B9586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涵盖了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p>
        </w:tc>
      </w:tr>
      <w:tr w:rsidR="00387141" w14:paraId="736F8C1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E0A928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6A502F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人口、价格指数、区域发展</w:t>
            </w:r>
          </w:p>
        </w:tc>
      </w:tr>
    </w:tbl>
    <w:p w14:paraId="195EC180"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7D07D54" w14:textId="77777777">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3320F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1282324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8E5940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464D2B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AF3753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数据起始于1983年，年度更新。</w:t>
            </w:r>
          </w:p>
        </w:tc>
      </w:tr>
      <w:tr w:rsidR="00387141" w14:paraId="29A4BFBB"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6DB0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D127F2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计划生育情况、就业人员和工资、固定资产投资、能源与环境、财政、金融业、价格指数、人民生活水平、城市概况、农业、工业、建筑业企业主要经济指标、运输和邮电、社会消费品零售总额、对外经济贸易和旅游、教育和科技、卫生和社会服务、其他</w:t>
            </w:r>
          </w:p>
        </w:tc>
      </w:tr>
      <w:tr w:rsidR="00387141" w14:paraId="6CCBFB0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05C242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E2CC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青海省2个地级市、6个民族自治州、100个区县</w:t>
            </w:r>
          </w:p>
        </w:tc>
      </w:tr>
    </w:tbl>
    <w:p w14:paraId="686B1689"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1E13D874" w14:textId="77777777">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6F4C668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6105297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20A7B44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A638C0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005AC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总产出、总产出指数、总产出指数、生产总值、生产总值构成、生产总值指数、生产总值指数、人均生产总值、人均生产总值指数</w:t>
            </w:r>
          </w:p>
        </w:tc>
      </w:tr>
      <w:tr w:rsidR="00387141" w14:paraId="39D2EB72"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CBCBB4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人口计划生育情况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F6A3DD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计划生育率、领取独生子女证的人数、期末已婚育龄妇女人数、采取各种节育措施人数、户籍统计人口数及变动情况</w:t>
            </w:r>
          </w:p>
        </w:tc>
      </w:tr>
      <w:tr w:rsidR="00387141" w14:paraId="3F880B3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9F50C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9EBA0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行业非私营单位年末女性就业人员、分行业非私营单位年末企业就业人员、非私营单位在岗职工工资总额和指数、非私营单位在岗职工平均工资和指数、分行业非私营单位在岗职工工资总额、分行业非私营单位在岗职工平均工资</w:t>
            </w:r>
          </w:p>
        </w:tc>
      </w:tr>
      <w:tr w:rsidR="00387141" w14:paraId="4C12060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2231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7DBF34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社会固定资产投资、分行业城镇固定资产投资总额、城镇50万元以上项目固定资产投资、按用途分房地产开发企业（单位）投资额、房地产开发企业（单位）的资金来源、房地产开发建设房屋建筑面积和造价、按用途分房地产开发企业（单位）新开工房屋面积、按用途分的商品房屋实际销售面积、按用途分的商品房屋实际销售额、按用途分的商品房屋平均销售价格</w:t>
            </w:r>
          </w:p>
        </w:tc>
      </w:tr>
      <w:tr w:rsidR="00387141" w14:paraId="5731586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A7D01D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8BC9F1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全省行政区划、平均风速、平均气温、降水量、平均日照时数、土地利用现状、矿产开发基本情况</w:t>
            </w:r>
          </w:p>
        </w:tc>
      </w:tr>
      <w:tr w:rsidR="00387141" w14:paraId="100B3289"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1A4A9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AABE8B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财政收支、财政收入占地区生产总值的比重</w:t>
            </w:r>
          </w:p>
        </w:tc>
      </w:tr>
      <w:tr w:rsidR="00387141" w14:paraId="0B014AD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89E6FE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137213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金融机构人民币存款余额、金融机构人民币贷款余额、金融机构人民币现金收支</w:t>
            </w:r>
          </w:p>
        </w:tc>
      </w:tr>
      <w:tr w:rsidR="00387141" w14:paraId="72E5110A"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B9FEAA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0F8C6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分类指数、居民消费价格指数、商品零售价格指数、农业生产资料价格指数、居民消费价格定基指数、商品零售价格定基指数、农业生产资料价格定基指数、居民消费价格定基指数、商品零售价格定基指数、农</w:t>
            </w:r>
            <w:r>
              <w:rPr>
                <w:rFonts w:ascii="宋体" w:hAnsi="宋体" w:cs="宋体" w:hint="eastAsia"/>
                <w:color w:val="000000"/>
                <w:kern w:val="0"/>
                <w:sz w:val="21"/>
                <w:szCs w:val="21"/>
              </w:rPr>
              <w:lastRenderedPageBreak/>
              <w:t>业生产资料价格定基指数、居民消费价格定基指数、商品零售价格定基指数、农业生产资料价格定基指数</w:t>
            </w:r>
          </w:p>
        </w:tc>
      </w:tr>
      <w:tr w:rsidR="00387141" w14:paraId="6686F03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8CBB15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人民生活水平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5ED7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城镇居民人均收支及恩格尔系数、城镇居民人均可支配收入、农村居民人均纯收入</w:t>
            </w:r>
          </w:p>
        </w:tc>
      </w:tr>
      <w:tr w:rsidR="00387141" w14:paraId="72E4A4E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1BA01D6"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7E54DC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城市公用事业、城市社会经济基本情况</w:t>
            </w:r>
          </w:p>
        </w:tc>
      </w:tr>
      <w:tr w:rsidR="00387141" w14:paraId="21384F8C" w14:textId="77777777">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89615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0BCACA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农村基层组织及从业人员、农业机械年末拥有量、农村电力、灌溉面积、化肥施用量、耕地面积总资源农作物总播种面积、主要农产品产量、牲畜饲养、主要畜产品产量、主要牲畜出栏、农林牧渔业总产值</w:t>
            </w:r>
          </w:p>
        </w:tc>
      </w:tr>
      <w:tr w:rsidR="00387141" w14:paraId="21206710"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8506F4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0C999D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规模以上工业企业主要经济指标、主要工业产品产量</w:t>
            </w:r>
          </w:p>
        </w:tc>
      </w:tr>
      <w:tr w:rsidR="00387141" w14:paraId="3001D64C" w14:textId="77777777">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31E97F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建筑业企业主要经济指标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7B9DA8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有工作量的企业、签订合同额、建筑业总产值、竣工产值、房屋建筑施工面积、房屋建筑竣工面积、资产、无形及递延资产、固定资产、负债、流动负债、非流动负债、长期负债、所有者权益、实收资本、工程结算收入、工程结算税金及附加、工程结算利润、营业收入、营业成本、营业现金及附加、其他业务收入、营业利润、其他业务利润、管理费用、税金、利润总额、财务费用、利息收入、应付职工薪酬、劳动失业保险费、应付工资总额、应付福利费总额、应收工程款、住房公积金、本年折旧、自有施工机械设备年末净值、自有施工机械设备年末总台数、自有施工机械设备年末总功率、主要建筑材料消耗量</w:t>
            </w:r>
          </w:p>
        </w:tc>
      </w:tr>
      <w:tr w:rsidR="00387141" w14:paraId="60B03C00"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186E65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F3EA0E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邮政行业业务总量、电话及互联网用户</w:t>
            </w:r>
          </w:p>
        </w:tc>
      </w:tr>
      <w:tr w:rsidR="00387141" w14:paraId="527F7EDA"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3FAA3AA"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1659E8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按销售单位所在地分、按行业分</w:t>
            </w:r>
          </w:p>
        </w:tc>
      </w:tr>
      <w:tr w:rsidR="00387141" w14:paraId="19BDCCC4" w14:textId="77777777">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0325AEC"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6D6CE8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进出口贸易总额、旅游业发展</w:t>
            </w:r>
          </w:p>
        </w:tc>
      </w:tr>
      <w:tr w:rsidR="00387141" w14:paraId="6DA2DB82"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1653427"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28E7171"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级各类学校数、普通高等学校、中等职业教育、普通中学、小学、幼儿教育事业、基础教育、本年制作广播节目、有线电视、县以上研究与开发机构人员按学位、学历及技术职称分类、县以上研究与开发机构人员、经费</w:t>
            </w:r>
          </w:p>
        </w:tc>
      </w:tr>
      <w:tr w:rsidR="00387141" w14:paraId="23BFE822"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BCBF3CE"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54D6C3"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卫生机构、人员、村卫生室机构数、医疗机构门诊服务、医疗机构住院服务、医疗机构床位利用、体育综合资料、举办体育业务、体育俱乐部、国民体制监测站点</w:t>
            </w:r>
          </w:p>
        </w:tc>
      </w:tr>
      <w:tr w:rsidR="00387141" w14:paraId="13AC4E78"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4392C68"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区域发展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0695344"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县（市）基本情况、县（市）主要经济社会指标</w:t>
            </w:r>
          </w:p>
        </w:tc>
      </w:tr>
      <w:tr w:rsidR="00387141" w14:paraId="0027237A"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44B0152"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C7E9BA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城镇农村低保、婚姻登记、交通事故、火灾事故、个体经营户数和人数</w:t>
            </w:r>
          </w:p>
        </w:tc>
      </w:tr>
    </w:tbl>
    <w:p w14:paraId="7888BACF" w14:textId="77777777" w:rsidR="00387141" w:rsidRDefault="00387141">
      <w:pPr>
        <w:spacing w:before="156" w:after="156"/>
        <w:ind w:firstLine="480"/>
      </w:pPr>
    </w:p>
    <w:bookmarkStart w:id="408" w:name="_Toc18196"/>
    <w:p w14:paraId="30739FF2" w14:textId="77777777" w:rsidR="00387141" w:rsidRDefault="0053007A">
      <w:pPr>
        <w:pStyle w:val="3"/>
        <w:spacing w:before="156" w:after="156"/>
        <w:ind w:firstLine="482"/>
        <w:rPr>
          <w:rStyle w:val="af2"/>
          <w:color w:val="000000" w:themeColor="text1"/>
          <w:u w:val="none"/>
        </w:rPr>
      </w:pPr>
      <w:r>
        <w:rPr>
          <w:rFonts w:hint="eastAsia"/>
        </w:rPr>
        <w:fldChar w:fldCharType="begin"/>
      </w:r>
      <w:r>
        <w:instrText xml:space="preserve"> HYPERLINK "http://www.sozdata.com/" </w:instrText>
      </w:r>
      <w:r>
        <w:rPr>
          <w:rFonts w:hint="eastAsia"/>
        </w:rPr>
        <w:fldChar w:fldCharType="separate"/>
      </w:r>
      <w:bookmarkStart w:id="409" w:name="_Toc142301368"/>
      <w:r>
        <w:rPr>
          <w:rStyle w:val="af2"/>
          <w:color w:val="000000" w:themeColor="text1"/>
          <w:u w:val="none"/>
        </w:rPr>
        <w:t xml:space="preserve">9.33 </w:t>
      </w:r>
      <w:r>
        <w:rPr>
          <w:rStyle w:val="af2"/>
          <w:rFonts w:hint="eastAsia"/>
          <w:color w:val="000000" w:themeColor="text1"/>
          <w:u w:val="none"/>
        </w:rPr>
        <w:t>宁夏县市统计数据库（</w:t>
      </w:r>
      <w:r>
        <w:rPr>
          <w:rStyle w:val="af2"/>
          <w:color w:val="000000" w:themeColor="text1"/>
          <w:u w:val="none"/>
        </w:rPr>
        <w:t>Ningxia</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09"/>
      <w:r>
        <w:rPr>
          <w:rStyle w:val="af2"/>
          <w:rFonts w:hint="eastAsia"/>
          <w:color w:val="000000" w:themeColor="text1"/>
          <w:u w:val="none"/>
        </w:rPr>
        <w:fldChar w:fldCharType="end"/>
      </w:r>
      <w:bookmarkEnd w:id="408"/>
    </w:p>
    <w:p w14:paraId="5ECBDBCE" w14:textId="77777777" w:rsidR="00387141" w:rsidRDefault="0053007A">
      <w:pPr>
        <w:spacing w:before="156" w:after="156"/>
        <w:ind w:firstLine="420"/>
        <w:rPr>
          <w:rFonts w:ascii="宋体" w:hAnsi="宋体"/>
          <w:sz w:val="21"/>
          <w:szCs w:val="21"/>
        </w:rPr>
      </w:pPr>
      <w:r>
        <w:rPr>
          <w:rFonts w:ascii="宋体" w:hAnsi="宋体" w:hint="eastAsia"/>
          <w:sz w:val="21"/>
          <w:szCs w:val="21"/>
        </w:rPr>
        <w:t>宁夏县市统计数据库，数据来源于宁夏回族自治区统计局、国家统计局，提供了宁夏回族自治区各市、区县的社会经济发展和人民生活水平等方面的统计数据。指标涵盖：综合、自然资源、国民经济核算、人口、劳动力资源与工资、固定资产投资、能源、金融、财政、物价指数、居民生活、农业、工业、建筑业、批发零售贸易和住宿餐饮业、对外经济贸易、教育科技文化、卫生民政司法、环境保护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6925B9FC" w14:textId="77777777">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4DBC665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4FAE34A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694440E6"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75CEC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2F983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数据起始于1984年，年度更新。</w:t>
            </w:r>
          </w:p>
        </w:tc>
      </w:tr>
      <w:tr w:rsidR="00387141" w14:paraId="66C45D93" w14:textId="77777777">
        <w:trPr>
          <w:trHeight w:val="14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A7A976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C0E97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自然资源、国民经济核算、人口、劳动力资源与工资、固定资产投资、能源、金融、财政、物价指数、居民生活、农业、工业、建筑业、批发零售贸易和住宿餐饮业、对外经济贸易、教育科技文化、卫生民政司法、环境保护</w:t>
            </w:r>
          </w:p>
        </w:tc>
      </w:tr>
      <w:tr w:rsidR="00387141" w14:paraId="61CE446D" w14:textId="77777777">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646CA8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4D4C6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宁夏回族自治区5个地级市、22个区县</w:t>
            </w:r>
          </w:p>
        </w:tc>
      </w:tr>
    </w:tbl>
    <w:p w14:paraId="41240634" w14:textId="77777777" w:rsidR="00387141" w:rsidRDefault="00387141">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87141" w14:paraId="55318ADF" w14:textId="77777777">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E0ED55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3A1BBD1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2FEB85DA"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8A968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61508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全区行政区划、国民经济主要指标、各部门机构单位数</w:t>
            </w:r>
          </w:p>
        </w:tc>
      </w:tr>
      <w:tr w:rsidR="00387141" w14:paraId="13E17F08"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7AD1E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7D3D0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土地利用情况、主要气象资料、分月度平均气温、分月度降水量、分月度日照时数</w:t>
            </w:r>
          </w:p>
        </w:tc>
      </w:tr>
      <w:tr w:rsidR="00387141" w14:paraId="2FFB1194"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CD3169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915AF8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地区生产总值、第一产业生产总值指数</w:t>
            </w:r>
          </w:p>
        </w:tc>
      </w:tr>
      <w:tr w:rsidR="00387141" w14:paraId="00899C45" w14:textId="77777777">
        <w:trPr>
          <w:trHeight w:val="90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DDE1E3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D3976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人口总数、户数、人口数、民族人口和构成、人口自然变动情况、城乡人口情况</w:t>
            </w:r>
          </w:p>
        </w:tc>
      </w:tr>
      <w:tr w:rsidR="00387141" w14:paraId="2F9E62F1"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A3CAE0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劳动力资源与工资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44EC12E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人数、三次产业从业人员与构成、城镇非私营单位在岗职工人数、城镇单位专业技术人员、城镇非私营单位在岗职工人数、城镇非私营单位在岗职工工资总额和指数、城镇非私营单位在岗职工平均工资和指数、城镇非私营单位在岗职工工资总额、城镇非私营单位在岗职工平均工资、城镇私营单位就业人员平均工资</w:t>
            </w:r>
          </w:p>
        </w:tc>
      </w:tr>
      <w:tr w:rsidR="00387141" w14:paraId="762B2B6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A46796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CACA46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固定资产投资、按登记注册类型划分的固定资产投资、按资金来源划分的固定资产投资、房地产开发企业（单位）土地开发及购置、房地产开发企业（单位）投资完成额、房地产开发经营情况、商品房屋销售情况</w:t>
            </w:r>
          </w:p>
        </w:tc>
      </w:tr>
      <w:tr w:rsidR="00387141" w14:paraId="499A5C99"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12BF1A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DE307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规模以上工业能源消费量</w:t>
            </w:r>
          </w:p>
        </w:tc>
      </w:tr>
      <w:tr w:rsidR="00387141" w14:paraId="0609A537"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1DF297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4639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金融机构人民币存贷款余额、地方公共财政收入、地方公共财政支出</w:t>
            </w:r>
          </w:p>
        </w:tc>
      </w:tr>
      <w:tr w:rsidR="00387141" w14:paraId="05091D70" w14:textId="777777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3B13F1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2DD9C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居民消费价格指数、商品零售价格指数</w:t>
            </w:r>
          </w:p>
        </w:tc>
      </w:tr>
      <w:tr w:rsidR="00387141" w14:paraId="7B15D83B" w14:textId="77777777">
        <w:trPr>
          <w:trHeight w:val="2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9BAF94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4F8E27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全体居民人均可支配收入、全体居民人均消费支出、城镇居民家庭主要耐用消费品百户拥有情况、城镇居民家庭收支基本情况、城镇居民人均可支配收入、农村居民可支配收入来源情况、农村居民家庭人均可支配收入、农村居民人均可支配收入、农民家庭平均每人生活消费支出、农村居民家庭平均每百户耐用消费品拥有量、农村居民家庭主要经营情况和参加医疗保险情况、农村居民家庭人口及劳动力就业、农村居民家庭住房及经营土地、农村居民家庭农作物种植、农村居民家庭农业生产、农村居民家庭总收入来源、农村居民家庭总支出、城镇居民家庭基本情况、城镇居民家庭消费支出、城镇居民家庭住房情况、城镇居民主要消费品购买情况</w:t>
            </w:r>
          </w:p>
        </w:tc>
      </w:tr>
      <w:tr w:rsidR="00387141" w14:paraId="2C55E6A3"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015552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D71A86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农村基层基本情况、农用化肥施用量、农林牧渔业总产值、农林牧渔业增加值、农作物播种面积、主要农作物产量、主要牲畜存、出栏数、主要畜产品产量、渔业生产情况</w:t>
            </w:r>
          </w:p>
        </w:tc>
      </w:tr>
      <w:tr w:rsidR="00387141" w14:paraId="5F8C9180" w14:textId="77777777">
        <w:trPr>
          <w:trHeight w:val="3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67DBAA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506F79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单位数、规模以上工业总产值、规模以上工业企业主要经济指标、规模以上国有及国有控股、私营企业和集体企业工业总产值、规模以上国有及国有控股工业企业主要经济指标、规模以上私营工业企业主要财务指标、规模以下工业主要经济指标</w:t>
            </w:r>
          </w:p>
        </w:tc>
      </w:tr>
      <w:tr w:rsidR="00387141" w14:paraId="4FD11C4E"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EB6CD3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5EC930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建筑企业生产情况（总承包和专业承包建筑业企业）、建筑企业财务状况（总承包和专业承包建筑业企业）</w:t>
            </w:r>
          </w:p>
        </w:tc>
      </w:tr>
      <w:tr w:rsidR="00387141" w14:paraId="593D19B3"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437AEF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批发零售贸易和住宿餐饮业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0740BA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社会消费品零售额、限额以上批发和零售业商品销售额、限额以上住宿和餐饮业经营情况</w:t>
            </w:r>
          </w:p>
        </w:tc>
      </w:tr>
      <w:tr w:rsidR="00387141" w14:paraId="67F591A5" w14:textId="77777777">
        <w:trPr>
          <w:trHeight w:val="1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180FDF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3EB610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进出口贸易额</w:t>
            </w:r>
          </w:p>
        </w:tc>
      </w:tr>
      <w:tr w:rsidR="00387141" w14:paraId="5C992222"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52E153D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59297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各级各类学校数、各级各类学校在校学生数、平均每万人口在校学生数、小学毕业人数和毕业率、文化产业机构数和人数</w:t>
            </w:r>
          </w:p>
        </w:tc>
      </w:tr>
      <w:tr w:rsidR="00387141" w14:paraId="28DE3079"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9BF530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卫生民政司法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BE059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卫生机构数、卫生机构人员数、卫生机构床位数</w:t>
            </w:r>
          </w:p>
        </w:tc>
      </w:tr>
      <w:tr w:rsidR="00387141" w14:paraId="095D9323"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6EF662E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7D3C322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工业废水排放及处理情况、工业废气排放及处理情况、工业固体废物产生及处理利用情况、危险废物产生及处理利用情况、生活污染物排放情况、工业污染治理项目及投资情况</w:t>
            </w:r>
          </w:p>
        </w:tc>
      </w:tr>
    </w:tbl>
    <w:p w14:paraId="65E24E66" w14:textId="77777777" w:rsidR="00387141" w:rsidRDefault="00387141">
      <w:pPr>
        <w:spacing w:before="156" w:after="156"/>
        <w:ind w:firstLine="480"/>
        <w:rPr>
          <w:szCs w:val="24"/>
        </w:rPr>
      </w:pPr>
    </w:p>
    <w:bookmarkStart w:id="410" w:name="_Toc5677"/>
    <w:p w14:paraId="35E69119" w14:textId="77777777" w:rsidR="00387141" w:rsidRDefault="0053007A">
      <w:pPr>
        <w:pStyle w:val="3"/>
        <w:spacing w:before="156" w:after="156"/>
        <w:ind w:firstLine="482"/>
        <w:rPr>
          <w:color w:val="000000" w:themeColor="text1"/>
        </w:rPr>
      </w:pPr>
      <w:r>
        <w:rPr>
          <w:rFonts w:hint="eastAsia"/>
        </w:rPr>
        <w:fldChar w:fldCharType="begin"/>
      </w:r>
      <w:r>
        <w:instrText xml:space="preserve"> HYPERLINK "http://www.sozdata.com/" </w:instrText>
      </w:r>
      <w:r>
        <w:rPr>
          <w:rFonts w:hint="eastAsia"/>
        </w:rPr>
        <w:fldChar w:fldCharType="separate"/>
      </w:r>
      <w:bookmarkStart w:id="411" w:name="_Toc142301369"/>
      <w:r>
        <w:rPr>
          <w:rStyle w:val="af2"/>
          <w:color w:val="000000" w:themeColor="text1"/>
          <w:u w:val="none"/>
        </w:rPr>
        <w:t xml:space="preserve">9.34 </w:t>
      </w:r>
      <w:r>
        <w:rPr>
          <w:rStyle w:val="af2"/>
          <w:rFonts w:hint="eastAsia"/>
          <w:color w:val="000000" w:themeColor="text1"/>
          <w:u w:val="none"/>
        </w:rPr>
        <w:t>新疆县市统计数据库（</w:t>
      </w:r>
      <w:r>
        <w:rPr>
          <w:rStyle w:val="af2"/>
          <w:color w:val="000000" w:themeColor="text1"/>
          <w:u w:val="none"/>
        </w:rPr>
        <w:t>Xinjiang</w:t>
      </w:r>
      <w:r>
        <w:rPr>
          <w:rStyle w:val="af2"/>
          <w:rFonts w:hint="eastAsia"/>
          <w:color w:val="000000" w:themeColor="text1"/>
          <w:u w:val="none"/>
        </w:rPr>
        <w:t xml:space="preserve"> </w:t>
      </w:r>
      <w:r>
        <w:rPr>
          <w:rStyle w:val="af2"/>
          <w:color w:val="000000" w:themeColor="text1"/>
          <w:u w:val="none"/>
        </w:rPr>
        <w:t>Count</w:t>
      </w:r>
      <w:r>
        <w:rPr>
          <w:rStyle w:val="af2"/>
          <w:rFonts w:hint="eastAsia"/>
          <w:color w:val="000000" w:themeColor="text1"/>
          <w:u w:val="none"/>
        </w:rPr>
        <w:t xml:space="preserve">y </w:t>
      </w:r>
      <w:r>
        <w:rPr>
          <w:rStyle w:val="af2"/>
          <w:color w:val="000000" w:themeColor="text1"/>
          <w:u w:val="none"/>
        </w:rPr>
        <w:t>and Cit</w:t>
      </w:r>
      <w:r>
        <w:rPr>
          <w:rStyle w:val="af2"/>
          <w:rFonts w:hint="eastAsia"/>
          <w:color w:val="000000" w:themeColor="text1"/>
          <w:u w:val="none"/>
        </w:rPr>
        <w:t>y</w:t>
      </w:r>
      <w:r>
        <w:rPr>
          <w:rStyle w:val="af2"/>
          <w:color w:val="000000" w:themeColor="text1"/>
          <w:u w:val="none"/>
        </w:rPr>
        <w:t xml:space="preserve"> Database</w:t>
      </w:r>
      <w:r>
        <w:rPr>
          <w:rStyle w:val="af2"/>
          <w:rFonts w:hint="eastAsia"/>
          <w:color w:val="000000" w:themeColor="text1"/>
          <w:u w:val="none"/>
        </w:rPr>
        <w:t>）</w:t>
      </w:r>
      <w:bookmarkEnd w:id="411"/>
      <w:r>
        <w:rPr>
          <w:rStyle w:val="af2"/>
          <w:rFonts w:hint="eastAsia"/>
          <w:color w:val="000000" w:themeColor="text1"/>
          <w:u w:val="none"/>
        </w:rPr>
        <w:fldChar w:fldCharType="end"/>
      </w:r>
      <w:bookmarkEnd w:id="410"/>
    </w:p>
    <w:p w14:paraId="69593117" w14:textId="77777777" w:rsidR="00387141" w:rsidRDefault="0053007A">
      <w:pPr>
        <w:spacing w:before="156" w:after="156"/>
        <w:ind w:firstLine="420"/>
        <w:rPr>
          <w:rFonts w:ascii="宋体" w:hAnsi="宋体"/>
          <w:sz w:val="21"/>
          <w:szCs w:val="21"/>
        </w:rPr>
      </w:pPr>
      <w:r>
        <w:rPr>
          <w:rFonts w:ascii="宋体" w:hAnsi="宋体" w:hint="eastAsia"/>
          <w:sz w:val="21"/>
          <w:szCs w:val="21"/>
        </w:rPr>
        <w:t>新疆县市统计数据库，数据来源于新疆维吾尔自治区统计局，提供了新疆维吾尔族自治区各地级地区和县级地区的社会经济发展和人民生活水平等方面的统计数据。指标涵盖：综合，国民经济核算，人口，就业，工资，人民生活，固定资产，市政公用事业和公共环境，农业，工业，建筑业，国内贸易，价格，对外贸易与旅游，财政，金融与保险，自然环境、资源和灾害，教育、科技和体育，卫生，社会服务，公共管理等方面。数据起始于1988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030E0D7" w14:textId="77777777">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DBD24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7C28B1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子库介绍</w:t>
            </w:r>
          </w:p>
        </w:tc>
      </w:tr>
      <w:tr w:rsidR="00387141" w14:paraId="15FAC52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E2E77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7BC183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387141" w14:paraId="3E7A128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69958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D9B00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国民经济核算，人口，工资，人民生活，固定资产，财政，农业，工业，国内贸易，公共管理。</w:t>
            </w:r>
          </w:p>
        </w:tc>
      </w:tr>
    </w:tbl>
    <w:p w14:paraId="6C26D562" w14:textId="77777777" w:rsidR="00387141" w:rsidRDefault="0053007A">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r>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46A7EE05" w14:textId="77777777">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28D4FD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0E1B416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维度具体内容</w:t>
            </w:r>
          </w:p>
        </w:tc>
      </w:tr>
      <w:tr w:rsidR="00387141" w14:paraId="5D295B1F"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363101B"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7A6DB0E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数据起始于1988年，年度更新。</w:t>
            </w:r>
          </w:p>
        </w:tc>
      </w:tr>
      <w:tr w:rsidR="00387141" w14:paraId="1C6CCEDE"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699AB2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489AF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387141" w14:paraId="788902C5"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548E0C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7E4331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新疆维吾尔自治区15个地级地区、90多个县级地区（含自治区直辖县级市）</w:t>
            </w:r>
          </w:p>
        </w:tc>
      </w:tr>
    </w:tbl>
    <w:p w14:paraId="3B3C44B7" w14:textId="77777777" w:rsidR="00387141" w:rsidRDefault="0053007A">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387141" w14:paraId="237E79B9" w14:textId="77777777">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tcPr>
          <w:p w14:paraId="1224F1C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tcPr>
          <w:p w14:paraId="2E5C3C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b/>
                <w:bCs/>
                <w:color w:val="000000"/>
                <w:kern w:val="0"/>
                <w:sz w:val="21"/>
                <w:szCs w:val="21"/>
              </w:rPr>
              <w:t>大项指标涉及内容（每一内容包含众多具体指标）</w:t>
            </w:r>
          </w:p>
        </w:tc>
      </w:tr>
      <w:tr w:rsidR="00387141" w14:paraId="099E1F97"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4610781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0DBC19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行政区划，产业活动单位数，法人单位数，法人单位数构成，非公有制企业法人单位数，服务业法人单位数</w:t>
            </w:r>
          </w:p>
        </w:tc>
      </w:tr>
      <w:tr w:rsidR="00387141" w14:paraId="275E493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22E88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E3D0E6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地区生产总值，生产总值位次，地区生产总值构成，地区生产总值指数</w:t>
            </w:r>
          </w:p>
        </w:tc>
      </w:tr>
      <w:tr w:rsidR="00387141" w14:paraId="658C6436"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72AAE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B7E40E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人口，采取各种避孕措施，计划生育及领证，户数、人口数、土地面积，人口自然变动，民族人口数，团场户数</w:t>
            </w:r>
          </w:p>
        </w:tc>
      </w:tr>
      <w:tr w:rsidR="00387141" w14:paraId="7101104D"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5ED4F5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C09DA1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年底就业人员数，年底单位在岗职工人数，城镇单位就业人员，城镇非私营单位就业人员，城镇非私营单位在岗职工人数，城镇登记失业率</w:t>
            </w:r>
          </w:p>
        </w:tc>
      </w:tr>
      <w:tr w:rsidR="00387141" w14:paraId="6847ADF8"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0DB59A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A0B22E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单位在岗职工工资总额构成，单位在岗职工平均货币工资，在岗职工工资总额和平均工资位次，城镇非私营单位在岗职工工资总额，城镇非私营单位在岗职工平均工资，城镇非私营单位就业人员平均工资，城镇私营单位就业人员平均工资</w:t>
            </w:r>
          </w:p>
        </w:tc>
      </w:tr>
      <w:tr w:rsidR="00387141" w14:paraId="0B71A85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0E9F51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A6B24DA"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城乡居民人均可支配收入，农村居民家庭人均总收入和纯收入，农村居民家庭平均每人总支出，农村居民家庭人均现金收支，农村居民家庭平均每人粮食收支</w:t>
            </w:r>
          </w:p>
        </w:tc>
      </w:tr>
      <w:tr w:rsidR="00387141" w14:paraId="7E2F2A23"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253259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AD4BBA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固定资产投资总额，全社会固定资产投资，全社会固定资产投资位次，全社会固定资产投资资金来源，全社会房屋施工面积、竣工面积，城镇固定资产投资，房地产开发企业（单位）投资，房地产开发企业（单位）资金来源，房地产开发企业（单位）施工、销售和待售，林业系统营林固定资产，城镇固定资产投资和新增固定资产</w:t>
            </w:r>
          </w:p>
        </w:tc>
      </w:tr>
      <w:tr w:rsidR="00387141" w14:paraId="587B4994"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2707D5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848F5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城市市区设施水平，主要城市空气质量指标，主要城市道路交通噪声监测，主要城市区域环境噪声监测，城市生活垃圾清运和处理</w:t>
            </w:r>
          </w:p>
        </w:tc>
      </w:tr>
      <w:tr w:rsidR="00387141" w14:paraId="2FAA7EA1"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CC2983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205673F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农、林、牧、渔业总产值，农、林、牧、渔业总产值位次，水利设施和节水灌溉面积，农村集中式供水工程，农村饮水安全，林业生产，主要农产品产量，水果种植面积，水果产量，水产品产量和养殖面积，耕地面积，农业机械拥有量，农村电气化和农田水利，农作物播种面积，农作物单位面积产量，特色农作物播种面积，特色农作物产量，牲畜年底头数，总产肉量</w:t>
            </w:r>
          </w:p>
        </w:tc>
      </w:tr>
      <w:tr w:rsidR="00387141" w14:paraId="4EFE7700" w14:textId="777777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3AC8A20F"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DFDDC7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规模以上工业企业能源消费量（含兵团工业），规模以上工业企业能源消费量，乡镇企业主要指标，主要工业产品产量，主要工业产品产量位次，规模以上工业企业主要经济指标，规模以上工业企业主要经济效益指标，国有控股工业企业主要经济指标，国有控股工业企业主要经济效益指标</w:t>
            </w:r>
          </w:p>
        </w:tc>
      </w:tr>
      <w:tr w:rsidR="00387141" w14:paraId="022A1C93" w14:textId="77777777">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3280B5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2473E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建筑企业，建筑企业总产值，建筑企业增加值，建筑企业利税总额，建筑企业劳动生产率，建筑企业技术装备，建筑企业签订合同，建筑企业承包工程完成，建筑企业资产及资本金，建筑企业负债及所有者权益，建筑企业总收入，建筑企业工程施工</w:t>
            </w:r>
          </w:p>
        </w:tc>
      </w:tr>
      <w:tr w:rsidR="00387141" w14:paraId="629E3D38"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2496D20D"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490512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消费品零售总额，限额以上批发和零售业、住宿和餐饮业，限额以上批发和零售业商品销售额，限额以上批发贸易业机构数、从业人员数，限额以上批发企业主要财务指标，限额以上零售企业主要财务指标，限额以上餐饮企业经营，限额以上餐饮企业主要财务指标，限额以上住宿企业经营，限额以上住宿企业主要财务指标，商品交易市场，亿元以上商品交易市场  </w:t>
            </w:r>
          </w:p>
        </w:tc>
      </w:tr>
      <w:tr w:rsidR="00387141" w14:paraId="07583140" w14:textId="77777777">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B9F7977"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6003A83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商品零售价格指数，居民消费价格指数</w:t>
            </w:r>
          </w:p>
        </w:tc>
      </w:tr>
      <w:tr w:rsidR="00387141" w14:paraId="28B76518" w14:textId="77777777">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5D6628B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对外贸易与旅游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358EE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进出口贸易总额，进出口贸易总额位次，利用外商直接投资，旅行社及旅游宾馆（酒店），旅游收入</w:t>
            </w:r>
          </w:p>
        </w:tc>
      </w:tr>
      <w:tr w:rsidR="00387141" w14:paraId="5B65D7F6" w14:textId="77777777">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EAE2043"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9187C50"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公共财政预算收支</w:t>
            </w:r>
          </w:p>
        </w:tc>
      </w:tr>
      <w:tr w:rsidR="00387141" w14:paraId="2F4E6496" w14:textId="77777777">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1ADC7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A88DB3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金融机构存贷款年底余额，保险业务</w:t>
            </w:r>
          </w:p>
        </w:tc>
      </w:tr>
      <w:tr w:rsidR="00387141" w14:paraId="289B9A88" w14:textId="77777777">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D758A48"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自然环境、资源和灾害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5146EA6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主要城市平均气温，主要城市降水量，主要城市日照时数，水资源总量，供水和用水，土地利用，造林面积，林业重点工程造林面积，天然湿地面积，受灾面积，森林火灾，森林病虫害防治</w:t>
            </w:r>
          </w:p>
        </w:tc>
      </w:tr>
      <w:tr w:rsidR="00387141" w14:paraId="34CABA7E"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74842BD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教育、科技和体育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D91FE0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各级各类学校数，各级各类学校教职工数，各级各类学校教师数，各级各类学校在校学生数，各级各类学校在校学生数位次，各级各类学校招生数，各级各类学校毕业生数，规模以上工业企业科技活动，体育局系统机构数，体育局系统机构从业人员数</w:t>
            </w:r>
          </w:p>
        </w:tc>
      </w:tr>
      <w:tr w:rsidR="00387141" w14:paraId="307B754F"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606141D9"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0E28060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卫生机构、床位和人员数，医院门诊病人次均医疗费用，医院住院人次均医疗费用，每万人口医院床位数和医生数</w:t>
            </w:r>
          </w:p>
        </w:tc>
      </w:tr>
      <w:tr w:rsidR="00387141" w14:paraId="436F130B"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0B5037D6"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1F7AC1F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社会保险年末参保人数</w:t>
            </w:r>
          </w:p>
        </w:tc>
      </w:tr>
      <w:tr w:rsidR="00387141" w14:paraId="32551DE8" w14:textId="77777777">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tcPr>
          <w:p w14:paraId="173A545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tcPr>
          <w:p w14:paraId="33C1F15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地震灾害</w:t>
            </w:r>
          </w:p>
        </w:tc>
      </w:tr>
    </w:tbl>
    <w:bookmarkStart w:id="412" w:name="_Toc86918816"/>
    <w:bookmarkStart w:id="413" w:name="_Toc14812"/>
    <w:bookmarkEnd w:id="41"/>
    <w:bookmarkEnd w:id="42"/>
    <w:bookmarkEnd w:id="43"/>
    <w:bookmarkEnd w:id="44"/>
    <w:bookmarkEnd w:id="342"/>
    <w:bookmarkEnd w:id="343"/>
    <w:bookmarkEnd w:id="344"/>
    <w:bookmarkEnd w:id="345"/>
    <w:bookmarkEnd w:id="346"/>
    <w:bookmarkEnd w:id="347"/>
    <w:bookmarkEnd w:id="348"/>
    <w:bookmarkEnd w:id="349"/>
    <w:p w14:paraId="06690BB3" w14:textId="77777777" w:rsidR="00387141" w:rsidRDefault="0053007A">
      <w:pPr>
        <w:pStyle w:val="3"/>
        <w:spacing w:before="156" w:after="156"/>
        <w:ind w:firstLine="482"/>
        <w:rPr>
          <w:rStyle w:val="af2"/>
          <w:color w:val="000000" w:themeColor="text1"/>
          <w:u w:val="none"/>
        </w:rPr>
      </w:pPr>
      <w:r>
        <w:rPr>
          <w:rStyle w:val="af2"/>
          <w:color w:val="000000" w:themeColor="text1"/>
          <w:u w:val="none"/>
        </w:rPr>
        <w:lastRenderedPageBreak/>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414" w:name="_Toc142301370"/>
      <w:r>
        <w:rPr>
          <w:rStyle w:val="af2"/>
          <w:color w:val="000000" w:themeColor="text1"/>
          <w:u w:val="none"/>
        </w:rPr>
        <w:t xml:space="preserve">9.35 </w:t>
      </w:r>
      <w:r>
        <w:rPr>
          <w:rStyle w:val="af2"/>
          <w:rFonts w:hint="eastAsia"/>
          <w:color w:val="000000" w:themeColor="text1"/>
          <w:u w:val="none"/>
        </w:rPr>
        <w:t>中国香港统计数据库（</w:t>
      </w:r>
      <w:r>
        <w:rPr>
          <w:rStyle w:val="af2"/>
          <w:color w:val="000000" w:themeColor="text1"/>
          <w:u w:val="none"/>
        </w:rPr>
        <w:t>Hong Kong Statistical Database</w:t>
      </w:r>
      <w:r>
        <w:rPr>
          <w:rStyle w:val="af2"/>
          <w:rFonts w:hint="eastAsia"/>
          <w:color w:val="000000" w:themeColor="text1"/>
          <w:u w:val="none"/>
        </w:rPr>
        <w:t>）</w:t>
      </w:r>
      <w:bookmarkEnd w:id="412"/>
      <w:bookmarkEnd w:id="414"/>
      <w:r>
        <w:rPr>
          <w:rStyle w:val="af2"/>
          <w:color w:val="000000" w:themeColor="text1"/>
          <w:u w:val="none"/>
        </w:rPr>
        <w:fldChar w:fldCharType="end"/>
      </w:r>
      <w:bookmarkEnd w:id="413"/>
    </w:p>
    <w:p w14:paraId="06F29145" w14:textId="77777777" w:rsidR="00387141" w:rsidRDefault="0053007A">
      <w:pPr>
        <w:spacing w:before="156" w:after="156"/>
        <w:ind w:firstLine="420"/>
        <w:rPr>
          <w:rFonts w:ascii="宋体" w:hAnsi="宋体"/>
          <w:sz w:val="21"/>
          <w:szCs w:val="21"/>
        </w:rPr>
      </w:pPr>
      <w:r>
        <w:rPr>
          <w:rFonts w:ascii="宋体" w:hAnsi="宋体" w:hint="eastAsia"/>
          <w:sz w:val="21"/>
          <w:szCs w:val="21"/>
        </w:rPr>
        <w:t>中国香港数据库，数据来源于《香港统计年鉴》，是全面反映中国香港社会经济发展情况的主题数据库。主要由人口、劳工、对外贸易、国民收入及国际收支平衡、物价、业务表现、科技、能源、房屋及物业、政府收支金融及保险、运输、通讯及旅游、教育、卫生、社会福利、治安、文化、娱乐及康乐、环境、气候及地理等指标构成。该数据库全面描绘了中国香港的社会发展情况，能够为研究香港各种问题提供精准而系统的数据支撑，是研究香港问题、了解一国两制方针的用户的有益工具。数据起始于1967年，年度更新。</w:t>
      </w:r>
    </w:p>
    <w:p w14:paraId="22BBC33C" w14:textId="77777777" w:rsidR="00387141" w:rsidRDefault="00387141">
      <w:pPr>
        <w:spacing w:before="156" w:after="156"/>
        <w:ind w:firstLine="480"/>
      </w:pPr>
    </w:p>
    <w:tbl>
      <w:tblPr>
        <w:tblW w:w="9498" w:type="dxa"/>
        <w:tblInd w:w="-145"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4A0" w:firstRow="1" w:lastRow="0" w:firstColumn="1" w:lastColumn="0" w:noHBand="0" w:noVBand="1"/>
      </w:tblPr>
      <w:tblGrid>
        <w:gridCol w:w="1902"/>
        <w:gridCol w:w="7596"/>
      </w:tblGrid>
      <w:tr w:rsidR="00387141" w14:paraId="794E48F2" w14:textId="77777777">
        <w:trPr>
          <w:trHeight w:val="162"/>
        </w:trPr>
        <w:tc>
          <w:tcPr>
            <w:tcW w:w="1902" w:type="dxa"/>
            <w:tcBorders>
              <w:bottom w:val="single" w:sz="6" w:space="0" w:color="E0E0E2"/>
            </w:tcBorders>
            <w:shd w:val="clear" w:color="auto" w:fill="EBEEF1"/>
            <w:vAlign w:val="center"/>
          </w:tcPr>
          <w:p w14:paraId="183D8CF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7596" w:type="dxa"/>
            <w:tcBorders>
              <w:bottom w:val="single" w:sz="6" w:space="0" w:color="E0E0E2"/>
            </w:tcBorders>
            <w:shd w:val="clear" w:color="auto" w:fill="EBEEF1"/>
            <w:vAlign w:val="center"/>
          </w:tcPr>
          <w:p w14:paraId="0C56CEF5"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3527DCC9" w14:textId="77777777">
        <w:trPr>
          <w:trHeight w:val="629"/>
        </w:trPr>
        <w:tc>
          <w:tcPr>
            <w:tcW w:w="1902" w:type="dxa"/>
            <w:tcBorders>
              <w:top w:val="single" w:sz="6" w:space="0" w:color="E0E0E2"/>
            </w:tcBorders>
            <w:shd w:val="clear" w:color="auto" w:fill="auto"/>
            <w:vAlign w:val="center"/>
          </w:tcPr>
          <w:p w14:paraId="4B5151BE"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7596" w:type="dxa"/>
            <w:tcBorders>
              <w:top w:val="single" w:sz="6" w:space="0" w:color="E0E0E2"/>
            </w:tcBorders>
            <w:shd w:val="clear" w:color="auto" w:fill="auto"/>
            <w:vAlign w:val="center"/>
          </w:tcPr>
          <w:p w14:paraId="09B9BA2C"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w:t>
            </w:r>
            <w:r>
              <w:rPr>
                <w:rFonts w:ascii="宋体" w:hAnsi="宋体" w:cs="宋体"/>
                <w:color w:val="000000"/>
                <w:kern w:val="0"/>
                <w:sz w:val="21"/>
                <w:szCs w:val="21"/>
              </w:rPr>
              <w:t>9</w:t>
            </w:r>
            <w:r>
              <w:rPr>
                <w:rFonts w:ascii="宋体" w:hAnsi="宋体" w:cs="宋体" w:hint="eastAsia"/>
                <w:color w:val="000000"/>
                <w:kern w:val="0"/>
                <w:sz w:val="21"/>
                <w:szCs w:val="21"/>
              </w:rPr>
              <w:t>67年，年度更新。</w:t>
            </w:r>
          </w:p>
        </w:tc>
      </w:tr>
      <w:tr w:rsidR="00387141" w14:paraId="778BED14" w14:textId="77777777">
        <w:trPr>
          <w:trHeight w:val="1216"/>
        </w:trPr>
        <w:tc>
          <w:tcPr>
            <w:tcW w:w="1902" w:type="dxa"/>
            <w:shd w:val="clear" w:color="auto" w:fill="auto"/>
            <w:vAlign w:val="center"/>
          </w:tcPr>
          <w:p w14:paraId="554DEAB4"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指标</w:t>
            </w:r>
          </w:p>
        </w:tc>
        <w:tc>
          <w:tcPr>
            <w:tcW w:w="7596" w:type="dxa"/>
            <w:shd w:val="clear" w:color="auto" w:fill="auto"/>
            <w:vAlign w:val="center"/>
          </w:tcPr>
          <w:p w14:paraId="2931D38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人口、劳工、对完贸易、国民收入及国际收支平衡、物价、业务表现、科技、能源、房屋及物业、政府收支金融及保险、运输、通讯及旅游、教育、卫生、社会福利、治安、文化、娱乐及康乐、环境、气候及地理等。</w:t>
            </w:r>
          </w:p>
        </w:tc>
      </w:tr>
    </w:tbl>
    <w:bookmarkStart w:id="415" w:name="_Toc86918817"/>
    <w:bookmarkStart w:id="416" w:name="_Toc18384"/>
    <w:p w14:paraId="4E1303B6" w14:textId="77777777" w:rsidR="00387141" w:rsidRDefault="0053007A">
      <w:pPr>
        <w:pStyle w:val="3"/>
        <w:spacing w:before="156" w:after="156"/>
        <w:ind w:firstLine="482"/>
        <w:rPr>
          <w:rStyle w:val="af2"/>
          <w:color w:val="000000" w:themeColor="text1"/>
          <w:u w:val="none"/>
        </w:rPr>
      </w:pPr>
      <w:r>
        <w:rPr>
          <w:rStyle w:val="af2"/>
          <w:color w:val="000000" w:themeColor="text1"/>
          <w:u w:val="none"/>
        </w:rPr>
        <w:fldChar w:fldCharType="begin"/>
      </w:r>
      <w:r>
        <w:rPr>
          <w:rStyle w:val="af2"/>
          <w:color w:val="000000" w:themeColor="text1"/>
          <w:u w:val="none"/>
        </w:rPr>
        <w:instrText xml:space="preserve"> HYPERLINK "http://www.sozdata.com/" </w:instrText>
      </w:r>
      <w:r>
        <w:rPr>
          <w:rStyle w:val="af2"/>
          <w:color w:val="000000" w:themeColor="text1"/>
          <w:u w:val="none"/>
        </w:rPr>
        <w:fldChar w:fldCharType="separate"/>
      </w:r>
      <w:bookmarkStart w:id="417" w:name="_Toc142301371"/>
      <w:r>
        <w:rPr>
          <w:rStyle w:val="af2"/>
          <w:color w:val="000000" w:themeColor="text1"/>
          <w:u w:val="none"/>
        </w:rPr>
        <w:t xml:space="preserve">9.36 </w:t>
      </w:r>
      <w:r>
        <w:rPr>
          <w:rStyle w:val="af2"/>
          <w:rFonts w:hint="eastAsia"/>
          <w:color w:val="000000" w:themeColor="text1"/>
          <w:u w:val="none"/>
        </w:rPr>
        <w:t>中国澳门统计数据库（</w:t>
      </w:r>
      <w:r>
        <w:rPr>
          <w:rStyle w:val="af2"/>
          <w:color w:val="000000" w:themeColor="text1"/>
          <w:u w:val="none"/>
        </w:rPr>
        <w:t>Macao Statistical Database</w:t>
      </w:r>
      <w:r>
        <w:rPr>
          <w:rStyle w:val="af2"/>
          <w:rFonts w:hint="eastAsia"/>
          <w:color w:val="000000" w:themeColor="text1"/>
          <w:u w:val="none"/>
        </w:rPr>
        <w:t>）</w:t>
      </w:r>
      <w:bookmarkEnd w:id="415"/>
      <w:bookmarkEnd w:id="417"/>
      <w:r>
        <w:rPr>
          <w:rStyle w:val="af2"/>
          <w:color w:val="000000" w:themeColor="text1"/>
          <w:u w:val="none"/>
        </w:rPr>
        <w:fldChar w:fldCharType="end"/>
      </w:r>
      <w:bookmarkEnd w:id="416"/>
    </w:p>
    <w:p w14:paraId="4A82493D" w14:textId="77777777" w:rsidR="00387141" w:rsidRDefault="0053007A">
      <w:pPr>
        <w:spacing w:before="156" w:after="156"/>
        <w:ind w:firstLine="420"/>
        <w:rPr>
          <w:rFonts w:ascii="宋体" w:hAnsi="宋体"/>
          <w:sz w:val="21"/>
          <w:szCs w:val="21"/>
        </w:rPr>
      </w:pPr>
      <w:r>
        <w:rPr>
          <w:rFonts w:ascii="宋体" w:hAnsi="宋体" w:hint="eastAsia"/>
          <w:sz w:val="21"/>
          <w:szCs w:val="21"/>
        </w:rPr>
        <w:t>中国澳门数据库，数据来源于《澳门统计年鉴》，是全面反映中国澳门社会经济发展情况的主题数据库。主要由自然环境、人口、劳动力、消费物价、批发及零售、医疗及教育、文化、康乐及体育活动、社会保障及福利、司法及治安、旅游、博彩及服务业、运输及通讯、建筑及不动产交易、工业、对外商品贸易、能源、直接投资、货币及信贷、国民收入、公共财政、国际收支平衡表等指标构成。该数据库全面描绘了中国澳门的社会发展情况，能够为研究澳门各种问题提供精准而系统的数据支撑，是研究澳门问题、了解一国两制方针的用户的有益工具。数据起始于1979年，年度更新。</w:t>
      </w:r>
    </w:p>
    <w:tbl>
      <w:tblPr>
        <w:tblW w:w="5636" w:type="pct"/>
        <w:tblInd w:w="-145"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2438"/>
        <w:gridCol w:w="6918"/>
      </w:tblGrid>
      <w:tr w:rsidR="00387141" w14:paraId="725327DC" w14:textId="77777777">
        <w:trPr>
          <w:trHeight w:val="266"/>
        </w:trPr>
        <w:tc>
          <w:tcPr>
            <w:tcW w:w="1303" w:type="pct"/>
            <w:tcBorders>
              <w:bottom w:val="single" w:sz="6" w:space="0" w:color="E0E0E2"/>
            </w:tcBorders>
            <w:shd w:val="clear" w:color="auto" w:fill="EBEEF1"/>
            <w:vAlign w:val="center"/>
          </w:tcPr>
          <w:p w14:paraId="03408720"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3697" w:type="pct"/>
            <w:tcBorders>
              <w:bottom w:val="single" w:sz="6" w:space="0" w:color="E0E0E2"/>
            </w:tcBorders>
            <w:shd w:val="clear" w:color="auto" w:fill="EBEEF1"/>
            <w:vAlign w:val="center"/>
          </w:tcPr>
          <w:p w14:paraId="5D8C818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16B8581D" w14:textId="77777777">
        <w:trPr>
          <w:trHeight w:val="647"/>
        </w:trPr>
        <w:tc>
          <w:tcPr>
            <w:tcW w:w="1303" w:type="pct"/>
            <w:tcBorders>
              <w:top w:val="single" w:sz="6" w:space="0" w:color="E0E0E2"/>
            </w:tcBorders>
            <w:shd w:val="clear" w:color="auto" w:fill="auto"/>
            <w:vAlign w:val="center"/>
          </w:tcPr>
          <w:p w14:paraId="7B2D1CC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时间</w:t>
            </w:r>
          </w:p>
        </w:tc>
        <w:tc>
          <w:tcPr>
            <w:tcW w:w="3697" w:type="pct"/>
            <w:tcBorders>
              <w:top w:val="single" w:sz="6" w:space="0" w:color="E0E0E2"/>
            </w:tcBorders>
            <w:shd w:val="clear" w:color="auto" w:fill="auto"/>
            <w:vAlign w:val="center"/>
          </w:tcPr>
          <w:p w14:paraId="0CB4FF71"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年度数据起始于1</w:t>
            </w:r>
            <w:r>
              <w:rPr>
                <w:rFonts w:ascii="宋体" w:hAnsi="宋体" w:cs="宋体"/>
                <w:color w:val="000000"/>
                <w:kern w:val="0"/>
                <w:sz w:val="21"/>
                <w:szCs w:val="21"/>
              </w:rPr>
              <w:t>9</w:t>
            </w:r>
            <w:r>
              <w:rPr>
                <w:rFonts w:ascii="宋体" w:hAnsi="宋体" w:cs="宋体" w:hint="eastAsia"/>
                <w:color w:val="000000"/>
                <w:kern w:val="0"/>
                <w:sz w:val="21"/>
                <w:szCs w:val="21"/>
              </w:rPr>
              <w:t>79年，年度更新。</w:t>
            </w:r>
          </w:p>
        </w:tc>
      </w:tr>
      <w:tr w:rsidR="00387141" w14:paraId="124AC187" w14:textId="77777777">
        <w:trPr>
          <w:trHeight w:val="1216"/>
        </w:trPr>
        <w:tc>
          <w:tcPr>
            <w:tcW w:w="1303" w:type="pct"/>
            <w:shd w:val="clear" w:color="auto" w:fill="auto"/>
            <w:vAlign w:val="center"/>
          </w:tcPr>
          <w:p w14:paraId="3918FDA5"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color w:val="000000"/>
                <w:kern w:val="0"/>
                <w:sz w:val="21"/>
                <w:szCs w:val="21"/>
              </w:rPr>
              <w:t>指标</w:t>
            </w:r>
          </w:p>
        </w:tc>
        <w:tc>
          <w:tcPr>
            <w:tcW w:w="3697" w:type="pct"/>
            <w:shd w:val="clear" w:color="auto" w:fill="auto"/>
            <w:vAlign w:val="center"/>
          </w:tcPr>
          <w:p w14:paraId="0EC763C2" w14:textId="77777777" w:rsidR="00387141" w:rsidRDefault="0053007A">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自然环境、人口、劳动力、消费物价、批发及零售、医疗及教育、文化、康乐及体育活动、社会保障及福利、司法及治安、旅游、博彩及服</w:t>
            </w:r>
            <w:r>
              <w:rPr>
                <w:rFonts w:ascii="宋体" w:hAnsi="宋体" w:cs="宋体" w:hint="eastAsia"/>
                <w:color w:val="000000"/>
                <w:kern w:val="0"/>
                <w:sz w:val="21"/>
                <w:szCs w:val="21"/>
              </w:rPr>
              <w:lastRenderedPageBreak/>
              <w:t>务业、运输及通讯、建筑及不动产交易、工业、对外商品贸易、能源、直接投资、货币及信贷、国民收入、公共财政、国际收支平衡表等。</w:t>
            </w:r>
          </w:p>
        </w:tc>
      </w:tr>
    </w:tbl>
    <w:bookmarkStart w:id="418" w:name="_Toc86918818"/>
    <w:bookmarkStart w:id="419" w:name="_Toc28446"/>
    <w:p w14:paraId="58EF066C" w14:textId="77777777" w:rsidR="00387141" w:rsidRDefault="0053007A">
      <w:pPr>
        <w:pStyle w:val="3"/>
        <w:spacing w:before="156" w:after="156"/>
        <w:ind w:firstLine="482"/>
        <w:rPr>
          <w:color w:val="000000" w:themeColor="text1"/>
        </w:rPr>
      </w:pPr>
      <w:r>
        <w:rPr>
          <w:color w:val="000000" w:themeColor="text1"/>
        </w:rPr>
        <w:lastRenderedPageBreak/>
        <w:fldChar w:fldCharType="begin"/>
      </w:r>
      <w:r>
        <w:rPr>
          <w:color w:val="000000" w:themeColor="text1"/>
        </w:rPr>
        <w:instrText xml:space="preserve"> HYPERLINK "http://www.sozdata.com/" </w:instrText>
      </w:r>
      <w:r>
        <w:rPr>
          <w:color w:val="000000" w:themeColor="text1"/>
        </w:rPr>
        <w:fldChar w:fldCharType="separate"/>
      </w:r>
      <w:bookmarkStart w:id="420" w:name="_Toc142301372"/>
      <w:r>
        <w:rPr>
          <w:rStyle w:val="af2"/>
          <w:color w:val="000000" w:themeColor="text1"/>
          <w:u w:val="none"/>
        </w:rPr>
        <w:t xml:space="preserve">9.37 </w:t>
      </w:r>
      <w:r>
        <w:rPr>
          <w:rStyle w:val="af2"/>
          <w:rFonts w:hint="eastAsia"/>
          <w:color w:val="000000" w:themeColor="text1"/>
          <w:u w:val="none"/>
        </w:rPr>
        <w:t>中国台湾统计数据库（</w:t>
      </w:r>
      <w:r>
        <w:rPr>
          <w:rStyle w:val="af2"/>
          <w:color w:val="000000" w:themeColor="text1"/>
          <w:u w:val="none"/>
        </w:rPr>
        <w:t>Taiwan Statistical Database</w:t>
      </w:r>
      <w:r>
        <w:rPr>
          <w:rStyle w:val="af2"/>
          <w:rFonts w:hint="eastAsia"/>
          <w:color w:val="000000" w:themeColor="text1"/>
          <w:u w:val="none"/>
        </w:rPr>
        <w:t>）</w:t>
      </w:r>
      <w:bookmarkEnd w:id="418"/>
      <w:bookmarkEnd w:id="420"/>
      <w:r>
        <w:rPr>
          <w:color w:val="000000" w:themeColor="text1"/>
        </w:rPr>
        <w:fldChar w:fldCharType="end"/>
      </w:r>
      <w:bookmarkEnd w:id="419"/>
    </w:p>
    <w:p w14:paraId="64D647C8" w14:textId="77777777" w:rsidR="00387141" w:rsidRDefault="0053007A">
      <w:pPr>
        <w:spacing w:before="156" w:after="156"/>
        <w:ind w:firstLine="420"/>
        <w:rPr>
          <w:rFonts w:ascii="宋体" w:hAnsi="宋体"/>
          <w:sz w:val="21"/>
          <w:szCs w:val="21"/>
        </w:rPr>
      </w:pPr>
      <w:r>
        <w:rPr>
          <w:rFonts w:ascii="宋体" w:hAnsi="宋体" w:hint="eastAsia"/>
          <w:sz w:val="21"/>
          <w:szCs w:val="21"/>
        </w:rPr>
        <w:t>中国台湾数据库，数据来源于《台湾统计年鉴》，是全面反映中国台湾社会经济发展情况的主题数据库。主要由土地气象、人口住宅、劳工、教育、科技、文化及大众传播、卫生保健、环境保护、司法、公共秩序及安全、社会保障及福利、民众经济及企业活动、对外贸易、农林牧渔业、工业、运输、仓储、通信及观光、金融及保险、财政等指标构成。该数据库全面描绘了中国台湾的社会发展情况，能够为研究中国台湾各种问题提供精准而系统的数据支撑。数据起始于1946年，年度更新。</w:t>
      </w:r>
    </w:p>
    <w:tbl>
      <w:tblPr>
        <w:tblW w:w="5721" w:type="pct"/>
        <w:tblInd w:w="-570"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1842"/>
        <w:gridCol w:w="7655"/>
      </w:tblGrid>
      <w:tr w:rsidR="00387141" w14:paraId="51860430" w14:textId="77777777">
        <w:trPr>
          <w:trHeight w:val="414"/>
        </w:trPr>
        <w:tc>
          <w:tcPr>
            <w:tcW w:w="970" w:type="pct"/>
            <w:tcBorders>
              <w:bottom w:val="single" w:sz="6" w:space="0" w:color="E0E0E2"/>
            </w:tcBorders>
            <w:shd w:val="clear" w:color="auto" w:fill="EBEEF1"/>
            <w:vAlign w:val="center"/>
          </w:tcPr>
          <w:p w14:paraId="0B8CA8BD"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子库情况</w:t>
            </w:r>
          </w:p>
        </w:tc>
        <w:tc>
          <w:tcPr>
            <w:tcW w:w="4030" w:type="pct"/>
            <w:tcBorders>
              <w:bottom w:val="single" w:sz="6" w:space="0" w:color="E0E0E2"/>
            </w:tcBorders>
            <w:shd w:val="clear" w:color="auto" w:fill="EBEEF1"/>
            <w:vAlign w:val="center"/>
          </w:tcPr>
          <w:p w14:paraId="2E320F6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子库介绍</w:t>
            </w:r>
          </w:p>
        </w:tc>
      </w:tr>
      <w:tr w:rsidR="00387141" w14:paraId="09703B8C" w14:textId="77777777">
        <w:trPr>
          <w:trHeight w:val="1773"/>
        </w:trPr>
        <w:tc>
          <w:tcPr>
            <w:tcW w:w="970" w:type="pct"/>
            <w:tcBorders>
              <w:top w:val="single" w:sz="6" w:space="0" w:color="E0E0E2"/>
              <w:bottom w:val="single" w:sz="6" w:space="0" w:color="E0E0E2"/>
            </w:tcBorders>
            <w:vAlign w:val="center"/>
          </w:tcPr>
          <w:p w14:paraId="1D5B857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年度（全台湾）</w:t>
            </w:r>
          </w:p>
        </w:tc>
        <w:tc>
          <w:tcPr>
            <w:tcW w:w="4030" w:type="pct"/>
            <w:tcBorders>
              <w:top w:val="single" w:sz="6" w:space="0" w:color="E0E0E2"/>
              <w:bottom w:val="single" w:sz="6" w:space="0" w:color="E0E0E2"/>
            </w:tcBorders>
            <w:vAlign w:val="center"/>
          </w:tcPr>
          <w:p w14:paraId="5B1D2DBB"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提供了按全台湾统计的土地气象、人口住宅、劳工、教育、科技、文化及大众传播、卫生保健、环境保护、司法、公共秩序及安全、社会保障及福利、民众经济及企业活动、对外贸易、农林牧渔业、工业、运输、仓储、通信及观光、金融及保险、财政等方面的年度数据。</w:t>
            </w:r>
          </w:p>
        </w:tc>
      </w:tr>
      <w:tr w:rsidR="00387141" w14:paraId="3EF29EF8" w14:textId="77777777">
        <w:trPr>
          <w:trHeight w:val="1312"/>
        </w:trPr>
        <w:tc>
          <w:tcPr>
            <w:tcW w:w="970" w:type="pct"/>
            <w:tcBorders>
              <w:top w:val="single" w:sz="6" w:space="0" w:color="E0E0E2"/>
              <w:bottom w:val="single" w:sz="6" w:space="0" w:color="E0E0E2"/>
            </w:tcBorders>
            <w:vAlign w:val="center"/>
          </w:tcPr>
          <w:p w14:paraId="31A930D1" w14:textId="77777777" w:rsidR="00387141" w:rsidRDefault="0053007A">
            <w:pPr>
              <w:widowControl/>
              <w:spacing w:before="156" w:after="156" w:line="440" w:lineRule="auto"/>
              <w:ind w:firstLineChars="0" w:firstLine="0"/>
              <w:rPr>
                <w:rFonts w:ascii="宋体" w:hAnsi="宋体"/>
                <w:kern w:val="0"/>
                <w:sz w:val="21"/>
                <w:szCs w:val="21"/>
              </w:rPr>
            </w:pPr>
            <w:r>
              <w:rPr>
                <w:rFonts w:ascii="宋体" w:hAnsi="宋体" w:hint="eastAsia"/>
                <w:kern w:val="0"/>
                <w:sz w:val="21"/>
                <w:szCs w:val="21"/>
              </w:rPr>
              <w:t>年度（分市县）</w:t>
            </w:r>
          </w:p>
        </w:tc>
        <w:tc>
          <w:tcPr>
            <w:tcW w:w="4030" w:type="pct"/>
            <w:tcBorders>
              <w:top w:val="single" w:sz="6" w:space="0" w:color="E0E0E2"/>
              <w:bottom w:val="single" w:sz="6" w:space="0" w:color="E0E0E2"/>
            </w:tcBorders>
            <w:vAlign w:val="center"/>
          </w:tcPr>
          <w:p w14:paraId="42C29C4A" w14:textId="77777777" w:rsidR="00387141" w:rsidRDefault="0053007A">
            <w:pPr>
              <w:widowControl/>
              <w:spacing w:before="156" w:after="156" w:line="440" w:lineRule="auto"/>
              <w:ind w:firstLineChars="0" w:firstLine="0"/>
              <w:rPr>
                <w:rFonts w:ascii="宋体" w:hAnsi="宋体"/>
                <w:kern w:val="0"/>
                <w:sz w:val="21"/>
                <w:szCs w:val="21"/>
              </w:rPr>
            </w:pPr>
            <w:r>
              <w:rPr>
                <w:rFonts w:ascii="宋体" w:hAnsi="宋体" w:hint="eastAsia"/>
                <w:kern w:val="0"/>
                <w:sz w:val="21"/>
                <w:szCs w:val="21"/>
              </w:rPr>
              <w:t>提供了按市县统计的土地气象、人口住宅、劳工、教育、科技、文化及大众传播、卫生保健、环境保护、司法、公共秩序及安全、社会保障及福利等方面的年度数据。</w:t>
            </w:r>
          </w:p>
        </w:tc>
      </w:tr>
    </w:tbl>
    <w:p w14:paraId="7CC972FF" w14:textId="77777777" w:rsidR="00387141" w:rsidRDefault="00387141">
      <w:pPr>
        <w:spacing w:before="156" w:after="156"/>
        <w:ind w:firstLine="420"/>
        <w:rPr>
          <w:rFonts w:ascii="宋体" w:hAnsi="宋体"/>
          <w:sz w:val="21"/>
          <w:szCs w:val="21"/>
        </w:rPr>
      </w:pPr>
    </w:p>
    <w:tbl>
      <w:tblPr>
        <w:tblW w:w="5722" w:type="pct"/>
        <w:tblInd w:w="-570"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ook w:val="04A0" w:firstRow="1" w:lastRow="0" w:firstColumn="1" w:lastColumn="0" w:noHBand="0" w:noVBand="1"/>
      </w:tblPr>
      <w:tblGrid>
        <w:gridCol w:w="1843"/>
        <w:gridCol w:w="7656"/>
      </w:tblGrid>
      <w:tr w:rsidR="00387141" w14:paraId="33F0CDAD" w14:textId="77777777">
        <w:trPr>
          <w:trHeight w:val="595"/>
        </w:trPr>
        <w:tc>
          <w:tcPr>
            <w:tcW w:w="970" w:type="pct"/>
            <w:tcBorders>
              <w:bottom w:val="single" w:sz="6" w:space="0" w:color="E0E0E2"/>
            </w:tcBorders>
            <w:shd w:val="clear" w:color="auto" w:fill="EBEEF1"/>
            <w:vAlign w:val="center"/>
          </w:tcPr>
          <w:p w14:paraId="574D97D9"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b/>
                <w:bCs/>
                <w:color w:val="000000"/>
                <w:kern w:val="0"/>
                <w:sz w:val="21"/>
                <w:szCs w:val="21"/>
              </w:rPr>
              <w:t>维度</w:t>
            </w:r>
            <w:r>
              <w:rPr>
                <w:rFonts w:ascii="宋体" w:hAnsi="宋体" w:cs="宋体" w:hint="eastAsia"/>
                <w:b/>
                <w:bCs/>
                <w:color w:val="000000"/>
                <w:kern w:val="0"/>
                <w:sz w:val="21"/>
                <w:szCs w:val="21"/>
              </w:rPr>
              <w:t>情况</w:t>
            </w:r>
          </w:p>
        </w:tc>
        <w:tc>
          <w:tcPr>
            <w:tcW w:w="4030" w:type="pct"/>
            <w:tcBorders>
              <w:bottom w:val="single" w:sz="6" w:space="0" w:color="E0E0E2"/>
            </w:tcBorders>
            <w:shd w:val="clear" w:color="auto" w:fill="EBEEF1"/>
            <w:vAlign w:val="center"/>
          </w:tcPr>
          <w:p w14:paraId="56C7395F" w14:textId="77777777" w:rsidR="00387141" w:rsidRDefault="0053007A">
            <w:pPr>
              <w:widowControl/>
              <w:spacing w:beforeLines="0" w:before="0" w:beforeAutospacing="1" w:afterLines="0" w:after="0" w:afterAutospacing="1" w:line="412" w:lineRule="atLeast"/>
              <w:ind w:firstLineChars="0" w:firstLine="0"/>
              <w:jc w:val="left"/>
              <w:rPr>
                <w:rFonts w:ascii="宋体" w:hAnsi="宋体" w:cs="宋体"/>
                <w:b/>
                <w:bCs/>
                <w:color w:val="000000"/>
                <w:kern w:val="0"/>
                <w:sz w:val="21"/>
                <w:szCs w:val="21"/>
              </w:rPr>
            </w:pPr>
            <w:r>
              <w:rPr>
                <w:rFonts w:ascii="宋体" w:hAnsi="宋体" w:cs="宋体" w:hint="eastAsia"/>
                <w:b/>
                <w:bCs/>
                <w:color w:val="000000"/>
                <w:kern w:val="0"/>
                <w:sz w:val="21"/>
                <w:szCs w:val="21"/>
              </w:rPr>
              <w:t>维度具体</w:t>
            </w:r>
            <w:r>
              <w:rPr>
                <w:rFonts w:ascii="宋体" w:hAnsi="宋体" w:cs="宋体"/>
                <w:b/>
                <w:bCs/>
                <w:color w:val="000000"/>
                <w:kern w:val="0"/>
                <w:sz w:val="21"/>
                <w:szCs w:val="21"/>
              </w:rPr>
              <w:t>内容</w:t>
            </w:r>
          </w:p>
        </w:tc>
      </w:tr>
      <w:tr w:rsidR="00387141" w14:paraId="322B3AA5" w14:textId="77777777">
        <w:trPr>
          <w:trHeight w:val="557"/>
        </w:trPr>
        <w:tc>
          <w:tcPr>
            <w:tcW w:w="970" w:type="pct"/>
            <w:tcBorders>
              <w:top w:val="single" w:sz="6" w:space="0" w:color="E0E0E2"/>
            </w:tcBorders>
            <w:shd w:val="clear" w:color="auto" w:fill="auto"/>
            <w:vAlign w:val="center"/>
          </w:tcPr>
          <w:p w14:paraId="380F295C" w14:textId="77777777" w:rsidR="00387141" w:rsidRDefault="0053007A">
            <w:pPr>
              <w:widowControl/>
              <w:spacing w:before="156" w:after="156" w:line="440" w:lineRule="auto"/>
              <w:ind w:firstLine="420"/>
              <w:rPr>
                <w:rFonts w:ascii="宋体" w:hAnsi="宋体"/>
                <w:kern w:val="0"/>
                <w:sz w:val="21"/>
                <w:szCs w:val="21"/>
              </w:rPr>
            </w:pPr>
            <w:r>
              <w:rPr>
                <w:rFonts w:ascii="宋体" w:hAnsi="宋体"/>
                <w:kern w:val="0"/>
                <w:sz w:val="21"/>
                <w:szCs w:val="21"/>
              </w:rPr>
              <w:t>时间</w:t>
            </w:r>
          </w:p>
        </w:tc>
        <w:tc>
          <w:tcPr>
            <w:tcW w:w="4030" w:type="pct"/>
            <w:tcBorders>
              <w:top w:val="single" w:sz="6" w:space="0" w:color="E0E0E2"/>
            </w:tcBorders>
            <w:shd w:val="clear" w:color="auto" w:fill="auto"/>
            <w:vAlign w:val="center"/>
          </w:tcPr>
          <w:p w14:paraId="38B27B26" w14:textId="77777777" w:rsidR="00387141" w:rsidRDefault="0053007A">
            <w:pPr>
              <w:widowControl/>
              <w:spacing w:before="156" w:after="156" w:line="440" w:lineRule="auto"/>
              <w:ind w:firstLineChars="0" w:firstLine="0"/>
              <w:rPr>
                <w:rFonts w:ascii="宋体" w:hAnsi="宋体"/>
                <w:kern w:val="0"/>
                <w:sz w:val="21"/>
                <w:szCs w:val="21"/>
              </w:rPr>
            </w:pPr>
            <w:r>
              <w:rPr>
                <w:rFonts w:ascii="宋体" w:hAnsi="宋体" w:hint="eastAsia"/>
                <w:kern w:val="0"/>
                <w:sz w:val="21"/>
                <w:szCs w:val="21"/>
              </w:rPr>
              <w:t>年度数据起始于1</w:t>
            </w:r>
            <w:r>
              <w:rPr>
                <w:rFonts w:ascii="宋体" w:hAnsi="宋体"/>
                <w:kern w:val="0"/>
                <w:sz w:val="21"/>
                <w:szCs w:val="21"/>
              </w:rPr>
              <w:t>9</w:t>
            </w:r>
            <w:r>
              <w:rPr>
                <w:rFonts w:ascii="宋体" w:hAnsi="宋体" w:hint="eastAsia"/>
                <w:kern w:val="0"/>
                <w:sz w:val="21"/>
                <w:szCs w:val="21"/>
              </w:rPr>
              <w:t>46年，年度更新。</w:t>
            </w:r>
          </w:p>
        </w:tc>
      </w:tr>
      <w:tr w:rsidR="00387141" w14:paraId="28D548D3" w14:textId="77777777">
        <w:trPr>
          <w:trHeight w:val="326"/>
        </w:trPr>
        <w:tc>
          <w:tcPr>
            <w:tcW w:w="970" w:type="pct"/>
            <w:shd w:val="clear" w:color="auto" w:fill="auto"/>
            <w:vAlign w:val="center"/>
          </w:tcPr>
          <w:p w14:paraId="3F759D9D" w14:textId="77777777" w:rsidR="00387141" w:rsidRDefault="0053007A">
            <w:pPr>
              <w:widowControl/>
              <w:spacing w:before="156" w:after="156" w:line="440" w:lineRule="auto"/>
              <w:ind w:firstLine="420"/>
              <w:rPr>
                <w:rFonts w:ascii="宋体" w:hAnsi="宋体"/>
                <w:kern w:val="0"/>
                <w:sz w:val="21"/>
                <w:szCs w:val="21"/>
              </w:rPr>
            </w:pPr>
            <w:r>
              <w:rPr>
                <w:rFonts w:ascii="宋体" w:hAnsi="宋体" w:hint="eastAsia"/>
                <w:kern w:val="0"/>
                <w:sz w:val="21"/>
                <w:szCs w:val="21"/>
              </w:rPr>
              <w:t>地区</w:t>
            </w:r>
          </w:p>
        </w:tc>
        <w:tc>
          <w:tcPr>
            <w:tcW w:w="4030" w:type="pct"/>
            <w:shd w:val="clear" w:color="auto" w:fill="auto"/>
            <w:vAlign w:val="center"/>
          </w:tcPr>
          <w:p w14:paraId="1E2C696D" w14:textId="77777777" w:rsidR="00387141" w:rsidRDefault="0053007A">
            <w:pPr>
              <w:widowControl/>
              <w:spacing w:before="156" w:after="156" w:line="440" w:lineRule="auto"/>
              <w:ind w:firstLineChars="0" w:firstLine="0"/>
              <w:rPr>
                <w:rFonts w:ascii="宋体" w:hAnsi="宋体"/>
                <w:kern w:val="0"/>
                <w:sz w:val="21"/>
                <w:szCs w:val="21"/>
              </w:rPr>
            </w:pPr>
            <w:r>
              <w:rPr>
                <w:rFonts w:ascii="宋体" w:hAnsi="宋体" w:hint="eastAsia"/>
                <w:kern w:val="0"/>
                <w:sz w:val="21"/>
                <w:szCs w:val="21"/>
              </w:rPr>
              <w:t>台湾及2</w:t>
            </w:r>
            <w:r>
              <w:rPr>
                <w:rFonts w:ascii="宋体" w:hAnsi="宋体"/>
                <w:kern w:val="0"/>
                <w:sz w:val="21"/>
                <w:szCs w:val="21"/>
              </w:rPr>
              <w:t>0</w:t>
            </w:r>
            <w:r>
              <w:rPr>
                <w:rFonts w:ascii="宋体" w:hAnsi="宋体" w:hint="eastAsia"/>
                <w:kern w:val="0"/>
                <w:sz w:val="21"/>
                <w:szCs w:val="21"/>
              </w:rPr>
              <w:t>多个市县</w:t>
            </w:r>
          </w:p>
        </w:tc>
      </w:tr>
      <w:tr w:rsidR="00387141" w14:paraId="256AD25C" w14:textId="77777777">
        <w:trPr>
          <w:trHeight w:val="1216"/>
        </w:trPr>
        <w:tc>
          <w:tcPr>
            <w:tcW w:w="970" w:type="pct"/>
            <w:shd w:val="clear" w:color="auto" w:fill="auto"/>
            <w:vAlign w:val="center"/>
          </w:tcPr>
          <w:p w14:paraId="19579268" w14:textId="77777777" w:rsidR="00387141" w:rsidRDefault="0053007A">
            <w:pPr>
              <w:widowControl/>
              <w:spacing w:before="156" w:after="156" w:line="440" w:lineRule="auto"/>
              <w:ind w:firstLine="420"/>
              <w:rPr>
                <w:rFonts w:ascii="宋体" w:hAnsi="宋体"/>
                <w:kern w:val="0"/>
                <w:sz w:val="21"/>
                <w:szCs w:val="21"/>
              </w:rPr>
            </w:pPr>
            <w:r>
              <w:rPr>
                <w:rFonts w:ascii="宋体" w:hAnsi="宋体"/>
                <w:kern w:val="0"/>
                <w:sz w:val="21"/>
                <w:szCs w:val="21"/>
              </w:rPr>
              <w:lastRenderedPageBreak/>
              <w:t>指标</w:t>
            </w:r>
          </w:p>
        </w:tc>
        <w:tc>
          <w:tcPr>
            <w:tcW w:w="4030" w:type="pct"/>
            <w:shd w:val="clear" w:color="auto" w:fill="auto"/>
            <w:vAlign w:val="center"/>
          </w:tcPr>
          <w:p w14:paraId="4F986BC2" w14:textId="77777777" w:rsidR="00387141" w:rsidRDefault="0053007A">
            <w:pPr>
              <w:widowControl/>
              <w:spacing w:before="156" w:after="156" w:line="440" w:lineRule="auto"/>
              <w:ind w:firstLineChars="0" w:firstLine="0"/>
              <w:rPr>
                <w:rFonts w:ascii="宋体" w:hAnsi="宋体"/>
                <w:kern w:val="0"/>
                <w:sz w:val="21"/>
                <w:szCs w:val="21"/>
              </w:rPr>
            </w:pPr>
            <w:r>
              <w:rPr>
                <w:rFonts w:ascii="宋体" w:hAnsi="宋体" w:hint="eastAsia"/>
                <w:sz w:val="21"/>
                <w:szCs w:val="21"/>
              </w:rPr>
              <w:t>土地气象、人口住宅、劳工、教育、科技、文化及大众传播、卫生保健、环境保护、司法、公共秩序及安全、社会保障及福利、民众经济及企业活动、对外贸易、农林牧渔业、工业、运输、仓储、通信及观光、金融及保险、财政等。</w:t>
            </w:r>
          </w:p>
        </w:tc>
      </w:tr>
    </w:tbl>
    <w:p w14:paraId="0E14E7F2" w14:textId="77777777" w:rsidR="00387141" w:rsidRDefault="0053007A">
      <w:pPr>
        <w:pStyle w:val="1"/>
        <w:spacing w:before="156" w:after="156"/>
        <w:rPr>
          <w:rFonts w:ascii="宋体" w:hAnsi="宋体"/>
          <w:szCs w:val="32"/>
        </w:rPr>
      </w:pPr>
      <w:bookmarkStart w:id="421" w:name="_Toc4384"/>
      <w:bookmarkStart w:id="422" w:name="_Toc142301373"/>
      <w:r>
        <w:rPr>
          <w:rFonts w:ascii="宋体" w:hAnsi="宋体" w:hint="eastAsia"/>
          <w:szCs w:val="32"/>
        </w:rPr>
        <w:t>四、功能介绍</w:t>
      </w:r>
      <w:bookmarkEnd w:id="421"/>
      <w:bookmarkEnd w:id="422"/>
    </w:p>
    <w:p w14:paraId="5312DE31" w14:textId="77777777" w:rsidR="00387141" w:rsidRDefault="0053007A">
      <w:pPr>
        <w:spacing w:before="156" w:after="156"/>
        <w:ind w:firstLine="420"/>
        <w:rPr>
          <w:sz w:val="21"/>
          <w:szCs w:val="21"/>
        </w:rPr>
      </w:pPr>
      <w:r>
        <w:rPr>
          <w:rFonts w:hint="eastAsia"/>
          <w:sz w:val="21"/>
          <w:szCs w:val="21"/>
        </w:rPr>
        <w:t>EPS</w:t>
      </w:r>
      <w:r>
        <w:rPr>
          <w:rFonts w:hint="eastAsia"/>
          <w:sz w:val="21"/>
          <w:szCs w:val="21"/>
        </w:rPr>
        <w:t>数据平台具有开放的结构和界面，专业、庞大的数据库配合功能强大、实用的云分析，让海量数据的处理轻而易举。我们的产品和服务在行业内处于领先地位，更加贴合市场需求、形成独有的特色。</w:t>
      </w:r>
    </w:p>
    <w:p w14:paraId="15E2EF3F" w14:textId="77777777" w:rsidR="00387141" w:rsidRDefault="0053007A">
      <w:pPr>
        <w:pStyle w:val="2"/>
        <w:spacing w:beforeLines="50" w:before="156" w:afterLines="50" w:after="156" w:line="360" w:lineRule="auto"/>
        <w:ind w:firstLineChars="0" w:firstLine="0"/>
        <w:rPr>
          <w:rFonts w:ascii="宋体" w:hAnsi="宋体"/>
          <w:szCs w:val="24"/>
        </w:rPr>
      </w:pPr>
      <w:bookmarkStart w:id="423" w:name="_Toc287946763"/>
      <w:bookmarkStart w:id="424" w:name="_Toc263"/>
      <w:bookmarkStart w:id="425" w:name="_Toc287971917"/>
      <w:bookmarkStart w:id="426" w:name="_Toc372292576"/>
      <w:bookmarkStart w:id="427" w:name="_Toc332269280"/>
      <w:bookmarkStart w:id="428" w:name="_Toc372290276"/>
      <w:bookmarkStart w:id="429" w:name="_Toc332268493"/>
      <w:bookmarkStart w:id="430" w:name="_Toc361124101"/>
      <w:bookmarkStart w:id="431" w:name="_Toc20801"/>
      <w:bookmarkStart w:id="432" w:name="_Toc332269328"/>
      <w:bookmarkStart w:id="433" w:name="_Toc332269126"/>
      <w:bookmarkStart w:id="434" w:name="_Toc512342331"/>
      <w:bookmarkStart w:id="435" w:name="_Toc142301374"/>
      <w:r>
        <w:rPr>
          <w:rFonts w:ascii="宋体" w:hAnsi="宋体" w:hint="eastAsia"/>
          <w:szCs w:val="24"/>
        </w:rPr>
        <w:t>系统操作功能</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3E00F783" w14:textId="77777777" w:rsidR="00387141" w:rsidRDefault="0053007A">
      <w:pPr>
        <w:spacing w:before="156" w:after="156"/>
        <w:ind w:firstLine="420"/>
        <w:rPr>
          <w:sz w:val="21"/>
          <w:szCs w:val="21"/>
        </w:rPr>
      </w:pPr>
      <w:r>
        <w:rPr>
          <w:rFonts w:hint="eastAsia"/>
          <w:sz w:val="21"/>
          <w:szCs w:val="21"/>
        </w:rPr>
        <w:t>供用户进行</w:t>
      </w:r>
      <w:r>
        <w:rPr>
          <w:rFonts w:hint="eastAsia"/>
          <w:sz w:val="21"/>
          <w:szCs w:val="21"/>
        </w:rPr>
        <w:t>EPS</w:t>
      </w:r>
      <w:r>
        <w:rPr>
          <w:rFonts w:hint="eastAsia"/>
          <w:sz w:val="21"/>
          <w:szCs w:val="21"/>
        </w:rPr>
        <w:t>数据平台的数据查询、保存、打开、导出等功能。</w:t>
      </w:r>
      <w:bookmarkStart w:id="436" w:name="_Toc332268494"/>
      <w:bookmarkStart w:id="437" w:name="_Toc287971918"/>
      <w:bookmarkStart w:id="438" w:name="_Toc361124102"/>
      <w:bookmarkStart w:id="439" w:name="_Toc332269329"/>
      <w:bookmarkStart w:id="440" w:name="_Toc372290277"/>
      <w:bookmarkStart w:id="441" w:name="_Toc372292577"/>
      <w:bookmarkStart w:id="442" w:name="_Toc287946764"/>
      <w:bookmarkStart w:id="443" w:name="_Toc28237"/>
      <w:bookmarkStart w:id="444" w:name="_Toc332269127"/>
      <w:bookmarkStart w:id="445" w:name="_Toc332269281"/>
    </w:p>
    <w:p w14:paraId="46243C33" w14:textId="77777777" w:rsidR="00387141" w:rsidRDefault="0053007A">
      <w:pPr>
        <w:pStyle w:val="3"/>
        <w:spacing w:before="156" w:after="156"/>
        <w:ind w:firstLineChars="0" w:firstLine="0"/>
        <w:rPr>
          <w:rFonts w:ascii="宋体" w:hAnsi="宋体"/>
          <w:szCs w:val="24"/>
        </w:rPr>
      </w:pPr>
      <w:bookmarkStart w:id="446" w:name="_Toc5757"/>
      <w:bookmarkStart w:id="447" w:name="_Toc512342332"/>
      <w:bookmarkStart w:id="448" w:name="_Toc142301375"/>
      <w:r>
        <w:rPr>
          <w:rFonts w:ascii="宋体" w:hAnsi="宋体"/>
          <w:szCs w:val="24"/>
        </w:rPr>
        <w:t>1.1</w:t>
      </w:r>
      <w:r>
        <w:rPr>
          <w:rFonts w:ascii="宋体" w:hAnsi="宋体" w:hint="eastAsia"/>
          <w:szCs w:val="24"/>
        </w:rPr>
        <w:t xml:space="preserve"> </w:t>
      </w:r>
      <w:r>
        <w:rPr>
          <w:rFonts w:ascii="宋体" w:hAnsi="宋体"/>
          <w:szCs w:val="24"/>
        </w:rPr>
        <w:t>数据查询</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772641AC" w14:textId="77777777" w:rsidR="00387141" w:rsidRDefault="0053007A">
      <w:pPr>
        <w:spacing w:before="156" w:after="156"/>
        <w:ind w:firstLine="420"/>
        <w:rPr>
          <w:sz w:val="21"/>
          <w:szCs w:val="21"/>
        </w:rPr>
      </w:pPr>
      <w:r>
        <w:rPr>
          <w:rFonts w:hint="eastAsia"/>
          <w:sz w:val="21"/>
          <w:szCs w:val="21"/>
        </w:rPr>
        <w:t>EPS</w:t>
      </w:r>
      <w:r>
        <w:rPr>
          <w:rFonts w:hint="eastAsia"/>
          <w:sz w:val="21"/>
          <w:szCs w:val="21"/>
        </w:rPr>
        <w:t>数据平台可以实现对数据库指标的实时多维查询，指标模糊查询，指标维度转换以及对指标的各种选择功能，包括选择选择</w:t>
      </w:r>
      <w:r>
        <w:rPr>
          <w:rFonts w:hint="eastAsia"/>
          <w:sz w:val="21"/>
          <w:szCs w:val="21"/>
        </w:rPr>
        <w:t>/</w:t>
      </w:r>
      <w:r>
        <w:rPr>
          <w:rFonts w:hint="eastAsia"/>
          <w:sz w:val="21"/>
          <w:szCs w:val="21"/>
        </w:rPr>
        <w:t>清除层、选择</w:t>
      </w:r>
      <w:r>
        <w:rPr>
          <w:rFonts w:hint="eastAsia"/>
          <w:sz w:val="21"/>
          <w:szCs w:val="21"/>
        </w:rPr>
        <w:t>/</w:t>
      </w:r>
      <w:r>
        <w:rPr>
          <w:rFonts w:hint="eastAsia"/>
          <w:sz w:val="21"/>
          <w:szCs w:val="21"/>
        </w:rPr>
        <w:t>清除子项等。用户在某一数据库查询指标时，可以通过点击维度按钮，在搜索框内输入关键词，对该维度下的指标进行模糊查询。并可以通过拖拽维度栏的方式变换维度栏的位置，以组成所需的报表格式。</w:t>
      </w:r>
    </w:p>
    <w:p w14:paraId="11B258D3" w14:textId="77777777" w:rsidR="00387141" w:rsidRDefault="0053007A">
      <w:pPr>
        <w:pStyle w:val="3"/>
        <w:spacing w:before="156" w:after="156"/>
        <w:ind w:firstLineChars="0" w:firstLine="0"/>
        <w:rPr>
          <w:rFonts w:ascii="宋体" w:hAnsi="宋体"/>
          <w:szCs w:val="24"/>
        </w:rPr>
      </w:pPr>
      <w:bookmarkStart w:id="449" w:name="_Toc332269330"/>
      <w:bookmarkStart w:id="450" w:name="_Toc372290278"/>
      <w:bookmarkStart w:id="451" w:name="_Toc372292578"/>
      <w:bookmarkStart w:id="452" w:name="_Toc361124103"/>
      <w:bookmarkStart w:id="453" w:name="_Toc332269128"/>
      <w:bookmarkStart w:id="454" w:name="_Toc12751"/>
      <w:bookmarkStart w:id="455" w:name="_Toc332269282"/>
      <w:bookmarkStart w:id="456" w:name="_Toc6643"/>
      <w:bookmarkStart w:id="457" w:name="_Toc332268495"/>
      <w:bookmarkStart w:id="458" w:name="_Toc512342333"/>
      <w:bookmarkStart w:id="459" w:name="_Toc142301376"/>
      <w:r>
        <w:rPr>
          <w:rFonts w:ascii="宋体" w:hAnsi="宋体"/>
          <w:szCs w:val="24"/>
        </w:rPr>
        <w:t>1.2</w:t>
      </w:r>
      <w:r>
        <w:rPr>
          <w:rFonts w:ascii="宋体" w:hAnsi="宋体" w:hint="eastAsia"/>
          <w:szCs w:val="24"/>
        </w:rPr>
        <w:t xml:space="preserve"> 跨库检索</w:t>
      </w:r>
      <w:bookmarkEnd w:id="449"/>
      <w:bookmarkEnd w:id="450"/>
      <w:bookmarkEnd w:id="451"/>
      <w:bookmarkEnd w:id="452"/>
      <w:bookmarkEnd w:id="453"/>
      <w:bookmarkEnd w:id="454"/>
      <w:bookmarkEnd w:id="455"/>
      <w:bookmarkEnd w:id="456"/>
      <w:bookmarkEnd w:id="457"/>
      <w:bookmarkEnd w:id="458"/>
      <w:bookmarkEnd w:id="459"/>
    </w:p>
    <w:p w14:paraId="02065B84" w14:textId="77777777" w:rsidR="00387141" w:rsidRDefault="0053007A">
      <w:pPr>
        <w:spacing w:before="156" w:after="156"/>
        <w:ind w:firstLine="420"/>
        <w:rPr>
          <w:sz w:val="21"/>
          <w:szCs w:val="21"/>
        </w:rPr>
      </w:pPr>
      <w:r>
        <w:rPr>
          <w:rFonts w:hint="eastAsia"/>
          <w:sz w:val="21"/>
          <w:szCs w:val="21"/>
        </w:rPr>
        <w:t>用户在搜索栏中输入完整的指标名称或输入关键词，系统就会对指标或关键词在所有平台上的数据库中进行匹配查询。另外用户在检索结果页可以对查询结果进行频度、区域、来源等进行筛选，帮助用户快速找到所需指标。当查找到相应的指标后，点击指标则进入到包含该指标的数据库中，并得到指标的具体数据。</w:t>
      </w:r>
    </w:p>
    <w:p w14:paraId="48F187A8" w14:textId="77777777" w:rsidR="00387141" w:rsidRDefault="0053007A">
      <w:pPr>
        <w:pStyle w:val="3"/>
        <w:spacing w:before="156" w:after="156"/>
        <w:ind w:firstLineChars="0" w:firstLine="0"/>
        <w:rPr>
          <w:rFonts w:ascii="宋体" w:hAnsi="宋体"/>
          <w:szCs w:val="24"/>
        </w:rPr>
      </w:pPr>
      <w:bookmarkStart w:id="460" w:name="_Toc372292579"/>
      <w:bookmarkStart w:id="461" w:name="_Toc512342334"/>
      <w:bookmarkStart w:id="462" w:name="_Toc27434"/>
      <w:bookmarkStart w:id="463" w:name="_Toc361124104"/>
      <w:bookmarkStart w:id="464" w:name="_Toc372290279"/>
      <w:bookmarkStart w:id="465" w:name="_Toc18646"/>
      <w:bookmarkStart w:id="466" w:name="_Toc332269283"/>
      <w:bookmarkStart w:id="467" w:name="_Toc287946765"/>
      <w:bookmarkStart w:id="468" w:name="_Toc287971919"/>
      <w:bookmarkStart w:id="469" w:name="_Toc332268496"/>
      <w:bookmarkStart w:id="470" w:name="_Toc332269129"/>
      <w:bookmarkStart w:id="471" w:name="_Toc332269331"/>
      <w:bookmarkStart w:id="472" w:name="_Toc142301377"/>
      <w:r>
        <w:rPr>
          <w:rFonts w:ascii="宋体" w:hAnsi="宋体"/>
          <w:szCs w:val="24"/>
        </w:rPr>
        <w:t>1.3</w:t>
      </w:r>
      <w:r>
        <w:rPr>
          <w:rFonts w:ascii="宋体" w:hAnsi="宋体" w:hint="eastAsia"/>
          <w:szCs w:val="24"/>
        </w:rPr>
        <w:t xml:space="preserve"> 收藏</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74EE146B" w14:textId="77777777" w:rsidR="00387141" w:rsidRDefault="0053007A">
      <w:pPr>
        <w:spacing w:before="156" w:after="156"/>
        <w:ind w:firstLine="420"/>
        <w:rPr>
          <w:sz w:val="21"/>
          <w:szCs w:val="21"/>
        </w:rPr>
      </w:pPr>
      <w:r>
        <w:rPr>
          <w:rFonts w:hint="eastAsia"/>
          <w:sz w:val="21"/>
          <w:szCs w:val="21"/>
        </w:rPr>
        <w:t>用户每次查询的条件可以根据需要保存到系统中，以方便下次用户登录时进行查询。用户还可以在已有查询条件的基础上进行查询并保存结果。</w:t>
      </w:r>
    </w:p>
    <w:p w14:paraId="6C923C49" w14:textId="77777777" w:rsidR="00387141" w:rsidRDefault="0053007A">
      <w:pPr>
        <w:pStyle w:val="3"/>
        <w:spacing w:before="156" w:after="156"/>
        <w:ind w:firstLineChars="0" w:firstLine="0"/>
        <w:rPr>
          <w:rFonts w:ascii="宋体" w:hAnsi="宋体"/>
          <w:szCs w:val="24"/>
        </w:rPr>
      </w:pPr>
      <w:bookmarkStart w:id="473" w:name="_Toc14362"/>
      <w:bookmarkStart w:id="474" w:name="_Toc332269284"/>
      <w:bookmarkStart w:id="475" w:name="_Toc361124105"/>
      <w:bookmarkStart w:id="476" w:name="_Toc287946766"/>
      <w:bookmarkStart w:id="477" w:name="_Toc332269332"/>
      <w:bookmarkStart w:id="478" w:name="_Toc372292580"/>
      <w:bookmarkStart w:id="479" w:name="_Toc287971920"/>
      <w:bookmarkStart w:id="480" w:name="_Toc512342335"/>
      <w:bookmarkStart w:id="481" w:name="_Toc332268497"/>
      <w:bookmarkStart w:id="482" w:name="_Toc332269130"/>
      <w:bookmarkStart w:id="483" w:name="_Toc372290280"/>
      <w:bookmarkStart w:id="484" w:name="_Toc467"/>
      <w:bookmarkStart w:id="485" w:name="_Toc142301378"/>
      <w:r>
        <w:rPr>
          <w:rFonts w:ascii="宋体" w:hAnsi="宋体"/>
          <w:szCs w:val="24"/>
        </w:rPr>
        <w:lastRenderedPageBreak/>
        <w:t>1.4</w:t>
      </w:r>
      <w:r>
        <w:rPr>
          <w:rFonts w:ascii="宋体" w:hAnsi="宋体" w:hint="eastAsia"/>
          <w:szCs w:val="24"/>
        </w:rPr>
        <w:t xml:space="preserve"> 数据</w:t>
      </w:r>
      <w:bookmarkEnd w:id="473"/>
      <w:bookmarkEnd w:id="474"/>
      <w:bookmarkEnd w:id="475"/>
      <w:bookmarkEnd w:id="476"/>
      <w:bookmarkEnd w:id="477"/>
      <w:bookmarkEnd w:id="478"/>
      <w:bookmarkEnd w:id="479"/>
      <w:bookmarkEnd w:id="480"/>
      <w:bookmarkEnd w:id="481"/>
      <w:bookmarkEnd w:id="482"/>
      <w:bookmarkEnd w:id="483"/>
      <w:r>
        <w:rPr>
          <w:rFonts w:ascii="宋体" w:hAnsi="宋体" w:hint="eastAsia"/>
          <w:szCs w:val="24"/>
        </w:rPr>
        <w:t>下载</w:t>
      </w:r>
      <w:bookmarkEnd w:id="484"/>
      <w:bookmarkEnd w:id="485"/>
    </w:p>
    <w:p w14:paraId="411FC09E" w14:textId="77777777" w:rsidR="00387141" w:rsidRDefault="0053007A">
      <w:pPr>
        <w:spacing w:before="156" w:after="156"/>
        <w:ind w:firstLine="420"/>
        <w:rPr>
          <w:sz w:val="21"/>
          <w:szCs w:val="21"/>
        </w:rPr>
      </w:pPr>
      <w:bookmarkStart w:id="486" w:name="_Hlk92789054"/>
      <w:r>
        <w:rPr>
          <w:rFonts w:hint="eastAsia"/>
          <w:sz w:val="21"/>
          <w:szCs w:val="21"/>
        </w:rPr>
        <w:t>用户通过点击数据导出按钮，可以将查询到的数据以</w:t>
      </w:r>
      <w:r>
        <w:rPr>
          <w:rFonts w:hint="eastAsia"/>
          <w:sz w:val="21"/>
          <w:szCs w:val="21"/>
        </w:rPr>
        <w:t>Excel</w:t>
      </w:r>
      <w:r>
        <w:rPr>
          <w:rFonts w:hint="eastAsia"/>
          <w:sz w:val="21"/>
          <w:szCs w:val="21"/>
        </w:rPr>
        <w:t>、</w:t>
      </w:r>
      <w:r>
        <w:rPr>
          <w:rFonts w:hint="eastAsia"/>
          <w:sz w:val="21"/>
          <w:szCs w:val="21"/>
        </w:rPr>
        <w:t>csv</w:t>
      </w:r>
      <w:r>
        <w:rPr>
          <w:rFonts w:hint="eastAsia"/>
          <w:sz w:val="21"/>
          <w:szCs w:val="21"/>
        </w:rPr>
        <w:t>、</w:t>
      </w:r>
      <w:r>
        <w:rPr>
          <w:rFonts w:hint="eastAsia"/>
          <w:sz w:val="21"/>
          <w:szCs w:val="21"/>
        </w:rPr>
        <w:t>t</w:t>
      </w:r>
      <w:r>
        <w:rPr>
          <w:sz w:val="21"/>
          <w:szCs w:val="21"/>
        </w:rPr>
        <w:t>xt</w:t>
      </w:r>
      <w:r>
        <w:rPr>
          <w:rFonts w:hint="eastAsia"/>
          <w:sz w:val="21"/>
          <w:szCs w:val="21"/>
        </w:rPr>
        <w:t>格式导出，地图功能提供了图片、</w:t>
      </w:r>
      <w:r>
        <w:rPr>
          <w:rFonts w:hint="eastAsia"/>
          <w:sz w:val="21"/>
          <w:szCs w:val="21"/>
        </w:rPr>
        <w:t>Excel</w:t>
      </w:r>
      <w:r>
        <w:rPr>
          <w:rFonts w:hint="eastAsia"/>
          <w:sz w:val="21"/>
          <w:szCs w:val="21"/>
        </w:rPr>
        <w:t>等多种格式文件导出。</w:t>
      </w:r>
    </w:p>
    <w:p w14:paraId="7A2D503A" w14:textId="77777777" w:rsidR="00387141" w:rsidRDefault="0053007A">
      <w:pPr>
        <w:pStyle w:val="3"/>
        <w:spacing w:before="156" w:after="156"/>
        <w:ind w:firstLineChars="0" w:firstLine="0"/>
        <w:rPr>
          <w:rFonts w:ascii="宋体" w:hAnsi="宋体"/>
          <w:szCs w:val="24"/>
        </w:rPr>
      </w:pPr>
      <w:bookmarkStart w:id="487" w:name="_Toc562"/>
      <w:bookmarkStart w:id="488" w:name="_Toc332268498"/>
      <w:bookmarkStart w:id="489" w:name="_Toc332269285"/>
      <w:bookmarkStart w:id="490" w:name="_Toc512342336"/>
      <w:bookmarkStart w:id="491" w:name="_Toc361124106"/>
      <w:bookmarkStart w:id="492" w:name="_Toc1942"/>
      <w:bookmarkStart w:id="493" w:name="_Toc372292581"/>
      <w:bookmarkStart w:id="494" w:name="_Toc372290281"/>
      <w:bookmarkStart w:id="495" w:name="_Toc332269333"/>
      <w:bookmarkStart w:id="496" w:name="_Toc332269131"/>
      <w:bookmarkStart w:id="497" w:name="_Toc142301379"/>
      <w:bookmarkEnd w:id="486"/>
      <w:r>
        <w:rPr>
          <w:rFonts w:ascii="宋体" w:hAnsi="宋体"/>
          <w:szCs w:val="24"/>
        </w:rPr>
        <w:t>1.5</w:t>
      </w:r>
      <w:r>
        <w:rPr>
          <w:rFonts w:ascii="宋体" w:hAnsi="宋体" w:hint="eastAsia"/>
          <w:szCs w:val="24"/>
        </w:rPr>
        <w:t xml:space="preserve"> </w:t>
      </w:r>
      <w:r>
        <w:rPr>
          <w:rFonts w:ascii="宋体" w:hAnsi="宋体"/>
          <w:szCs w:val="24"/>
        </w:rPr>
        <w:t>指标解释</w:t>
      </w:r>
      <w:bookmarkEnd w:id="487"/>
      <w:bookmarkEnd w:id="488"/>
      <w:bookmarkEnd w:id="489"/>
      <w:bookmarkEnd w:id="490"/>
      <w:bookmarkEnd w:id="491"/>
      <w:bookmarkEnd w:id="492"/>
      <w:bookmarkEnd w:id="493"/>
      <w:bookmarkEnd w:id="494"/>
      <w:bookmarkEnd w:id="495"/>
      <w:bookmarkEnd w:id="496"/>
      <w:bookmarkEnd w:id="497"/>
    </w:p>
    <w:p w14:paraId="376BB150" w14:textId="77777777" w:rsidR="00387141" w:rsidRDefault="0053007A">
      <w:pPr>
        <w:spacing w:before="156" w:after="156"/>
        <w:ind w:firstLine="420"/>
        <w:rPr>
          <w:sz w:val="21"/>
          <w:szCs w:val="21"/>
        </w:rPr>
      </w:pPr>
      <w:r>
        <w:rPr>
          <w:rFonts w:hint="eastAsia"/>
          <w:sz w:val="21"/>
          <w:szCs w:val="21"/>
        </w:rPr>
        <w:t>系统提供对指标进行解释的信息显示，用户查询到指标后可以通过点击指标后的图标</w:t>
      </w:r>
      <w:r>
        <w:rPr>
          <w:rFonts w:hint="eastAsia"/>
          <w:noProof/>
          <w:sz w:val="21"/>
          <w:szCs w:val="21"/>
        </w:rPr>
        <w:drawing>
          <wp:inline distT="0" distB="0" distL="0" distR="0" wp14:anchorId="6C70A8AB" wp14:editId="390387A8">
            <wp:extent cx="2286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28600" cy="209550"/>
                    </a:xfrm>
                    <a:prstGeom prst="rect">
                      <a:avLst/>
                    </a:prstGeom>
                    <a:noFill/>
                    <a:ln>
                      <a:noFill/>
                    </a:ln>
                  </pic:spPr>
                </pic:pic>
              </a:graphicData>
            </a:graphic>
          </wp:inline>
        </w:drawing>
      </w:r>
      <w:r>
        <w:rPr>
          <w:rFonts w:hint="eastAsia"/>
          <w:sz w:val="21"/>
          <w:szCs w:val="21"/>
        </w:rPr>
        <w:t>查看关于指标的详细描述。</w:t>
      </w:r>
    </w:p>
    <w:p w14:paraId="397E27CC" w14:textId="77777777" w:rsidR="00387141" w:rsidRDefault="0053007A">
      <w:pPr>
        <w:pStyle w:val="3"/>
        <w:spacing w:before="156" w:after="156"/>
        <w:ind w:firstLineChars="0" w:firstLine="0"/>
        <w:rPr>
          <w:rFonts w:ascii="宋体" w:hAnsi="宋体"/>
          <w:szCs w:val="24"/>
        </w:rPr>
      </w:pPr>
      <w:bookmarkStart w:id="498" w:name="_Toc9032"/>
      <w:bookmarkStart w:id="499" w:name="_Toc512342337"/>
      <w:bookmarkStart w:id="500" w:name="_Toc142301380"/>
      <w:r>
        <w:rPr>
          <w:rFonts w:ascii="宋体" w:hAnsi="宋体" w:hint="eastAsia"/>
          <w:szCs w:val="24"/>
        </w:rPr>
        <w:t>1.6</w:t>
      </w:r>
      <w:r>
        <w:rPr>
          <w:rFonts w:ascii="宋体" w:hAnsi="宋体"/>
          <w:szCs w:val="24"/>
        </w:rPr>
        <w:t xml:space="preserve"> </w:t>
      </w:r>
      <w:r>
        <w:rPr>
          <w:rFonts w:ascii="宋体" w:hAnsi="宋体" w:hint="eastAsia"/>
          <w:szCs w:val="24"/>
        </w:rPr>
        <w:t>个人中心</w:t>
      </w:r>
      <w:bookmarkEnd w:id="498"/>
      <w:bookmarkEnd w:id="499"/>
      <w:bookmarkEnd w:id="500"/>
    </w:p>
    <w:p w14:paraId="37C99FDE" w14:textId="77777777" w:rsidR="00387141" w:rsidRDefault="0053007A">
      <w:pPr>
        <w:spacing w:before="156" w:after="156"/>
        <w:ind w:firstLine="420"/>
        <w:rPr>
          <w:sz w:val="21"/>
          <w:szCs w:val="21"/>
        </w:rPr>
      </w:pPr>
      <w:r>
        <w:rPr>
          <w:rFonts w:hint="eastAsia"/>
          <w:sz w:val="21"/>
          <w:szCs w:val="21"/>
        </w:rPr>
        <w:t>用户在我的个人中心支持创建</w:t>
      </w:r>
      <w:r>
        <w:rPr>
          <w:rFonts w:hint="eastAsia"/>
          <w:sz w:val="21"/>
          <w:szCs w:val="21"/>
        </w:rPr>
        <w:t>IP</w:t>
      </w:r>
      <w:r>
        <w:rPr>
          <w:rFonts w:hint="eastAsia"/>
          <w:sz w:val="21"/>
          <w:szCs w:val="21"/>
        </w:rPr>
        <w:t>登录下的个人</w:t>
      </w:r>
      <w:r>
        <w:rPr>
          <w:rFonts w:hint="eastAsia"/>
          <w:sz w:val="21"/>
          <w:szCs w:val="21"/>
        </w:rPr>
        <w:t>ID</w:t>
      </w:r>
      <w:r>
        <w:rPr>
          <w:rFonts w:hint="eastAsia"/>
          <w:sz w:val="21"/>
          <w:szCs w:val="21"/>
        </w:rPr>
        <w:t>，对收藏数据进行查看、重命名、移动、删除等管理操作；浏览访问历史，管理个人基本信息、修改密码以及个人账号开通手机号或邮箱绑定功能。</w:t>
      </w:r>
    </w:p>
    <w:p w14:paraId="4D06CA8F" w14:textId="77777777" w:rsidR="00387141" w:rsidRDefault="0053007A">
      <w:pPr>
        <w:pStyle w:val="2"/>
        <w:spacing w:beforeLines="50" w:before="156" w:afterLines="50" w:after="156" w:line="360" w:lineRule="auto"/>
        <w:ind w:firstLineChars="0" w:firstLine="0"/>
        <w:rPr>
          <w:rFonts w:ascii="宋体" w:hAnsi="宋体"/>
          <w:szCs w:val="24"/>
        </w:rPr>
      </w:pPr>
      <w:bookmarkStart w:id="501" w:name="_Toc332269286"/>
      <w:bookmarkStart w:id="502" w:name="_Toc332269334"/>
      <w:bookmarkStart w:id="503" w:name="_Toc332269132"/>
      <w:bookmarkStart w:id="504" w:name="_Toc372292582"/>
      <w:bookmarkStart w:id="505" w:name="_Toc512342338"/>
      <w:bookmarkStart w:id="506" w:name="_Toc332268499"/>
      <w:bookmarkStart w:id="507" w:name="_Toc27316"/>
      <w:bookmarkStart w:id="508" w:name="_Toc287946767"/>
      <w:bookmarkStart w:id="509" w:name="_Toc31025"/>
      <w:bookmarkStart w:id="510" w:name="_Toc372290282"/>
      <w:bookmarkStart w:id="511" w:name="_Toc287971921"/>
      <w:bookmarkStart w:id="512" w:name="_Toc361124107"/>
      <w:bookmarkStart w:id="513" w:name="_Toc142301381"/>
      <w:r>
        <w:rPr>
          <w:rFonts w:ascii="宋体" w:hAnsi="宋体"/>
          <w:szCs w:val="24"/>
        </w:rPr>
        <w:t>2</w:t>
      </w:r>
      <w:r>
        <w:rPr>
          <w:rFonts w:ascii="宋体" w:hAnsi="宋体" w:hint="eastAsia"/>
          <w:szCs w:val="24"/>
        </w:rPr>
        <w:t xml:space="preserve"> </w:t>
      </w:r>
      <w:r>
        <w:rPr>
          <w:rFonts w:ascii="宋体" w:hAnsi="宋体"/>
          <w:szCs w:val="24"/>
        </w:rPr>
        <w:t>数据</w:t>
      </w:r>
      <w:r>
        <w:rPr>
          <w:rFonts w:ascii="宋体" w:hAnsi="宋体" w:hint="eastAsia"/>
          <w:szCs w:val="24"/>
        </w:rPr>
        <w:t>可视化</w:t>
      </w:r>
      <w:bookmarkEnd w:id="501"/>
      <w:bookmarkEnd w:id="502"/>
      <w:bookmarkEnd w:id="503"/>
      <w:bookmarkEnd w:id="504"/>
      <w:bookmarkEnd w:id="505"/>
      <w:bookmarkEnd w:id="506"/>
      <w:bookmarkEnd w:id="507"/>
      <w:bookmarkEnd w:id="508"/>
      <w:bookmarkEnd w:id="509"/>
      <w:bookmarkEnd w:id="510"/>
      <w:bookmarkEnd w:id="511"/>
      <w:bookmarkEnd w:id="512"/>
      <w:bookmarkEnd w:id="513"/>
    </w:p>
    <w:p w14:paraId="1895B1A9" w14:textId="77777777" w:rsidR="00387141" w:rsidRDefault="0053007A">
      <w:pPr>
        <w:spacing w:before="156" w:after="156"/>
        <w:ind w:firstLine="420"/>
        <w:rPr>
          <w:sz w:val="21"/>
          <w:szCs w:val="21"/>
        </w:rPr>
      </w:pPr>
      <w:r>
        <w:rPr>
          <w:rFonts w:hint="eastAsia"/>
          <w:sz w:val="21"/>
          <w:szCs w:val="21"/>
        </w:rPr>
        <w:t>E</w:t>
      </w:r>
      <w:r>
        <w:rPr>
          <w:sz w:val="21"/>
          <w:szCs w:val="21"/>
        </w:rPr>
        <w:t>PS</w:t>
      </w:r>
      <w:r>
        <w:rPr>
          <w:rFonts w:hint="eastAsia"/>
          <w:sz w:val="21"/>
          <w:szCs w:val="21"/>
        </w:rPr>
        <w:t>数据平台提供了表格、图表、地图等多种数据可视化展示。</w:t>
      </w:r>
    </w:p>
    <w:p w14:paraId="41CD4E7A" w14:textId="77777777" w:rsidR="00387141" w:rsidRDefault="0053007A">
      <w:pPr>
        <w:pStyle w:val="3"/>
        <w:spacing w:before="156" w:after="156"/>
        <w:ind w:firstLineChars="0" w:firstLine="0"/>
        <w:rPr>
          <w:rFonts w:ascii="宋体" w:hAnsi="宋体"/>
          <w:szCs w:val="24"/>
        </w:rPr>
      </w:pPr>
      <w:bookmarkStart w:id="514" w:name="_Toc287946768"/>
      <w:bookmarkStart w:id="515" w:name="_Toc332269133"/>
      <w:bookmarkStart w:id="516" w:name="_Toc32140"/>
      <w:bookmarkStart w:id="517" w:name="_Toc361124108"/>
      <w:bookmarkStart w:id="518" w:name="_Toc332269287"/>
      <w:bookmarkStart w:id="519" w:name="_Toc332268500"/>
      <w:bookmarkStart w:id="520" w:name="_Toc512342339"/>
      <w:bookmarkStart w:id="521" w:name="_Toc8344"/>
      <w:bookmarkStart w:id="522" w:name="_Toc287971922"/>
      <w:bookmarkStart w:id="523" w:name="_Toc372290283"/>
      <w:bookmarkStart w:id="524" w:name="_Toc332269335"/>
      <w:bookmarkStart w:id="525" w:name="_Toc372292583"/>
      <w:bookmarkStart w:id="526" w:name="_Toc142301382"/>
      <w:r>
        <w:rPr>
          <w:rFonts w:ascii="宋体" w:hAnsi="宋体"/>
          <w:szCs w:val="24"/>
        </w:rPr>
        <w:t>2</w:t>
      </w:r>
      <w:r>
        <w:rPr>
          <w:rFonts w:ascii="宋体" w:hAnsi="宋体" w:hint="eastAsia"/>
          <w:szCs w:val="24"/>
        </w:rPr>
        <w:t>.</w:t>
      </w:r>
      <w:r>
        <w:rPr>
          <w:rFonts w:ascii="宋体" w:hAnsi="宋体"/>
          <w:szCs w:val="24"/>
        </w:rPr>
        <w:t>1</w:t>
      </w:r>
      <w:r>
        <w:rPr>
          <w:rFonts w:ascii="宋体" w:hAnsi="宋体" w:hint="eastAsia"/>
          <w:szCs w:val="24"/>
        </w:rPr>
        <w:t xml:space="preserve"> </w:t>
      </w:r>
      <w:r>
        <w:rPr>
          <w:rFonts w:ascii="宋体" w:hAnsi="宋体"/>
          <w:szCs w:val="24"/>
        </w:rPr>
        <w:t>图表</w:t>
      </w:r>
      <w:bookmarkEnd w:id="514"/>
      <w:bookmarkEnd w:id="515"/>
      <w:bookmarkEnd w:id="516"/>
      <w:bookmarkEnd w:id="517"/>
      <w:bookmarkEnd w:id="518"/>
      <w:bookmarkEnd w:id="519"/>
      <w:bookmarkEnd w:id="520"/>
      <w:bookmarkEnd w:id="521"/>
      <w:bookmarkEnd w:id="522"/>
      <w:bookmarkEnd w:id="523"/>
      <w:bookmarkEnd w:id="524"/>
      <w:bookmarkEnd w:id="525"/>
      <w:bookmarkEnd w:id="526"/>
    </w:p>
    <w:p w14:paraId="7C486CFE" w14:textId="77777777" w:rsidR="00387141" w:rsidRDefault="0053007A">
      <w:pPr>
        <w:spacing w:before="156" w:after="156"/>
        <w:ind w:firstLine="420"/>
        <w:rPr>
          <w:sz w:val="21"/>
          <w:szCs w:val="21"/>
        </w:rPr>
      </w:pPr>
      <w:r>
        <w:rPr>
          <w:rFonts w:hint="eastAsia"/>
          <w:sz w:val="21"/>
          <w:szCs w:val="21"/>
        </w:rPr>
        <w:t>用户可以根据需求对所选数据用不同的图形展现，使数据与图形有机结合，如散点图饼图，柱形图，条形图，折线图，面积图，雷达图、散点图等。还可以通过功能按钮添加数据值标签，添加坐标轴标签，添加图例，自定义图表。</w:t>
      </w:r>
    </w:p>
    <w:p w14:paraId="018A41D7" w14:textId="77777777" w:rsidR="00387141" w:rsidRDefault="0053007A">
      <w:pPr>
        <w:pStyle w:val="3"/>
        <w:spacing w:before="156" w:after="156"/>
        <w:ind w:firstLineChars="0" w:firstLine="0"/>
        <w:rPr>
          <w:rFonts w:ascii="宋体" w:hAnsi="宋体"/>
          <w:szCs w:val="24"/>
        </w:rPr>
      </w:pPr>
      <w:bookmarkStart w:id="527" w:name="_Toc14567"/>
      <w:bookmarkStart w:id="528" w:name="_Toc512342340"/>
      <w:bookmarkStart w:id="529" w:name="_Toc287946769"/>
      <w:bookmarkStart w:id="530" w:name="_Toc372290284"/>
      <w:bookmarkStart w:id="531" w:name="_Toc287971923"/>
      <w:bookmarkStart w:id="532" w:name="_Toc332269134"/>
      <w:bookmarkStart w:id="533" w:name="_Toc332269336"/>
      <w:bookmarkStart w:id="534" w:name="_Toc361124109"/>
      <w:bookmarkStart w:id="535" w:name="_Toc332269288"/>
      <w:bookmarkStart w:id="536" w:name="_Toc372292584"/>
      <w:bookmarkStart w:id="537" w:name="_Toc332268501"/>
      <w:bookmarkStart w:id="538" w:name="_Toc1896"/>
      <w:bookmarkStart w:id="539" w:name="_Toc142301383"/>
      <w:r>
        <w:rPr>
          <w:rFonts w:ascii="宋体" w:hAnsi="宋体"/>
          <w:szCs w:val="24"/>
        </w:rPr>
        <w:t>2</w:t>
      </w:r>
      <w:r>
        <w:rPr>
          <w:rFonts w:ascii="宋体" w:hAnsi="宋体" w:hint="eastAsia"/>
          <w:szCs w:val="24"/>
        </w:rPr>
        <w:t>.</w:t>
      </w:r>
      <w:r>
        <w:rPr>
          <w:rFonts w:ascii="宋体" w:hAnsi="宋体"/>
          <w:szCs w:val="24"/>
        </w:rPr>
        <w:t>2</w:t>
      </w:r>
      <w:r>
        <w:rPr>
          <w:rFonts w:ascii="宋体" w:hAnsi="宋体" w:hint="eastAsia"/>
          <w:szCs w:val="24"/>
        </w:rPr>
        <w:t xml:space="preserve"> </w:t>
      </w:r>
      <w:r>
        <w:rPr>
          <w:rFonts w:ascii="宋体" w:hAnsi="宋体"/>
          <w:szCs w:val="24"/>
        </w:rPr>
        <w:t>数字地图</w:t>
      </w:r>
      <w:bookmarkEnd w:id="527"/>
      <w:bookmarkEnd w:id="528"/>
      <w:bookmarkEnd w:id="529"/>
      <w:bookmarkEnd w:id="530"/>
      <w:bookmarkEnd w:id="531"/>
      <w:bookmarkEnd w:id="532"/>
      <w:bookmarkEnd w:id="533"/>
      <w:bookmarkEnd w:id="534"/>
      <w:bookmarkEnd w:id="535"/>
      <w:bookmarkEnd w:id="536"/>
      <w:bookmarkEnd w:id="537"/>
      <w:bookmarkEnd w:id="538"/>
      <w:bookmarkEnd w:id="539"/>
    </w:p>
    <w:p w14:paraId="300C886F" w14:textId="77777777" w:rsidR="00387141" w:rsidRDefault="0053007A">
      <w:pPr>
        <w:spacing w:before="156" w:after="156"/>
        <w:ind w:firstLine="420"/>
        <w:rPr>
          <w:sz w:val="21"/>
          <w:szCs w:val="21"/>
        </w:rPr>
      </w:pPr>
      <w:r>
        <w:rPr>
          <w:rFonts w:hint="eastAsia"/>
          <w:sz w:val="21"/>
          <w:szCs w:val="21"/>
        </w:rPr>
        <w:t xml:space="preserve"> </w:t>
      </w:r>
      <w:r>
        <w:rPr>
          <w:rFonts w:hint="eastAsia"/>
          <w:sz w:val="21"/>
          <w:szCs w:val="21"/>
        </w:rPr>
        <w:t>数字地图功能是通过对地图上不同区域颜色的深浅变化，以直观的形式展现中国各省或者世界各国的数据变化情况。用户点击相关数据库后的地图图标，便可按地图模式查看数据。地图类型因所选择数据源而异，即世界各国数据显示世界地图，中国各省数据则显示中国地图。</w:t>
      </w:r>
    </w:p>
    <w:p w14:paraId="6BDACE0F" w14:textId="77777777" w:rsidR="00387141" w:rsidRDefault="0053007A">
      <w:pPr>
        <w:pStyle w:val="2"/>
        <w:spacing w:beforeLines="50" w:before="156" w:afterLines="50" w:after="156" w:line="360" w:lineRule="auto"/>
        <w:ind w:firstLineChars="0" w:firstLine="0"/>
        <w:rPr>
          <w:rFonts w:ascii="宋体" w:hAnsi="宋体"/>
          <w:szCs w:val="24"/>
        </w:rPr>
      </w:pPr>
      <w:bookmarkStart w:id="540" w:name="_Toc287946770"/>
      <w:bookmarkStart w:id="541" w:name="_Toc332269289"/>
      <w:bookmarkStart w:id="542" w:name="_Toc332269135"/>
      <w:bookmarkStart w:id="543" w:name="_Toc372290285"/>
      <w:bookmarkStart w:id="544" w:name="_Toc332269337"/>
      <w:bookmarkStart w:id="545" w:name="_Toc29361"/>
      <w:bookmarkStart w:id="546" w:name="_Toc287971924"/>
      <w:bookmarkStart w:id="547" w:name="_Toc512342341"/>
      <w:bookmarkStart w:id="548" w:name="_Toc361124110"/>
      <w:bookmarkStart w:id="549" w:name="_Toc372292585"/>
      <w:bookmarkStart w:id="550" w:name="_Toc24641"/>
      <w:bookmarkStart w:id="551" w:name="_Toc332268502"/>
      <w:bookmarkStart w:id="552" w:name="_Toc142301384"/>
      <w:r>
        <w:rPr>
          <w:rFonts w:ascii="宋体" w:hAnsi="宋体"/>
          <w:szCs w:val="24"/>
        </w:rPr>
        <w:lastRenderedPageBreak/>
        <w:t>3 数据</w:t>
      </w:r>
      <w:r>
        <w:rPr>
          <w:rFonts w:ascii="宋体" w:hAnsi="宋体" w:hint="eastAsia"/>
          <w:szCs w:val="24"/>
        </w:rPr>
        <w:t>预处理以及云分析</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44200295" w14:textId="77777777" w:rsidR="00387141" w:rsidRDefault="0053007A">
      <w:pPr>
        <w:spacing w:before="156" w:after="156"/>
        <w:ind w:firstLine="420"/>
        <w:rPr>
          <w:sz w:val="21"/>
          <w:szCs w:val="21"/>
        </w:rPr>
      </w:pPr>
      <w:r>
        <w:rPr>
          <w:rFonts w:hint="eastAsia"/>
          <w:sz w:val="21"/>
          <w:szCs w:val="21"/>
        </w:rPr>
        <w:t>EPS</w:t>
      </w:r>
      <w:r>
        <w:rPr>
          <w:rFonts w:hint="eastAsia"/>
          <w:sz w:val="21"/>
          <w:szCs w:val="21"/>
        </w:rPr>
        <w:t>数据平台的预测分析系统是将各种分析和预测工具整合在一起的一个开放的平台，功能强大，而且操作简单，容易掌握。作为开放的数据平台，不仅能为用户提供系统内嵌的强大的数据资源，而且能够为用户提供统计分析与各种数学建模方法。</w:t>
      </w:r>
    </w:p>
    <w:p w14:paraId="1B0FEA5E" w14:textId="77777777" w:rsidR="00387141" w:rsidRDefault="0053007A">
      <w:pPr>
        <w:pStyle w:val="3"/>
        <w:spacing w:before="156" w:after="156"/>
        <w:ind w:firstLineChars="0" w:firstLine="0"/>
        <w:rPr>
          <w:rFonts w:ascii="宋体" w:hAnsi="宋体"/>
          <w:szCs w:val="24"/>
        </w:rPr>
      </w:pPr>
      <w:bookmarkStart w:id="553" w:name="_Toc372292586"/>
      <w:bookmarkStart w:id="554" w:name="_Toc332268503"/>
      <w:bookmarkStart w:id="555" w:name="_Toc26136"/>
      <w:bookmarkStart w:id="556" w:name="_Toc287946771"/>
      <w:bookmarkStart w:id="557" w:name="_Toc332269290"/>
      <w:bookmarkStart w:id="558" w:name="_Toc512342342"/>
      <w:bookmarkStart w:id="559" w:name="_Toc372290286"/>
      <w:bookmarkStart w:id="560" w:name="_Toc287971925"/>
      <w:bookmarkStart w:id="561" w:name="_Toc332269136"/>
      <w:bookmarkStart w:id="562" w:name="_Toc361124111"/>
      <w:bookmarkStart w:id="563" w:name="_Toc1511"/>
      <w:bookmarkStart w:id="564" w:name="_Toc332269338"/>
      <w:bookmarkStart w:id="565" w:name="_Toc142301385"/>
      <w:r>
        <w:rPr>
          <w:rFonts w:ascii="宋体" w:hAnsi="宋体"/>
          <w:szCs w:val="24"/>
        </w:rPr>
        <w:t>3</w:t>
      </w:r>
      <w:r>
        <w:rPr>
          <w:rFonts w:ascii="宋体" w:hAnsi="宋体" w:hint="eastAsia"/>
          <w:szCs w:val="24"/>
        </w:rPr>
        <w:t>.</w:t>
      </w:r>
      <w:r>
        <w:rPr>
          <w:rFonts w:ascii="宋体" w:hAnsi="宋体"/>
          <w:szCs w:val="24"/>
        </w:rPr>
        <w:t>1</w:t>
      </w:r>
      <w:r>
        <w:rPr>
          <w:rFonts w:ascii="宋体" w:hAnsi="宋体" w:hint="eastAsia"/>
          <w:szCs w:val="24"/>
        </w:rPr>
        <w:t xml:space="preserve"> </w:t>
      </w:r>
      <w:r>
        <w:rPr>
          <w:rFonts w:ascii="宋体" w:hAnsi="宋体"/>
          <w:szCs w:val="24"/>
        </w:rPr>
        <w:t>表格转置</w:t>
      </w:r>
      <w:bookmarkEnd w:id="553"/>
      <w:bookmarkEnd w:id="554"/>
      <w:bookmarkEnd w:id="555"/>
      <w:bookmarkEnd w:id="556"/>
      <w:bookmarkEnd w:id="557"/>
      <w:bookmarkEnd w:id="558"/>
      <w:bookmarkEnd w:id="559"/>
      <w:bookmarkEnd w:id="560"/>
      <w:bookmarkEnd w:id="561"/>
      <w:bookmarkEnd w:id="562"/>
      <w:bookmarkEnd w:id="563"/>
      <w:bookmarkEnd w:id="564"/>
      <w:bookmarkEnd w:id="565"/>
    </w:p>
    <w:p w14:paraId="4C9EE2A0" w14:textId="77777777" w:rsidR="00387141" w:rsidRDefault="0053007A">
      <w:pPr>
        <w:spacing w:before="156" w:after="156"/>
        <w:ind w:firstLine="420"/>
        <w:rPr>
          <w:sz w:val="21"/>
          <w:szCs w:val="21"/>
        </w:rPr>
      </w:pPr>
      <w:r>
        <w:rPr>
          <w:rFonts w:hint="eastAsia"/>
          <w:sz w:val="21"/>
          <w:szCs w:val="21"/>
        </w:rPr>
        <w:t>可以将数据表格中的行与列进行转置，以满足不同用户对数据表格展现样式的需求。在表格视图中，用户可以通过点击“转置表格”按钮进行表格的行，列转置。</w:t>
      </w:r>
    </w:p>
    <w:p w14:paraId="06690319" w14:textId="77777777" w:rsidR="00387141" w:rsidRDefault="0053007A">
      <w:pPr>
        <w:pStyle w:val="3"/>
        <w:spacing w:before="156" w:after="156"/>
        <w:ind w:firstLineChars="0" w:firstLine="0"/>
        <w:rPr>
          <w:rFonts w:ascii="宋体" w:hAnsi="宋体"/>
          <w:szCs w:val="24"/>
        </w:rPr>
      </w:pPr>
      <w:bookmarkStart w:id="566" w:name="_Toc361124113"/>
      <w:bookmarkStart w:id="567" w:name="_Toc332269292"/>
      <w:bookmarkStart w:id="568" w:name="_Toc332269340"/>
      <w:bookmarkStart w:id="569" w:name="_Toc28368"/>
      <w:bookmarkStart w:id="570" w:name="_Toc372292588"/>
      <w:bookmarkStart w:id="571" w:name="_Toc332268505"/>
      <w:bookmarkStart w:id="572" w:name="_Toc512342344"/>
      <w:bookmarkStart w:id="573" w:name="_Toc1503"/>
      <w:bookmarkStart w:id="574" w:name="_Toc332269138"/>
      <w:bookmarkStart w:id="575" w:name="_Toc372290288"/>
      <w:bookmarkStart w:id="576" w:name="_Toc142301386"/>
      <w:r>
        <w:rPr>
          <w:rFonts w:ascii="宋体" w:hAnsi="宋体"/>
          <w:szCs w:val="24"/>
        </w:rPr>
        <w:t>3.</w:t>
      </w:r>
      <w:r>
        <w:rPr>
          <w:rFonts w:ascii="宋体" w:hAnsi="宋体" w:hint="eastAsia"/>
          <w:szCs w:val="24"/>
        </w:rPr>
        <w:t>2 数据筛选</w:t>
      </w:r>
      <w:bookmarkEnd w:id="566"/>
      <w:bookmarkEnd w:id="567"/>
      <w:bookmarkEnd w:id="568"/>
      <w:bookmarkEnd w:id="569"/>
      <w:bookmarkEnd w:id="570"/>
      <w:bookmarkEnd w:id="571"/>
      <w:bookmarkEnd w:id="572"/>
      <w:bookmarkEnd w:id="573"/>
      <w:bookmarkEnd w:id="574"/>
      <w:bookmarkEnd w:id="575"/>
      <w:bookmarkEnd w:id="576"/>
    </w:p>
    <w:p w14:paraId="05A889F0" w14:textId="77777777" w:rsidR="00387141" w:rsidRDefault="0053007A">
      <w:pPr>
        <w:spacing w:before="156" w:after="156"/>
        <w:ind w:firstLine="420"/>
        <w:rPr>
          <w:sz w:val="21"/>
          <w:szCs w:val="21"/>
        </w:rPr>
      </w:pPr>
      <w:r>
        <w:rPr>
          <w:rFonts w:hint="eastAsia"/>
          <w:sz w:val="21"/>
          <w:szCs w:val="21"/>
        </w:rPr>
        <w:t>数据筛选功能主要用于对查询出来的数据按照一定条件进行过滤筛选，用户可以根据需要设定各种筛选条件包括等于、不等于、大于、小于、大于等于、小于等于、</w:t>
      </w:r>
      <w:r>
        <w:rPr>
          <w:rFonts w:hint="eastAsia"/>
          <w:sz w:val="21"/>
          <w:szCs w:val="21"/>
        </w:rPr>
        <w:t>A</w:t>
      </w:r>
      <w:r>
        <w:rPr>
          <w:rFonts w:hint="eastAsia"/>
          <w:sz w:val="21"/>
          <w:szCs w:val="21"/>
        </w:rPr>
        <w:t>和</w:t>
      </w:r>
      <w:r>
        <w:rPr>
          <w:rFonts w:hint="eastAsia"/>
          <w:sz w:val="21"/>
          <w:szCs w:val="21"/>
        </w:rPr>
        <w:t>B</w:t>
      </w:r>
      <w:r>
        <w:rPr>
          <w:rFonts w:hint="eastAsia"/>
          <w:sz w:val="21"/>
          <w:szCs w:val="21"/>
        </w:rPr>
        <w:t>之间、小于</w:t>
      </w:r>
      <w:r>
        <w:rPr>
          <w:rFonts w:hint="eastAsia"/>
          <w:sz w:val="21"/>
          <w:szCs w:val="21"/>
        </w:rPr>
        <w:t>A</w:t>
      </w:r>
      <w:r>
        <w:rPr>
          <w:rFonts w:hint="eastAsia"/>
          <w:sz w:val="21"/>
          <w:szCs w:val="21"/>
        </w:rPr>
        <w:t>或大于</w:t>
      </w:r>
      <w:r>
        <w:rPr>
          <w:rFonts w:hint="eastAsia"/>
          <w:sz w:val="21"/>
          <w:szCs w:val="21"/>
        </w:rPr>
        <w:t>B</w:t>
      </w:r>
      <w:r>
        <w:rPr>
          <w:rFonts w:hint="eastAsia"/>
          <w:sz w:val="21"/>
          <w:szCs w:val="21"/>
        </w:rPr>
        <w:t>等。</w:t>
      </w:r>
    </w:p>
    <w:p w14:paraId="2DC063FA" w14:textId="77777777" w:rsidR="00387141" w:rsidRDefault="0053007A">
      <w:pPr>
        <w:pStyle w:val="3"/>
        <w:spacing w:before="156" w:after="156"/>
        <w:ind w:firstLineChars="0" w:firstLine="0"/>
        <w:rPr>
          <w:rFonts w:ascii="宋体" w:hAnsi="宋体"/>
          <w:szCs w:val="24"/>
        </w:rPr>
      </w:pPr>
      <w:bookmarkStart w:id="577" w:name="_Toc25552"/>
      <w:bookmarkStart w:id="578" w:name="_Toc866"/>
      <w:bookmarkStart w:id="579" w:name="_Toc372292589"/>
      <w:bookmarkStart w:id="580" w:name="_Toc512342345"/>
      <w:bookmarkStart w:id="581" w:name="_Toc361124114"/>
      <w:bookmarkStart w:id="582" w:name="_Toc332268506"/>
      <w:bookmarkStart w:id="583" w:name="_Toc287946773"/>
      <w:bookmarkStart w:id="584" w:name="_Toc372290289"/>
      <w:bookmarkStart w:id="585" w:name="_Toc332269139"/>
      <w:bookmarkStart w:id="586" w:name="_Toc287971927"/>
      <w:bookmarkStart w:id="587" w:name="_Toc332269293"/>
      <w:bookmarkStart w:id="588" w:name="_Toc332269341"/>
      <w:bookmarkStart w:id="589" w:name="_Toc142301387"/>
      <w:r>
        <w:rPr>
          <w:rFonts w:ascii="宋体" w:hAnsi="宋体"/>
          <w:szCs w:val="24"/>
        </w:rPr>
        <w:t>3</w:t>
      </w:r>
      <w:r>
        <w:rPr>
          <w:rFonts w:ascii="宋体" w:hAnsi="宋体" w:hint="eastAsia"/>
          <w:szCs w:val="24"/>
        </w:rPr>
        <w:t xml:space="preserve">.3 </w:t>
      </w:r>
      <w:r>
        <w:rPr>
          <w:rFonts w:ascii="宋体" w:hAnsi="宋体"/>
          <w:szCs w:val="24"/>
        </w:rPr>
        <w:t>高亮显示</w:t>
      </w:r>
      <w:bookmarkEnd w:id="577"/>
      <w:bookmarkEnd w:id="578"/>
      <w:bookmarkEnd w:id="579"/>
      <w:bookmarkEnd w:id="580"/>
      <w:bookmarkEnd w:id="581"/>
      <w:bookmarkEnd w:id="582"/>
      <w:bookmarkEnd w:id="583"/>
      <w:bookmarkEnd w:id="584"/>
      <w:bookmarkEnd w:id="585"/>
      <w:bookmarkEnd w:id="586"/>
      <w:bookmarkEnd w:id="587"/>
      <w:bookmarkEnd w:id="588"/>
      <w:bookmarkEnd w:id="589"/>
    </w:p>
    <w:p w14:paraId="48C8329B" w14:textId="77777777" w:rsidR="00387141" w:rsidRDefault="0053007A">
      <w:pPr>
        <w:spacing w:before="156" w:after="156"/>
        <w:ind w:firstLine="420"/>
        <w:rPr>
          <w:sz w:val="21"/>
          <w:szCs w:val="21"/>
        </w:rPr>
      </w:pPr>
      <w:r>
        <w:rPr>
          <w:rFonts w:hint="eastAsia"/>
          <w:sz w:val="21"/>
          <w:szCs w:val="21"/>
        </w:rPr>
        <w:t>系统可以根据用户需要设定高亮显示条件，将满足条件的数据高亮显示为其它颜色和字体。</w:t>
      </w:r>
    </w:p>
    <w:p w14:paraId="434A3468" w14:textId="77777777" w:rsidR="00387141" w:rsidRDefault="0053007A">
      <w:pPr>
        <w:pStyle w:val="3"/>
        <w:spacing w:before="156" w:after="156"/>
        <w:ind w:firstLineChars="0" w:firstLine="0"/>
        <w:rPr>
          <w:rFonts w:ascii="宋体" w:hAnsi="宋体"/>
          <w:szCs w:val="24"/>
        </w:rPr>
      </w:pPr>
      <w:bookmarkStart w:id="590" w:name="_Toc332269344"/>
      <w:bookmarkStart w:id="591" w:name="_Toc332269142"/>
      <w:bookmarkStart w:id="592" w:name="_Toc372290292"/>
      <w:bookmarkStart w:id="593" w:name="_Toc332269296"/>
      <w:bookmarkStart w:id="594" w:name="_Toc361124117"/>
      <w:bookmarkStart w:id="595" w:name="_Toc6581"/>
      <w:bookmarkStart w:id="596" w:name="_Toc512342346"/>
      <w:bookmarkStart w:id="597" w:name="_Toc332268509"/>
      <w:bookmarkStart w:id="598" w:name="_Toc28552"/>
      <w:bookmarkStart w:id="599" w:name="_Toc372292592"/>
      <w:bookmarkStart w:id="600" w:name="_Toc142301388"/>
      <w:r>
        <w:rPr>
          <w:rFonts w:ascii="宋体" w:hAnsi="宋体"/>
          <w:szCs w:val="24"/>
        </w:rPr>
        <w:t>3</w:t>
      </w:r>
      <w:r>
        <w:rPr>
          <w:rFonts w:ascii="宋体" w:hAnsi="宋体" w:hint="eastAsia"/>
          <w:szCs w:val="24"/>
        </w:rPr>
        <w:t xml:space="preserve">.4 </w:t>
      </w:r>
      <w:r>
        <w:rPr>
          <w:rFonts w:ascii="宋体" w:hAnsi="宋体"/>
          <w:szCs w:val="24"/>
        </w:rPr>
        <w:t>条件样式</w:t>
      </w:r>
      <w:bookmarkEnd w:id="590"/>
      <w:bookmarkEnd w:id="591"/>
      <w:bookmarkEnd w:id="592"/>
      <w:bookmarkEnd w:id="593"/>
      <w:bookmarkEnd w:id="594"/>
      <w:bookmarkEnd w:id="595"/>
      <w:bookmarkEnd w:id="596"/>
      <w:bookmarkEnd w:id="597"/>
      <w:bookmarkEnd w:id="598"/>
      <w:bookmarkEnd w:id="599"/>
      <w:bookmarkEnd w:id="600"/>
    </w:p>
    <w:p w14:paraId="10C95A4B" w14:textId="77777777" w:rsidR="00387141" w:rsidRDefault="0053007A">
      <w:pPr>
        <w:spacing w:before="156" w:after="156"/>
        <w:ind w:firstLine="420"/>
        <w:rPr>
          <w:sz w:val="21"/>
          <w:szCs w:val="21"/>
        </w:rPr>
      </w:pPr>
      <w:r>
        <w:rPr>
          <w:rFonts w:hint="eastAsia"/>
          <w:sz w:val="21"/>
          <w:szCs w:val="21"/>
        </w:rPr>
        <w:t>条件样式可以将一组数据中的每个单元格按照一定的规则以不同的样式进行展示，这不仅方便我们阅读数据，而且可以使数据展示更加图形化。条件样式的种类包括色调显示以及图标显示。不同的样式类型可以相互叠加。</w:t>
      </w:r>
    </w:p>
    <w:p w14:paraId="1799A0ED" w14:textId="77777777" w:rsidR="00387141" w:rsidRDefault="0053007A">
      <w:pPr>
        <w:pStyle w:val="3"/>
        <w:spacing w:before="156" w:after="156"/>
        <w:ind w:firstLineChars="0" w:firstLine="0"/>
        <w:rPr>
          <w:rFonts w:ascii="宋体" w:hAnsi="宋体"/>
          <w:szCs w:val="24"/>
        </w:rPr>
      </w:pPr>
      <w:bookmarkStart w:id="601" w:name="_Toc938"/>
      <w:bookmarkStart w:id="602" w:name="_Toc142301389"/>
      <w:r>
        <w:rPr>
          <w:rFonts w:ascii="宋体" w:hAnsi="宋体"/>
          <w:szCs w:val="24"/>
        </w:rPr>
        <w:t>3</w:t>
      </w:r>
      <w:r>
        <w:rPr>
          <w:rFonts w:ascii="宋体" w:hAnsi="宋体" w:hint="eastAsia"/>
          <w:szCs w:val="24"/>
        </w:rPr>
        <w:t>.5 设置格式</w:t>
      </w:r>
      <w:bookmarkEnd w:id="601"/>
      <w:bookmarkEnd w:id="602"/>
    </w:p>
    <w:p w14:paraId="7BBF67FB" w14:textId="77777777" w:rsidR="00387141" w:rsidRDefault="0053007A">
      <w:pPr>
        <w:spacing w:before="156" w:after="156"/>
        <w:ind w:firstLine="420"/>
        <w:rPr>
          <w:sz w:val="21"/>
          <w:szCs w:val="21"/>
        </w:rPr>
      </w:pPr>
      <w:r>
        <w:rPr>
          <w:rFonts w:hint="eastAsia"/>
          <w:sz w:val="21"/>
          <w:szCs w:val="21"/>
        </w:rPr>
        <w:t>设置格式可以对一组数据中的某一行或多行数据进行格式设置，可以设置数据的小数位数，数据还可以可以设置成货币格式、百分比格式以及数据显示是否使用千位分隔符。</w:t>
      </w:r>
    </w:p>
    <w:p w14:paraId="7904F7C0" w14:textId="77777777" w:rsidR="00387141" w:rsidRDefault="0053007A">
      <w:pPr>
        <w:pStyle w:val="3"/>
        <w:spacing w:before="156" w:after="156"/>
        <w:ind w:firstLineChars="0" w:firstLine="0"/>
        <w:rPr>
          <w:rFonts w:ascii="宋体" w:hAnsi="宋体"/>
          <w:szCs w:val="24"/>
        </w:rPr>
      </w:pPr>
      <w:bookmarkStart w:id="603" w:name="_Toc332269137"/>
      <w:bookmarkStart w:id="604" w:name="_Toc287971926"/>
      <w:bookmarkStart w:id="605" w:name="_Toc332268504"/>
      <w:bookmarkStart w:id="606" w:name="_Toc287946772"/>
      <w:bookmarkStart w:id="607" w:name="_Toc361124112"/>
      <w:bookmarkStart w:id="608" w:name="_Toc512342343"/>
      <w:bookmarkStart w:id="609" w:name="_Toc332269291"/>
      <w:bookmarkStart w:id="610" w:name="_Toc372290287"/>
      <w:bookmarkStart w:id="611" w:name="_Toc2567"/>
      <w:bookmarkStart w:id="612" w:name="_Toc372292587"/>
      <w:bookmarkStart w:id="613" w:name="_Toc332269339"/>
      <w:bookmarkStart w:id="614" w:name="_Toc31507"/>
      <w:bookmarkStart w:id="615" w:name="_Toc142301390"/>
      <w:r>
        <w:rPr>
          <w:rFonts w:ascii="宋体" w:hAnsi="宋体"/>
          <w:szCs w:val="24"/>
        </w:rPr>
        <w:t>3</w:t>
      </w:r>
      <w:r>
        <w:rPr>
          <w:rFonts w:ascii="宋体" w:hAnsi="宋体" w:hint="eastAsia"/>
          <w:szCs w:val="24"/>
        </w:rPr>
        <w:t xml:space="preserve">.6 </w:t>
      </w:r>
      <w:r>
        <w:rPr>
          <w:rFonts w:ascii="宋体" w:hAnsi="宋体"/>
          <w:szCs w:val="24"/>
        </w:rPr>
        <w:t>合并计算</w:t>
      </w:r>
      <w:bookmarkEnd w:id="603"/>
      <w:bookmarkEnd w:id="604"/>
      <w:bookmarkEnd w:id="605"/>
      <w:bookmarkEnd w:id="606"/>
      <w:bookmarkEnd w:id="607"/>
      <w:bookmarkEnd w:id="608"/>
      <w:bookmarkEnd w:id="609"/>
      <w:bookmarkEnd w:id="610"/>
      <w:bookmarkEnd w:id="611"/>
      <w:bookmarkEnd w:id="612"/>
      <w:bookmarkEnd w:id="613"/>
      <w:bookmarkEnd w:id="614"/>
      <w:bookmarkEnd w:id="615"/>
    </w:p>
    <w:p w14:paraId="4EA16C6C" w14:textId="77777777" w:rsidR="00387141" w:rsidRDefault="0053007A">
      <w:pPr>
        <w:spacing w:before="156" w:after="156"/>
        <w:ind w:firstLine="420"/>
        <w:rPr>
          <w:sz w:val="21"/>
          <w:szCs w:val="21"/>
        </w:rPr>
      </w:pPr>
      <w:r>
        <w:rPr>
          <w:rFonts w:hint="eastAsia"/>
          <w:sz w:val="21"/>
          <w:szCs w:val="21"/>
        </w:rPr>
        <w:t>合并计算可以对数据查询结果按行或列进行求和、均值、最大值、最小值、众数、中位</w:t>
      </w:r>
      <w:r>
        <w:rPr>
          <w:rFonts w:hint="eastAsia"/>
          <w:sz w:val="21"/>
          <w:szCs w:val="21"/>
        </w:rPr>
        <w:lastRenderedPageBreak/>
        <w:t>数、方差、标准差、偏度、峰度、极差、平方和、上下四分位数等计算。</w:t>
      </w:r>
    </w:p>
    <w:p w14:paraId="21C945D3" w14:textId="77777777" w:rsidR="00387141" w:rsidRDefault="0053007A">
      <w:pPr>
        <w:pStyle w:val="3"/>
        <w:spacing w:before="156" w:after="156"/>
        <w:ind w:firstLineChars="0" w:firstLine="0"/>
        <w:rPr>
          <w:rFonts w:ascii="宋体" w:hAnsi="宋体"/>
          <w:szCs w:val="24"/>
        </w:rPr>
      </w:pPr>
      <w:bookmarkStart w:id="616" w:name="_Toc11352"/>
      <w:bookmarkStart w:id="617" w:name="_Toc142301391"/>
      <w:bookmarkStart w:id="618" w:name="_Toc332269342"/>
      <w:bookmarkStart w:id="619" w:name="_Toc287946775"/>
      <w:bookmarkStart w:id="620" w:name="_Toc512342347"/>
      <w:bookmarkStart w:id="621" w:name="_Toc361124115"/>
      <w:bookmarkStart w:id="622" w:name="_Toc23206"/>
      <w:bookmarkStart w:id="623" w:name="_Toc332268507"/>
      <w:bookmarkStart w:id="624" w:name="_Toc372292590"/>
      <w:bookmarkStart w:id="625" w:name="_Toc332269294"/>
      <w:bookmarkStart w:id="626" w:name="_Toc287971929"/>
      <w:bookmarkStart w:id="627" w:name="_Toc372290290"/>
      <w:bookmarkStart w:id="628" w:name="_Toc332269140"/>
      <w:r>
        <w:rPr>
          <w:rFonts w:ascii="宋体" w:hAnsi="宋体" w:hint="eastAsia"/>
          <w:szCs w:val="24"/>
        </w:rPr>
        <w:t>3.7 增长率</w:t>
      </w:r>
      <w:bookmarkEnd w:id="616"/>
      <w:bookmarkEnd w:id="617"/>
    </w:p>
    <w:p w14:paraId="41887A48" w14:textId="77777777" w:rsidR="00387141" w:rsidRDefault="0053007A">
      <w:pPr>
        <w:spacing w:before="156" w:after="156"/>
        <w:ind w:firstLine="420"/>
        <w:rPr>
          <w:sz w:val="21"/>
          <w:szCs w:val="21"/>
        </w:rPr>
      </w:pPr>
      <w:r>
        <w:rPr>
          <w:rFonts w:hint="eastAsia"/>
          <w:sz w:val="21"/>
          <w:szCs w:val="21"/>
        </w:rPr>
        <w:t>计算数据查询结果的某一行或多行时间序列数据的增长率，平台提供同比增长率、环比增长率和年比增长率三种。若数据是季、月度数据，则年比增长率为（当前数值</w:t>
      </w:r>
      <w:r>
        <w:rPr>
          <w:rFonts w:hint="eastAsia"/>
          <w:sz w:val="21"/>
          <w:szCs w:val="21"/>
        </w:rPr>
        <w:t>-</w:t>
      </w:r>
      <w:r>
        <w:rPr>
          <w:rFonts w:hint="eastAsia"/>
          <w:sz w:val="21"/>
          <w:szCs w:val="21"/>
        </w:rPr>
        <w:t>去年</w:t>
      </w:r>
      <w:r>
        <w:rPr>
          <w:rFonts w:hint="eastAsia"/>
          <w:sz w:val="21"/>
          <w:szCs w:val="21"/>
        </w:rPr>
        <w:t>12</w:t>
      </w:r>
      <w:r>
        <w:rPr>
          <w:rFonts w:hint="eastAsia"/>
          <w:sz w:val="21"/>
          <w:szCs w:val="21"/>
        </w:rPr>
        <w:t>月或去年第四季度数值）</w:t>
      </w:r>
      <w:r>
        <w:rPr>
          <w:rFonts w:hint="eastAsia"/>
          <w:sz w:val="21"/>
          <w:szCs w:val="21"/>
        </w:rPr>
        <w:t>/</w:t>
      </w:r>
      <w:r>
        <w:rPr>
          <w:rFonts w:hint="eastAsia"/>
          <w:sz w:val="21"/>
          <w:szCs w:val="21"/>
        </w:rPr>
        <w:t>去年第四季度数值</w:t>
      </w:r>
      <w:r>
        <w:rPr>
          <w:rFonts w:hint="eastAsia"/>
          <w:sz w:val="21"/>
          <w:szCs w:val="21"/>
        </w:rPr>
        <w:t>*100</w:t>
      </w:r>
      <w:r>
        <w:rPr>
          <w:rFonts w:hint="eastAsia"/>
          <w:sz w:val="21"/>
          <w:szCs w:val="21"/>
        </w:rPr>
        <w:t>。</w:t>
      </w:r>
    </w:p>
    <w:p w14:paraId="2BC7F2B3" w14:textId="77777777" w:rsidR="00387141" w:rsidRDefault="0053007A">
      <w:pPr>
        <w:pStyle w:val="3"/>
        <w:spacing w:before="156" w:after="156"/>
        <w:ind w:firstLineChars="0" w:firstLine="0"/>
        <w:rPr>
          <w:rFonts w:ascii="宋体" w:hAnsi="宋体"/>
          <w:szCs w:val="24"/>
        </w:rPr>
      </w:pPr>
      <w:bookmarkStart w:id="629" w:name="_Toc31032"/>
      <w:bookmarkStart w:id="630" w:name="_Toc142301392"/>
      <w:r>
        <w:rPr>
          <w:rFonts w:ascii="宋体" w:hAnsi="宋体" w:hint="eastAsia"/>
          <w:szCs w:val="24"/>
        </w:rPr>
        <w:t>3.8 自定义函数</w:t>
      </w:r>
      <w:bookmarkEnd w:id="629"/>
      <w:bookmarkEnd w:id="630"/>
    </w:p>
    <w:p w14:paraId="30B68F00" w14:textId="77777777" w:rsidR="00387141" w:rsidRDefault="0053007A">
      <w:pPr>
        <w:spacing w:before="156" w:after="156"/>
        <w:ind w:firstLine="420"/>
        <w:rPr>
          <w:sz w:val="21"/>
          <w:szCs w:val="21"/>
        </w:rPr>
      </w:pPr>
      <w:r>
        <w:rPr>
          <w:rFonts w:hint="eastAsia"/>
          <w:sz w:val="21"/>
          <w:szCs w:val="21"/>
        </w:rPr>
        <w:t>自定义函数可以对数据查询结果进行各种算数计算。包括加减乘除、倒数、乘幂、绝对值、对数、开方、余数等。</w:t>
      </w:r>
    </w:p>
    <w:p w14:paraId="6698C1E6" w14:textId="77777777" w:rsidR="00387141" w:rsidRDefault="0053007A">
      <w:pPr>
        <w:pStyle w:val="3"/>
        <w:spacing w:before="156" w:after="156"/>
        <w:ind w:firstLineChars="0" w:firstLine="0"/>
        <w:rPr>
          <w:rFonts w:ascii="宋体" w:hAnsi="宋体"/>
          <w:szCs w:val="24"/>
        </w:rPr>
      </w:pPr>
      <w:bookmarkStart w:id="631" w:name="_Toc15097"/>
      <w:bookmarkStart w:id="632" w:name="_Toc142301393"/>
      <w:r>
        <w:rPr>
          <w:rFonts w:ascii="宋体" w:hAnsi="宋体"/>
          <w:szCs w:val="24"/>
        </w:rPr>
        <w:t>3</w:t>
      </w:r>
      <w:r>
        <w:rPr>
          <w:rFonts w:ascii="宋体" w:hAnsi="宋体" w:hint="eastAsia"/>
          <w:szCs w:val="24"/>
        </w:rPr>
        <w:t xml:space="preserve">.9 </w:t>
      </w:r>
      <w:r>
        <w:rPr>
          <w:rFonts w:ascii="宋体" w:hAnsi="宋体"/>
          <w:szCs w:val="24"/>
        </w:rPr>
        <w:t>80/20分析</w:t>
      </w:r>
      <w:bookmarkEnd w:id="618"/>
      <w:bookmarkEnd w:id="619"/>
      <w:bookmarkEnd w:id="620"/>
      <w:bookmarkEnd w:id="621"/>
      <w:bookmarkEnd w:id="622"/>
      <w:bookmarkEnd w:id="623"/>
      <w:bookmarkEnd w:id="624"/>
      <w:bookmarkEnd w:id="625"/>
      <w:bookmarkEnd w:id="626"/>
      <w:bookmarkEnd w:id="627"/>
      <w:bookmarkEnd w:id="628"/>
      <w:bookmarkEnd w:id="631"/>
      <w:bookmarkEnd w:id="632"/>
    </w:p>
    <w:p w14:paraId="0D5378AA" w14:textId="77777777" w:rsidR="00387141" w:rsidRDefault="0053007A">
      <w:pPr>
        <w:spacing w:before="156" w:after="156"/>
        <w:ind w:firstLine="420"/>
        <w:rPr>
          <w:sz w:val="21"/>
          <w:szCs w:val="21"/>
        </w:rPr>
      </w:pPr>
      <w:r>
        <w:rPr>
          <w:rFonts w:hint="eastAsia"/>
          <w:sz w:val="21"/>
          <w:szCs w:val="21"/>
        </w:rPr>
        <w:t>根据著名经济学家帕雷托（</w:t>
      </w:r>
      <w:r>
        <w:rPr>
          <w:rFonts w:hint="eastAsia"/>
          <w:sz w:val="21"/>
          <w:szCs w:val="21"/>
        </w:rPr>
        <w:t>80/20</w:t>
      </w:r>
      <w:r>
        <w:rPr>
          <w:rFonts w:hint="eastAsia"/>
          <w:sz w:val="21"/>
          <w:szCs w:val="21"/>
        </w:rPr>
        <w:t>）法则进行数据分析，用户通过选择一列的数据，系统则返回基于此列数据进行</w:t>
      </w:r>
      <w:r>
        <w:rPr>
          <w:rFonts w:hint="eastAsia"/>
          <w:sz w:val="21"/>
          <w:szCs w:val="21"/>
        </w:rPr>
        <w:t>80-20</w:t>
      </w:r>
      <w:r>
        <w:rPr>
          <w:rFonts w:hint="eastAsia"/>
          <w:sz w:val="21"/>
          <w:szCs w:val="21"/>
        </w:rPr>
        <w:t>分析的结果，即依降序排列此列数据，表格正常显示前</w:t>
      </w:r>
      <w:r>
        <w:rPr>
          <w:rFonts w:hint="eastAsia"/>
          <w:sz w:val="21"/>
          <w:szCs w:val="21"/>
        </w:rPr>
        <w:t>80%</w:t>
      </w:r>
      <w:r>
        <w:rPr>
          <w:rFonts w:hint="eastAsia"/>
          <w:sz w:val="21"/>
          <w:szCs w:val="21"/>
        </w:rPr>
        <w:t>结果，而后</w:t>
      </w:r>
      <w:r>
        <w:rPr>
          <w:rFonts w:hint="eastAsia"/>
          <w:sz w:val="21"/>
          <w:szCs w:val="21"/>
        </w:rPr>
        <w:t>20%</w:t>
      </w:r>
      <w:r>
        <w:rPr>
          <w:rFonts w:hint="eastAsia"/>
          <w:sz w:val="21"/>
          <w:szCs w:val="21"/>
        </w:rPr>
        <w:t>结果则以总和形式显示。同样的还可以自定义比例。</w:t>
      </w:r>
    </w:p>
    <w:p w14:paraId="5648B8A5" w14:textId="77777777" w:rsidR="00387141" w:rsidRDefault="0053007A">
      <w:pPr>
        <w:pStyle w:val="3"/>
        <w:spacing w:before="156" w:after="156"/>
        <w:ind w:firstLineChars="0" w:firstLine="0"/>
        <w:rPr>
          <w:szCs w:val="24"/>
        </w:rPr>
      </w:pPr>
      <w:bookmarkStart w:id="633" w:name="_Toc23878"/>
      <w:bookmarkStart w:id="634" w:name="_Toc142301394"/>
      <w:r>
        <w:rPr>
          <w:rFonts w:hint="eastAsia"/>
          <w:szCs w:val="24"/>
        </w:rPr>
        <w:t xml:space="preserve">3.10 </w:t>
      </w:r>
      <w:r>
        <w:rPr>
          <w:rFonts w:hint="eastAsia"/>
          <w:szCs w:val="24"/>
        </w:rPr>
        <w:t>云分析</w:t>
      </w:r>
      <w:bookmarkEnd w:id="633"/>
      <w:bookmarkEnd w:id="634"/>
    </w:p>
    <w:p w14:paraId="3EE07632" w14:textId="77777777" w:rsidR="00387141" w:rsidRDefault="0053007A">
      <w:pPr>
        <w:pStyle w:val="Default"/>
        <w:spacing w:beforeLines="50" w:before="156" w:afterLines="50" w:after="156" w:line="360" w:lineRule="auto"/>
        <w:ind w:firstLine="480"/>
        <w:rPr>
          <w:rFonts w:hAnsi="宋体"/>
          <w:sz w:val="21"/>
          <w:szCs w:val="21"/>
        </w:rPr>
      </w:pPr>
      <w:r>
        <w:rPr>
          <w:rFonts w:hint="eastAsia"/>
          <w:sz w:val="21"/>
          <w:szCs w:val="21"/>
        </w:rPr>
        <w:t>用户</w:t>
      </w:r>
      <w:r>
        <w:rPr>
          <w:rFonts w:hAnsi="宋体" w:hint="eastAsia"/>
          <w:sz w:val="21"/>
          <w:szCs w:val="21"/>
        </w:rPr>
        <w:t>通过“添加序列”功能将来自不同数据库的指标时间序列添加到云分析</w:t>
      </w:r>
      <w:r>
        <w:rPr>
          <w:rFonts w:hint="eastAsia"/>
          <w:sz w:val="21"/>
          <w:szCs w:val="21"/>
        </w:rPr>
        <w:t>，并且可以对</w:t>
      </w:r>
      <w:r>
        <w:rPr>
          <w:rFonts w:ascii="Georgia" w:hAnsi="Georgia"/>
          <w:sz w:val="21"/>
          <w:szCs w:val="21"/>
        </w:rPr>
        <w:t>来自不同数据库</w:t>
      </w:r>
      <w:r>
        <w:rPr>
          <w:rFonts w:ascii="Georgia" w:hAnsi="Georgia" w:hint="eastAsia"/>
          <w:sz w:val="21"/>
          <w:szCs w:val="21"/>
        </w:rPr>
        <w:t>的</w:t>
      </w:r>
      <w:r>
        <w:rPr>
          <w:rFonts w:ascii="Georgia" w:hAnsi="Georgia"/>
          <w:sz w:val="21"/>
          <w:szCs w:val="21"/>
        </w:rPr>
        <w:t>指标</w:t>
      </w:r>
      <w:r>
        <w:rPr>
          <w:rFonts w:ascii="Georgia" w:hAnsi="Georgia" w:hint="eastAsia"/>
          <w:sz w:val="21"/>
          <w:szCs w:val="21"/>
        </w:rPr>
        <w:t>数据</w:t>
      </w:r>
      <w:r>
        <w:rPr>
          <w:rFonts w:ascii="Georgia" w:hAnsi="Georgia"/>
          <w:sz w:val="21"/>
          <w:szCs w:val="21"/>
        </w:rPr>
        <w:t>进行</w:t>
      </w:r>
      <w:r>
        <w:rPr>
          <w:rFonts w:ascii="Georgia" w:hAnsi="Georgia" w:hint="eastAsia"/>
          <w:sz w:val="21"/>
          <w:szCs w:val="21"/>
        </w:rPr>
        <w:t>预处理、建模</w:t>
      </w:r>
      <w:r>
        <w:rPr>
          <w:rFonts w:ascii="Georgia" w:hAnsi="Georgia"/>
          <w:sz w:val="21"/>
          <w:szCs w:val="21"/>
        </w:rPr>
        <w:t>分析和预测</w:t>
      </w:r>
      <w:r>
        <w:rPr>
          <w:rFonts w:ascii="Georgia" w:hAnsi="Georgia" w:hint="eastAsia"/>
          <w:sz w:val="21"/>
          <w:szCs w:val="21"/>
        </w:rPr>
        <w:t>。</w:t>
      </w:r>
    </w:p>
    <w:p w14:paraId="4423375A" w14:textId="77777777" w:rsidR="00387141" w:rsidRDefault="0053007A">
      <w:pPr>
        <w:spacing w:before="156" w:after="156"/>
        <w:ind w:firstLine="420"/>
        <w:rPr>
          <w:sz w:val="21"/>
          <w:szCs w:val="21"/>
        </w:rPr>
      </w:pPr>
      <w:r>
        <w:rPr>
          <w:rFonts w:hint="eastAsia"/>
          <w:sz w:val="21"/>
          <w:szCs w:val="21"/>
        </w:rPr>
        <w:t>以下列出云分析包含的部分数据预处理和分析预测方法：</w:t>
      </w:r>
    </w:p>
    <w:p w14:paraId="160F53B6" w14:textId="77777777" w:rsidR="00387141" w:rsidRDefault="0053007A">
      <w:pPr>
        <w:pStyle w:val="Default"/>
        <w:numPr>
          <w:ilvl w:val="0"/>
          <w:numId w:val="1"/>
        </w:numPr>
        <w:spacing w:beforeLines="50" w:before="156" w:afterLines="50" w:after="156" w:line="360" w:lineRule="auto"/>
        <w:rPr>
          <w:rFonts w:ascii="Georgia" w:hAnsi="Georgia"/>
          <w:b/>
          <w:sz w:val="21"/>
          <w:szCs w:val="21"/>
        </w:rPr>
      </w:pPr>
      <w:r>
        <w:rPr>
          <w:rFonts w:ascii="Georgia" w:hAnsi="Georgia" w:hint="eastAsia"/>
          <w:b/>
          <w:sz w:val="21"/>
          <w:szCs w:val="21"/>
        </w:rPr>
        <w:t>数据预处理方法：</w:t>
      </w:r>
    </w:p>
    <w:p w14:paraId="650B22B0" w14:textId="77777777" w:rsidR="00387141" w:rsidRDefault="0053007A">
      <w:pPr>
        <w:pStyle w:val="Default"/>
        <w:spacing w:beforeLines="50" w:before="156" w:afterLines="50" w:after="156" w:line="360" w:lineRule="auto"/>
        <w:ind w:left="420" w:firstLine="480"/>
        <w:rPr>
          <w:rFonts w:hAnsi="宋体"/>
          <w:sz w:val="21"/>
          <w:szCs w:val="21"/>
        </w:rPr>
      </w:pPr>
      <w:r>
        <w:rPr>
          <w:rFonts w:hAnsi="宋体" w:hint="eastAsia"/>
          <w:sz w:val="21"/>
          <w:szCs w:val="21"/>
        </w:rPr>
        <w:t>描述性统计、环比增长率、同比增长率、年比增长率、自然对数函数、以2为底的对数函数、以10为底的对数函数、差分、滞后、时间聚合（7种聚合方法）、缺省值处理（11种缺省值处理方法）、自定义函数；</w:t>
      </w:r>
    </w:p>
    <w:p w14:paraId="773EB544" w14:textId="77777777" w:rsidR="00387141" w:rsidRDefault="0053007A">
      <w:pPr>
        <w:pStyle w:val="Default"/>
        <w:numPr>
          <w:ilvl w:val="0"/>
          <w:numId w:val="1"/>
        </w:numPr>
        <w:spacing w:beforeLines="50" w:before="156" w:afterLines="50" w:after="156" w:line="360" w:lineRule="auto"/>
        <w:rPr>
          <w:rFonts w:ascii="Georgia" w:hAnsi="Georgia"/>
          <w:b/>
          <w:sz w:val="21"/>
          <w:szCs w:val="21"/>
        </w:rPr>
      </w:pPr>
      <w:r>
        <w:rPr>
          <w:rFonts w:ascii="Georgia" w:hAnsi="Georgia" w:hint="eastAsia"/>
          <w:b/>
          <w:sz w:val="21"/>
          <w:szCs w:val="21"/>
        </w:rPr>
        <w:t>相关性分析</w:t>
      </w:r>
    </w:p>
    <w:p w14:paraId="3BBCF128" w14:textId="77777777" w:rsidR="00387141" w:rsidRDefault="0053007A">
      <w:pPr>
        <w:pStyle w:val="Default"/>
        <w:spacing w:beforeLines="50" w:before="156" w:afterLines="50" w:after="156" w:line="360" w:lineRule="auto"/>
        <w:ind w:firstLine="480"/>
        <w:rPr>
          <w:rFonts w:hAnsi="宋体"/>
          <w:sz w:val="21"/>
          <w:szCs w:val="21"/>
        </w:rPr>
      </w:pPr>
      <w:r>
        <w:rPr>
          <w:rFonts w:hAnsi="宋体" w:hint="eastAsia"/>
          <w:sz w:val="21"/>
          <w:szCs w:val="21"/>
        </w:rPr>
        <w:t>双变量相关分析（三种系数模型）、偏相关分析；</w:t>
      </w:r>
    </w:p>
    <w:p w14:paraId="5A7C6452" w14:textId="77777777" w:rsidR="00387141" w:rsidRDefault="0053007A">
      <w:pPr>
        <w:pStyle w:val="Default"/>
        <w:numPr>
          <w:ilvl w:val="0"/>
          <w:numId w:val="1"/>
        </w:numPr>
        <w:spacing w:beforeLines="50" w:before="156" w:afterLines="50" w:after="156" w:line="360" w:lineRule="auto"/>
        <w:rPr>
          <w:rFonts w:ascii="Georgia" w:hAnsi="Georgia"/>
          <w:b/>
          <w:sz w:val="21"/>
          <w:szCs w:val="21"/>
        </w:rPr>
      </w:pPr>
      <w:r>
        <w:rPr>
          <w:rFonts w:ascii="Georgia" w:hAnsi="Georgia" w:hint="eastAsia"/>
          <w:b/>
          <w:sz w:val="21"/>
          <w:szCs w:val="21"/>
        </w:rPr>
        <w:t>回归分析</w:t>
      </w:r>
    </w:p>
    <w:p w14:paraId="712180FE" w14:textId="77777777" w:rsidR="00387141" w:rsidRDefault="0053007A">
      <w:pPr>
        <w:pStyle w:val="Default"/>
        <w:spacing w:beforeLines="50" w:before="156" w:afterLines="50" w:after="156" w:line="360" w:lineRule="auto"/>
        <w:ind w:firstLine="480"/>
        <w:rPr>
          <w:rFonts w:hAnsi="宋体"/>
          <w:sz w:val="21"/>
          <w:szCs w:val="21"/>
        </w:rPr>
      </w:pPr>
      <w:r>
        <w:rPr>
          <w:rFonts w:hAnsi="宋体" w:hint="eastAsia"/>
          <w:sz w:val="21"/>
          <w:szCs w:val="21"/>
        </w:rPr>
        <w:lastRenderedPageBreak/>
        <w:t>线性回归、曲线估计（10种曲线模型可选）、二阶段最小二乘法；</w:t>
      </w:r>
    </w:p>
    <w:p w14:paraId="2D5E7CFF" w14:textId="77777777" w:rsidR="00387141" w:rsidRDefault="0053007A">
      <w:pPr>
        <w:pStyle w:val="Default"/>
        <w:numPr>
          <w:ilvl w:val="0"/>
          <w:numId w:val="1"/>
        </w:numPr>
        <w:spacing w:beforeLines="50" w:before="156" w:afterLines="50" w:after="156" w:line="360" w:lineRule="auto"/>
        <w:rPr>
          <w:rFonts w:ascii="Georgia" w:hAnsi="Georgia"/>
          <w:b/>
          <w:sz w:val="21"/>
          <w:szCs w:val="21"/>
        </w:rPr>
      </w:pPr>
      <w:r>
        <w:rPr>
          <w:rFonts w:ascii="Georgia" w:hAnsi="Georgia" w:hint="eastAsia"/>
          <w:b/>
          <w:sz w:val="21"/>
          <w:szCs w:val="21"/>
        </w:rPr>
        <w:t>时间序列分析</w:t>
      </w:r>
    </w:p>
    <w:p w14:paraId="1CEE0BB2" w14:textId="77777777" w:rsidR="00387141" w:rsidRDefault="0053007A">
      <w:pPr>
        <w:pStyle w:val="Default"/>
        <w:spacing w:beforeLines="50" w:before="156" w:afterLines="50" w:after="156" w:line="360" w:lineRule="auto"/>
        <w:ind w:firstLine="480"/>
        <w:rPr>
          <w:rFonts w:hAnsi="宋体"/>
        </w:rPr>
      </w:pPr>
      <w:r>
        <w:rPr>
          <w:rFonts w:hAnsi="宋体" w:hint="eastAsia"/>
          <w:sz w:val="21"/>
          <w:szCs w:val="21"/>
        </w:rPr>
        <w:t>自相关分析、H-P滤波、指数平滑法、ARIMA模型。</w:t>
      </w:r>
    </w:p>
    <w:bookmarkEnd w:id="22"/>
    <w:p w14:paraId="734362F5" w14:textId="77777777" w:rsidR="00387141" w:rsidRDefault="0053007A">
      <w:pPr>
        <w:pStyle w:val="Default"/>
        <w:numPr>
          <w:ilvl w:val="0"/>
          <w:numId w:val="1"/>
        </w:numPr>
        <w:spacing w:beforeLines="50" w:before="156" w:afterLines="50" w:after="156" w:line="360" w:lineRule="auto"/>
        <w:rPr>
          <w:rFonts w:ascii="Georgia" w:hAnsi="Georgia"/>
          <w:b/>
          <w:sz w:val="21"/>
          <w:szCs w:val="21"/>
        </w:rPr>
      </w:pPr>
      <w:r>
        <w:rPr>
          <w:rFonts w:ascii="Georgia" w:hAnsi="Georgia" w:hint="eastAsia"/>
          <w:b/>
          <w:sz w:val="21"/>
          <w:szCs w:val="21"/>
        </w:rPr>
        <w:t>经济计量工具箱</w:t>
      </w:r>
    </w:p>
    <w:p w14:paraId="7B385327" w14:textId="77777777" w:rsidR="00387141" w:rsidRDefault="0053007A">
      <w:pPr>
        <w:spacing w:before="156" w:after="156"/>
        <w:ind w:firstLine="480"/>
        <w:rPr>
          <w:rFonts w:ascii="宋体" w:hAnsi="宋体"/>
          <w:kern w:val="0"/>
          <w:szCs w:val="24"/>
        </w:rPr>
      </w:pPr>
      <w:r>
        <w:rPr>
          <w:rFonts w:ascii="宋体" w:hAnsi="宋体" w:hint="eastAsia"/>
          <w:kern w:val="0"/>
          <w:szCs w:val="24"/>
        </w:rPr>
        <w:t>单位根检验、格兰杰因果检验、Johansen协整检验、Engle-Granger协整分析、VAR模型、ARCH效应检验、GARCH模型</w:t>
      </w:r>
    </w:p>
    <w:p w14:paraId="3ADAECA4" w14:textId="77777777" w:rsidR="00387141" w:rsidRDefault="0053007A">
      <w:pPr>
        <w:pStyle w:val="2"/>
        <w:spacing w:beforeLines="50" w:before="156" w:afterLines="50" w:after="156" w:line="360" w:lineRule="auto"/>
        <w:ind w:firstLineChars="0" w:firstLine="0"/>
        <w:rPr>
          <w:rFonts w:ascii="宋体" w:hAnsi="宋体"/>
          <w:szCs w:val="24"/>
        </w:rPr>
      </w:pPr>
      <w:bookmarkStart w:id="635" w:name="_Toc23972"/>
      <w:bookmarkStart w:id="636" w:name="_Toc142301395"/>
      <w:r>
        <w:rPr>
          <w:rFonts w:ascii="宋体" w:hAnsi="宋体"/>
          <w:szCs w:val="24"/>
        </w:rPr>
        <w:t xml:space="preserve">4 </w:t>
      </w:r>
      <w:r>
        <w:rPr>
          <w:rFonts w:ascii="宋体" w:hAnsi="宋体" w:hint="eastAsia"/>
          <w:szCs w:val="24"/>
        </w:rPr>
        <w:t>用户上传</w:t>
      </w:r>
      <w:bookmarkEnd w:id="635"/>
      <w:bookmarkEnd w:id="636"/>
    </w:p>
    <w:p w14:paraId="7BB51196" w14:textId="77777777" w:rsidR="00387141" w:rsidRDefault="0053007A">
      <w:pPr>
        <w:spacing w:before="156" w:after="156"/>
        <w:ind w:firstLine="480"/>
      </w:pPr>
      <w:r>
        <w:rPr>
          <w:rFonts w:hint="eastAsia"/>
        </w:rPr>
        <w:t>用户通过点击云分析中的“上传按钮”将本地数据上传到“我的序列集”下的“我的上传”中，对数据进行进一步的处理与分析，</w:t>
      </w:r>
      <w:r>
        <w:rPr>
          <w:rFonts w:hint="eastAsia"/>
          <w:szCs w:val="24"/>
        </w:rPr>
        <w:t>即可进行图表可视化、数据预处理、相关性分析、回归以及时间序列分析等功能。</w:t>
      </w:r>
    </w:p>
    <w:sectPr w:rsidR="00387141">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3199" w14:textId="77777777" w:rsidR="00CE740C" w:rsidRDefault="00CE740C">
      <w:pPr>
        <w:spacing w:before="120" w:after="120" w:line="240" w:lineRule="auto"/>
        <w:ind w:firstLine="480"/>
      </w:pPr>
      <w:r>
        <w:separator/>
      </w:r>
    </w:p>
  </w:endnote>
  <w:endnote w:type="continuationSeparator" w:id="0">
    <w:p w14:paraId="0FDF35CB" w14:textId="77777777" w:rsidR="00CE740C" w:rsidRDefault="00CE740C">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FF82" w14:textId="77777777" w:rsidR="00387141" w:rsidRDefault="0053007A">
    <w:pPr>
      <w:pStyle w:val="a9"/>
      <w:framePr w:wrap="around" w:vAnchor="text" w:hAnchor="margin" w:xAlign="center" w:y="1"/>
      <w:spacing w:before="120" w:after="120"/>
      <w:ind w:firstLine="360"/>
      <w:rPr>
        <w:rStyle w:val="af0"/>
      </w:rPr>
    </w:pPr>
    <w:r>
      <w:fldChar w:fldCharType="begin"/>
    </w:r>
    <w:r>
      <w:rPr>
        <w:rStyle w:val="af0"/>
      </w:rPr>
      <w:instrText xml:space="preserve">PAGE  </w:instrText>
    </w:r>
    <w:r>
      <w:fldChar w:fldCharType="separate"/>
    </w:r>
    <w:r>
      <w:rPr>
        <w:rStyle w:val="af0"/>
      </w:rPr>
      <w:t>1</w:t>
    </w:r>
    <w:r>
      <w:fldChar w:fldCharType="end"/>
    </w:r>
  </w:p>
  <w:p w14:paraId="25BFE449" w14:textId="77777777" w:rsidR="00387141" w:rsidRDefault="00387141">
    <w:pPr>
      <w:pStyle w:val="a9"/>
      <w:spacing w:before="120" w:after="120"/>
      <w:ind w:rightChars="150"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526560"/>
    </w:sdtPr>
    <w:sdtEndPr/>
    <w:sdtContent>
      <w:sdt>
        <w:sdtPr>
          <w:id w:val="1728636285"/>
        </w:sdtPr>
        <w:sdtEndPr/>
        <w:sdtContent>
          <w:p w14:paraId="64C4AC16" w14:textId="4F95D3D6" w:rsidR="00387141" w:rsidRDefault="0053007A">
            <w:pPr>
              <w:pStyle w:val="a9"/>
              <w:spacing w:before="120" w:after="120"/>
              <w:ind w:firstLineChars="0" w:firstLine="0"/>
              <w:jc w:val="center"/>
              <w:rPr>
                <w:rFonts w:ascii="Calibri" w:hAnsi="Calibri"/>
                <w:sz w:val="21"/>
                <w:szCs w:val="21"/>
              </w:rPr>
            </w:pPr>
            <w:r>
              <w:rPr>
                <w:rFonts w:ascii="Calibri" w:hAnsi="Calibri"/>
                <w:b/>
                <w:bCs/>
                <w:noProof/>
                <w:sz w:val="21"/>
                <w:szCs w:val="21"/>
                <w:lang w:val="en-US"/>
              </w:rPr>
              <mc:AlternateContent>
                <mc:Choice Requires="wps">
                  <w:drawing>
                    <wp:anchor distT="0" distB="0" distL="114300" distR="114300" simplePos="0" relativeHeight="251659264" behindDoc="0" locked="0" layoutInCell="1" allowOverlap="1" wp14:anchorId="6770696B" wp14:editId="5E892215">
                      <wp:simplePos x="0" y="0"/>
                      <wp:positionH relativeFrom="column">
                        <wp:posOffset>-19050</wp:posOffset>
                      </wp:positionH>
                      <wp:positionV relativeFrom="paragraph">
                        <wp:posOffset>292735</wp:posOffset>
                      </wp:positionV>
                      <wp:extent cx="5362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psCustomData="http://www.wps.cn/officeDocument/2013/wpsCustomData">
                  <w:pict>
                    <v:line id="_x0000_s1026" o:spid="_x0000_s1026" o:spt="20" style="position:absolute;left:0pt;margin-left:-1.5pt;margin-top:23.05pt;height:0pt;width:422.25pt;z-index:251659264;mso-width-relative:page;mso-height-relative:page;" filled="f" stroked="t" coordsize="21600,21600" o:gfxdata="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4p5o/YAAAA&#10;CAEAAA8AAAAAAAAAAQAgAAAAIgAAAGRycy9kb3ducmV2LnhtbFBLAQIUABQAAAAIAIdO4kBMa5oZ&#10;5AEAALIDAAAOAAAAAAAAAAEAIAAAACcBAABkcnMvZTJvRG9jLnhtbFBLBQYAAAAABgAGAFkBAAB9&#10;BQAAAAA=&#10;">
                      <v:fill on="f" focussize="0,0"/>
                      <v:stroke weight="1pt" color="#000000 [3213]" miterlimit="8" joinstyle="miter"/>
                      <v:imagedata o:title=""/>
                      <o:lock v:ext="edit" aspectratio="f"/>
                    </v:line>
                  </w:pict>
                </mc:Fallback>
              </mc:AlternateContent>
            </w:r>
            <w:r>
              <w:rPr>
                <w:rFonts w:ascii="Calibri" w:hAnsi="Calibri"/>
                <w:b/>
                <w:bCs/>
                <w:sz w:val="21"/>
                <w:szCs w:val="21"/>
              </w:rPr>
              <w:fldChar w:fldCharType="begin"/>
            </w:r>
            <w:r>
              <w:rPr>
                <w:rFonts w:ascii="Calibri" w:hAnsi="Calibri"/>
                <w:b/>
                <w:bCs/>
                <w:sz w:val="21"/>
                <w:szCs w:val="21"/>
              </w:rPr>
              <w:instrText>PAGE</w:instrText>
            </w:r>
            <w:r>
              <w:rPr>
                <w:rFonts w:ascii="Calibri" w:hAnsi="Calibri"/>
                <w:b/>
                <w:bCs/>
                <w:sz w:val="21"/>
                <w:szCs w:val="21"/>
              </w:rPr>
              <w:fldChar w:fldCharType="separate"/>
            </w:r>
            <w:r w:rsidR="00C073E7">
              <w:rPr>
                <w:rFonts w:ascii="Calibri" w:hAnsi="Calibri"/>
                <w:b/>
                <w:bCs/>
                <w:noProof/>
                <w:sz w:val="21"/>
                <w:szCs w:val="21"/>
              </w:rPr>
              <w:t>4</w:t>
            </w:r>
            <w:r>
              <w:rPr>
                <w:rFonts w:ascii="Calibri" w:hAnsi="Calibri"/>
                <w:b/>
                <w:bCs/>
                <w:sz w:val="21"/>
                <w:szCs w:val="21"/>
              </w:rPr>
              <w:fldChar w:fldCharType="end"/>
            </w:r>
            <w:r>
              <w:rPr>
                <w:rFonts w:ascii="Calibri" w:hAnsi="Calibri"/>
                <w:sz w:val="21"/>
                <w:szCs w:val="21"/>
              </w:rPr>
              <w:t xml:space="preserve"> / </w:t>
            </w:r>
            <w:r>
              <w:rPr>
                <w:rFonts w:ascii="Calibri" w:hAnsi="Calibri"/>
                <w:b/>
                <w:bCs/>
                <w:sz w:val="21"/>
                <w:szCs w:val="21"/>
              </w:rPr>
              <w:fldChar w:fldCharType="begin"/>
            </w:r>
            <w:r>
              <w:rPr>
                <w:rFonts w:ascii="Calibri" w:hAnsi="Calibri"/>
                <w:b/>
                <w:bCs/>
                <w:sz w:val="21"/>
                <w:szCs w:val="21"/>
              </w:rPr>
              <w:instrText>NUMPAGES</w:instrText>
            </w:r>
            <w:r>
              <w:rPr>
                <w:rFonts w:ascii="Calibri" w:hAnsi="Calibri"/>
                <w:b/>
                <w:bCs/>
                <w:sz w:val="21"/>
                <w:szCs w:val="21"/>
              </w:rPr>
              <w:fldChar w:fldCharType="separate"/>
            </w:r>
            <w:r w:rsidR="00C073E7">
              <w:rPr>
                <w:rFonts w:ascii="Calibri" w:hAnsi="Calibri"/>
                <w:b/>
                <w:bCs/>
                <w:noProof/>
                <w:sz w:val="21"/>
                <w:szCs w:val="21"/>
              </w:rPr>
              <w:t>246</w:t>
            </w:r>
            <w:r>
              <w:rPr>
                <w:rFonts w:ascii="Calibri" w:hAnsi="Calibri"/>
                <w:b/>
                <w:bCs/>
                <w:sz w:val="21"/>
                <w:szCs w:val="21"/>
              </w:rPr>
              <w:fldChar w:fldCharType="end"/>
            </w:r>
          </w:p>
          <w:p w14:paraId="680AA666" w14:textId="77777777" w:rsidR="00387141" w:rsidRDefault="0053007A">
            <w:pPr>
              <w:tabs>
                <w:tab w:val="center" w:pos="4153"/>
                <w:tab w:val="right" w:pos="8306"/>
              </w:tabs>
              <w:spacing w:beforeLines="0" w:before="0" w:afterLines="0" w:after="0" w:line="240" w:lineRule="auto"/>
              <w:ind w:firstLineChars="0" w:firstLine="0"/>
              <w:rPr>
                <w:rFonts w:ascii="仿宋" w:eastAsia="仿宋" w:hAnsi="仿宋"/>
                <w:sz w:val="18"/>
                <w:szCs w:val="18"/>
              </w:rPr>
            </w:pPr>
            <w:r>
              <w:rPr>
                <w:rFonts w:ascii="仿宋" w:eastAsia="仿宋" w:hAnsi="仿宋" w:hint="eastAsia"/>
                <w:sz w:val="18"/>
                <w:szCs w:val="18"/>
              </w:rPr>
              <w:t>地址: 北京市海淀区西北旺镇唐家岭村南2号院2幢房21</w:t>
            </w:r>
            <w:r>
              <w:rPr>
                <w:rFonts w:ascii="仿宋" w:eastAsia="仿宋" w:hAnsi="仿宋"/>
                <w:sz w:val="18"/>
                <w:szCs w:val="18"/>
              </w:rPr>
              <w:t>0</w:t>
            </w:r>
            <w:r>
              <w:rPr>
                <w:rFonts w:ascii="仿宋" w:eastAsia="仿宋" w:hAnsi="仿宋" w:hint="eastAsia"/>
                <w:sz w:val="18"/>
                <w:szCs w:val="18"/>
              </w:rPr>
              <w:t>7</w:t>
            </w:r>
          </w:p>
          <w:p w14:paraId="7B9E9229" w14:textId="77777777" w:rsidR="00387141" w:rsidRDefault="0053007A">
            <w:pPr>
              <w:pStyle w:val="a9"/>
              <w:spacing w:beforeLines="0" w:before="0" w:afterLines="0" w:after="0" w:line="240" w:lineRule="auto"/>
              <w:ind w:firstLineChars="0" w:firstLine="0"/>
              <w:rPr>
                <w:rFonts w:ascii="宋体" w:hAnsi="宋体"/>
                <w:sz w:val="21"/>
                <w:szCs w:val="21"/>
              </w:rPr>
            </w:pPr>
            <w:r>
              <w:rPr>
                <w:rFonts w:ascii="仿宋" w:eastAsia="仿宋" w:hAnsi="仿宋" w:hint="eastAsia"/>
              </w:rPr>
              <w:t>官方网站：</w:t>
            </w:r>
            <w:r>
              <w:t>http://www.sozdata.com</w:t>
            </w: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电话: </w:t>
            </w:r>
            <w:r>
              <w:rPr>
                <w:rFonts w:ascii="仿宋" w:eastAsia="仿宋" w:hAnsi="仿宋"/>
              </w:rPr>
              <w:t>010-85786920</w:t>
            </w: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 邮箱</w:t>
            </w:r>
            <w:r>
              <w:rPr>
                <w:rFonts w:ascii="仿宋" w:eastAsia="仿宋" w:hAnsi="仿宋" w:hint="eastAsia"/>
                <w:kern w:val="2"/>
                <w:lang w:val="en-US"/>
              </w:rPr>
              <w:t>：service@epsnet.com.cn</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F846" w14:textId="77777777" w:rsidR="00387141" w:rsidRDefault="00387141">
    <w:pPr>
      <w:pStyle w:val="a9"/>
      <w:spacing w:before="120" w:after="120"/>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73EB" w14:textId="77777777" w:rsidR="00CE740C" w:rsidRDefault="00CE740C">
      <w:pPr>
        <w:spacing w:before="120" w:after="120"/>
        <w:ind w:firstLine="480"/>
      </w:pPr>
      <w:r>
        <w:separator/>
      </w:r>
    </w:p>
  </w:footnote>
  <w:footnote w:type="continuationSeparator" w:id="0">
    <w:p w14:paraId="5A712D72" w14:textId="77777777" w:rsidR="00CE740C" w:rsidRDefault="00CE740C">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5398" w14:textId="77777777" w:rsidR="00387141" w:rsidRDefault="00387141">
    <w:pPr>
      <w:pStyle w:val="ab"/>
      <w:spacing w:before="120" w:after="120"/>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4B3A" w14:textId="77777777" w:rsidR="00387141" w:rsidRDefault="0053007A">
    <w:pPr>
      <w:pStyle w:val="ab"/>
      <w:spacing w:beforeLines="0" w:before="0" w:afterLines="0" w:after="0" w:line="240" w:lineRule="auto"/>
      <w:ind w:firstLine="400"/>
      <w:jc w:val="left"/>
      <w:rPr>
        <w:rFonts w:ascii="黑体" w:eastAsia="黑体" w:hAnsi="黑体"/>
        <w:sz w:val="21"/>
        <w:szCs w:val="21"/>
      </w:rPr>
    </w:pPr>
    <w:r>
      <w:rPr>
        <w:rFonts w:ascii="宋体" w:hAnsi="宋体"/>
        <w:noProof/>
        <w:sz w:val="20"/>
        <w:szCs w:val="20"/>
        <w:lang w:val="en-US"/>
      </w:rPr>
      <w:drawing>
        <wp:inline distT="0" distB="0" distL="0" distR="0" wp14:anchorId="42428ADD" wp14:editId="0DD60AFE">
          <wp:extent cx="1581150" cy="42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81150" cy="428625"/>
                  </a:xfrm>
                  <a:prstGeom prst="rect">
                    <a:avLst/>
                  </a:prstGeom>
                  <a:noFill/>
                  <a:ln>
                    <a:noFill/>
                  </a:ln>
                </pic:spPr>
              </pic:pic>
            </a:graphicData>
          </a:graphic>
        </wp:inline>
      </w:drawing>
    </w:r>
    <w:r>
      <w:rPr>
        <w:rFonts w:ascii="宋体" w:hAnsi="宋体" w:hint="eastAsia"/>
      </w:rPr>
      <w:t xml:space="preserve">                           </w:t>
    </w:r>
    <w:r>
      <w:rPr>
        <w:rFonts w:ascii="黑体" w:eastAsia="黑体" w:hAnsi="黑体" w:hint="eastAsia"/>
        <w:sz w:val="21"/>
        <w:szCs w:val="21"/>
      </w:rPr>
      <w:t>北京搜知数据科技有限公司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E947" w14:textId="77777777" w:rsidR="00387141" w:rsidRDefault="00387141">
    <w:pPr>
      <w:pStyle w:val="ab"/>
      <w:spacing w:before="120" w:after="120"/>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619"/>
    <w:multiLevelType w:val="multilevel"/>
    <w:tmpl w:val="2B70161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1ZmZiMzMxMmJkMjIxZjQ4OWQwOTZiMjFiMjY0NTEifQ=="/>
  </w:docVars>
  <w:rsids>
    <w:rsidRoot w:val="00172A27"/>
    <w:rsid w:val="00001228"/>
    <w:rsid w:val="000027E4"/>
    <w:rsid w:val="0000441E"/>
    <w:rsid w:val="00010AEA"/>
    <w:rsid w:val="0001127C"/>
    <w:rsid w:val="0001156F"/>
    <w:rsid w:val="00011D94"/>
    <w:rsid w:val="00011FE5"/>
    <w:rsid w:val="000218FC"/>
    <w:rsid w:val="00021D3A"/>
    <w:rsid w:val="000257E6"/>
    <w:rsid w:val="0002730D"/>
    <w:rsid w:val="00031206"/>
    <w:rsid w:val="00035171"/>
    <w:rsid w:val="00037DE9"/>
    <w:rsid w:val="00040E96"/>
    <w:rsid w:val="00042782"/>
    <w:rsid w:val="00046979"/>
    <w:rsid w:val="00046A5E"/>
    <w:rsid w:val="0005022E"/>
    <w:rsid w:val="00061959"/>
    <w:rsid w:val="000624FB"/>
    <w:rsid w:val="00063A0A"/>
    <w:rsid w:val="00064223"/>
    <w:rsid w:val="00064A49"/>
    <w:rsid w:val="0007373F"/>
    <w:rsid w:val="00074BE2"/>
    <w:rsid w:val="000757EF"/>
    <w:rsid w:val="000815F9"/>
    <w:rsid w:val="00082379"/>
    <w:rsid w:val="00082567"/>
    <w:rsid w:val="00085896"/>
    <w:rsid w:val="000912D4"/>
    <w:rsid w:val="00095476"/>
    <w:rsid w:val="00095DA3"/>
    <w:rsid w:val="00096948"/>
    <w:rsid w:val="000A15CC"/>
    <w:rsid w:val="000A179B"/>
    <w:rsid w:val="000A5D99"/>
    <w:rsid w:val="000B343F"/>
    <w:rsid w:val="000B458C"/>
    <w:rsid w:val="000B5758"/>
    <w:rsid w:val="000B7D2B"/>
    <w:rsid w:val="000C036B"/>
    <w:rsid w:val="000C116B"/>
    <w:rsid w:val="000C52B3"/>
    <w:rsid w:val="000C6E17"/>
    <w:rsid w:val="000C6FFE"/>
    <w:rsid w:val="000C71A0"/>
    <w:rsid w:val="000C7E54"/>
    <w:rsid w:val="000D039D"/>
    <w:rsid w:val="000D25C7"/>
    <w:rsid w:val="000D49D7"/>
    <w:rsid w:val="000D5DF2"/>
    <w:rsid w:val="000D63DA"/>
    <w:rsid w:val="000E0763"/>
    <w:rsid w:val="000E0FE8"/>
    <w:rsid w:val="000E1B04"/>
    <w:rsid w:val="000E2D9A"/>
    <w:rsid w:val="000E36F5"/>
    <w:rsid w:val="000E6567"/>
    <w:rsid w:val="000E6692"/>
    <w:rsid w:val="000F1032"/>
    <w:rsid w:val="001001CD"/>
    <w:rsid w:val="00100B76"/>
    <w:rsid w:val="001078FD"/>
    <w:rsid w:val="00110B28"/>
    <w:rsid w:val="00112F60"/>
    <w:rsid w:val="00113D11"/>
    <w:rsid w:val="001153E6"/>
    <w:rsid w:val="001171B4"/>
    <w:rsid w:val="001175E7"/>
    <w:rsid w:val="001176EB"/>
    <w:rsid w:val="00122F92"/>
    <w:rsid w:val="00131891"/>
    <w:rsid w:val="0013316B"/>
    <w:rsid w:val="00133851"/>
    <w:rsid w:val="001342CE"/>
    <w:rsid w:val="00134603"/>
    <w:rsid w:val="00140833"/>
    <w:rsid w:val="00144212"/>
    <w:rsid w:val="001459F5"/>
    <w:rsid w:val="00154091"/>
    <w:rsid w:val="001607D6"/>
    <w:rsid w:val="00160BB3"/>
    <w:rsid w:val="00163E72"/>
    <w:rsid w:val="0016500D"/>
    <w:rsid w:val="001650D0"/>
    <w:rsid w:val="00166AA0"/>
    <w:rsid w:val="00167DB1"/>
    <w:rsid w:val="00167F76"/>
    <w:rsid w:val="00171E7E"/>
    <w:rsid w:val="00172A27"/>
    <w:rsid w:val="00177E14"/>
    <w:rsid w:val="00180179"/>
    <w:rsid w:val="0018088C"/>
    <w:rsid w:val="0018226E"/>
    <w:rsid w:val="00183F71"/>
    <w:rsid w:val="0018444B"/>
    <w:rsid w:val="0018765E"/>
    <w:rsid w:val="001906FE"/>
    <w:rsid w:val="00191C5D"/>
    <w:rsid w:val="001927CA"/>
    <w:rsid w:val="00193404"/>
    <w:rsid w:val="0019356B"/>
    <w:rsid w:val="001940C0"/>
    <w:rsid w:val="00195AC8"/>
    <w:rsid w:val="001A0C06"/>
    <w:rsid w:val="001A0F09"/>
    <w:rsid w:val="001A4820"/>
    <w:rsid w:val="001A4C2F"/>
    <w:rsid w:val="001A5B40"/>
    <w:rsid w:val="001B09D9"/>
    <w:rsid w:val="001B0F19"/>
    <w:rsid w:val="001B3BE9"/>
    <w:rsid w:val="001B66EA"/>
    <w:rsid w:val="001B7BC4"/>
    <w:rsid w:val="001C04C0"/>
    <w:rsid w:val="001C3DE1"/>
    <w:rsid w:val="001C463A"/>
    <w:rsid w:val="001C4F1C"/>
    <w:rsid w:val="001C53F7"/>
    <w:rsid w:val="001D26A2"/>
    <w:rsid w:val="001D29C4"/>
    <w:rsid w:val="001D384F"/>
    <w:rsid w:val="001D44C4"/>
    <w:rsid w:val="001D4D29"/>
    <w:rsid w:val="001D6712"/>
    <w:rsid w:val="001E0169"/>
    <w:rsid w:val="001E03BB"/>
    <w:rsid w:val="001E15E4"/>
    <w:rsid w:val="001E73E0"/>
    <w:rsid w:val="001E7603"/>
    <w:rsid w:val="001F3C26"/>
    <w:rsid w:val="001F5237"/>
    <w:rsid w:val="001F5B9E"/>
    <w:rsid w:val="001F6EA6"/>
    <w:rsid w:val="001F6F58"/>
    <w:rsid w:val="00201706"/>
    <w:rsid w:val="00204A18"/>
    <w:rsid w:val="00207B07"/>
    <w:rsid w:val="0021000D"/>
    <w:rsid w:val="00210BC9"/>
    <w:rsid w:val="00211A1B"/>
    <w:rsid w:val="00211FA4"/>
    <w:rsid w:val="00214B4B"/>
    <w:rsid w:val="00214EAC"/>
    <w:rsid w:val="002168E6"/>
    <w:rsid w:val="002222F4"/>
    <w:rsid w:val="0022328B"/>
    <w:rsid w:val="00227CFF"/>
    <w:rsid w:val="00230BAF"/>
    <w:rsid w:val="0023551E"/>
    <w:rsid w:val="00235AAE"/>
    <w:rsid w:val="00242DA5"/>
    <w:rsid w:val="002436FD"/>
    <w:rsid w:val="002473F3"/>
    <w:rsid w:val="0025046C"/>
    <w:rsid w:val="0025048F"/>
    <w:rsid w:val="0025160C"/>
    <w:rsid w:val="00251775"/>
    <w:rsid w:val="002523D6"/>
    <w:rsid w:val="00252DEE"/>
    <w:rsid w:val="002536AF"/>
    <w:rsid w:val="00255880"/>
    <w:rsid w:val="00261AD2"/>
    <w:rsid w:val="00266CD1"/>
    <w:rsid w:val="00272B0C"/>
    <w:rsid w:val="00274942"/>
    <w:rsid w:val="00274E30"/>
    <w:rsid w:val="00280840"/>
    <w:rsid w:val="0028288B"/>
    <w:rsid w:val="00282B03"/>
    <w:rsid w:val="002855FF"/>
    <w:rsid w:val="00295494"/>
    <w:rsid w:val="0029553A"/>
    <w:rsid w:val="002A233E"/>
    <w:rsid w:val="002A2A7A"/>
    <w:rsid w:val="002A450F"/>
    <w:rsid w:val="002A5522"/>
    <w:rsid w:val="002B0F73"/>
    <w:rsid w:val="002B1F1C"/>
    <w:rsid w:val="002B368D"/>
    <w:rsid w:val="002B64DE"/>
    <w:rsid w:val="002C08E0"/>
    <w:rsid w:val="002C1F65"/>
    <w:rsid w:val="002C224D"/>
    <w:rsid w:val="002C45C9"/>
    <w:rsid w:val="002C6654"/>
    <w:rsid w:val="002D0CBE"/>
    <w:rsid w:val="002D4528"/>
    <w:rsid w:val="002D4565"/>
    <w:rsid w:val="002D47D2"/>
    <w:rsid w:val="002D7796"/>
    <w:rsid w:val="002E0733"/>
    <w:rsid w:val="002E3958"/>
    <w:rsid w:val="002E41EF"/>
    <w:rsid w:val="002E78BA"/>
    <w:rsid w:val="002F0CC5"/>
    <w:rsid w:val="002F17EC"/>
    <w:rsid w:val="002F1A76"/>
    <w:rsid w:val="002F2F9B"/>
    <w:rsid w:val="002F49AD"/>
    <w:rsid w:val="002F5543"/>
    <w:rsid w:val="002F774D"/>
    <w:rsid w:val="002F78F2"/>
    <w:rsid w:val="003008A3"/>
    <w:rsid w:val="00301687"/>
    <w:rsid w:val="00301C9D"/>
    <w:rsid w:val="00302189"/>
    <w:rsid w:val="003037E0"/>
    <w:rsid w:val="00303AE9"/>
    <w:rsid w:val="00303FE0"/>
    <w:rsid w:val="00304ADF"/>
    <w:rsid w:val="003147C2"/>
    <w:rsid w:val="00317171"/>
    <w:rsid w:val="0032160F"/>
    <w:rsid w:val="00321B2E"/>
    <w:rsid w:val="00322E78"/>
    <w:rsid w:val="00324719"/>
    <w:rsid w:val="003249E9"/>
    <w:rsid w:val="00330E5B"/>
    <w:rsid w:val="0033403D"/>
    <w:rsid w:val="00335953"/>
    <w:rsid w:val="00336134"/>
    <w:rsid w:val="0033700D"/>
    <w:rsid w:val="003400EF"/>
    <w:rsid w:val="00340B7A"/>
    <w:rsid w:val="003422E1"/>
    <w:rsid w:val="00342FBD"/>
    <w:rsid w:val="00343175"/>
    <w:rsid w:val="00346279"/>
    <w:rsid w:val="003510C8"/>
    <w:rsid w:val="0035453B"/>
    <w:rsid w:val="00354681"/>
    <w:rsid w:val="00356075"/>
    <w:rsid w:val="0036179E"/>
    <w:rsid w:val="00362082"/>
    <w:rsid w:val="003648A5"/>
    <w:rsid w:val="003652BA"/>
    <w:rsid w:val="00366D66"/>
    <w:rsid w:val="003674D0"/>
    <w:rsid w:val="00370462"/>
    <w:rsid w:val="00370496"/>
    <w:rsid w:val="00373D0F"/>
    <w:rsid w:val="003767AA"/>
    <w:rsid w:val="003818B3"/>
    <w:rsid w:val="00383280"/>
    <w:rsid w:val="00385826"/>
    <w:rsid w:val="00387141"/>
    <w:rsid w:val="003908B6"/>
    <w:rsid w:val="00396AD8"/>
    <w:rsid w:val="003A079F"/>
    <w:rsid w:val="003A235D"/>
    <w:rsid w:val="003A6432"/>
    <w:rsid w:val="003A6930"/>
    <w:rsid w:val="003A7395"/>
    <w:rsid w:val="003A7ED3"/>
    <w:rsid w:val="003B10F2"/>
    <w:rsid w:val="003B508C"/>
    <w:rsid w:val="003B5814"/>
    <w:rsid w:val="003B601E"/>
    <w:rsid w:val="003B6F6D"/>
    <w:rsid w:val="003B6FFD"/>
    <w:rsid w:val="003C0B1D"/>
    <w:rsid w:val="003C2854"/>
    <w:rsid w:val="003C3BE8"/>
    <w:rsid w:val="003C7512"/>
    <w:rsid w:val="003D3775"/>
    <w:rsid w:val="003D680C"/>
    <w:rsid w:val="003D72C8"/>
    <w:rsid w:val="003E0901"/>
    <w:rsid w:val="003E0A3C"/>
    <w:rsid w:val="003E3BE4"/>
    <w:rsid w:val="003E6CA8"/>
    <w:rsid w:val="003F56B4"/>
    <w:rsid w:val="003F7461"/>
    <w:rsid w:val="00401F73"/>
    <w:rsid w:val="00402FF3"/>
    <w:rsid w:val="0040342A"/>
    <w:rsid w:val="0040475B"/>
    <w:rsid w:val="0040663D"/>
    <w:rsid w:val="0041055D"/>
    <w:rsid w:val="00412895"/>
    <w:rsid w:val="00412F84"/>
    <w:rsid w:val="00414660"/>
    <w:rsid w:val="00415381"/>
    <w:rsid w:val="00417999"/>
    <w:rsid w:val="0042013C"/>
    <w:rsid w:val="00420709"/>
    <w:rsid w:val="00423F63"/>
    <w:rsid w:val="004274BE"/>
    <w:rsid w:val="004301F6"/>
    <w:rsid w:val="00431765"/>
    <w:rsid w:val="0043790D"/>
    <w:rsid w:val="00440BC0"/>
    <w:rsid w:val="004417B3"/>
    <w:rsid w:val="0044228F"/>
    <w:rsid w:val="004452F8"/>
    <w:rsid w:val="00445F17"/>
    <w:rsid w:val="00446186"/>
    <w:rsid w:val="00447F30"/>
    <w:rsid w:val="00450099"/>
    <w:rsid w:val="0045013C"/>
    <w:rsid w:val="004505EC"/>
    <w:rsid w:val="00454869"/>
    <w:rsid w:val="004573E8"/>
    <w:rsid w:val="00460F20"/>
    <w:rsid w:val="004626A8"/>
    <w:rsid w:val="00464620"/>
    <w:rsid w:val="004668E0"/>
    <w:rsid w:val="00470F0B"/>
    <w:rsid w:val="004733F2"/>
    <w:rsid w:val="0047659D"/>
    <w:rsid w:val="0048522A"/>
    <w:rsid w:val="00492DF3"/>
    <w:rsid w:val="00494717"/>
    <w:rsid w:val="00495044"/>
    <w:rsid w:val="00496E68"/>
    <w:rsid w:val="004A0646"/>
    <w:rsid w:val="004A10B3"/>
    <w:rsid w:val="004A25AD"/>
    <w:rsid w:val="004A2C7C"/>
    <w:rsid w:val="004A3832"/>
    <w:rsid w:val="004B190A"/>
    <w:rsid w:val="004B2185"/>
    <w:rsid w:val="004B5170"/>
    <w:rsid w:val="004C160B"/>
    <w:rsid w:val="004C2EC1"/>
    <w:rsid w:val="004C3C89"/>
    <w:rsid w:val="004C4F2B"/>
    <w:rsid w:val="004D1718"/>
    <w:rsid w:val="004D2BD5"/>
    <w:rsid w:val="004E1556"/>
    <w:rsid w:val="004E32BF"/>
    <w:rsid w:val="004E37FF"/>
    <w:rsid w:val="004E485D"/>
    <w:rsid w:val="004E6681"/>
    <w:rsid w:val="004E6DEF"/>
    <w:rsid w:val="004E7C65"/>
    <w:rsid w:val="004E7E68"/>
    <w:rsid w:val="004F1A30"/>
    <w:rsid w:val="004F2D7F"/>
    <w:rsid w:val="0050036F"/>
    <w:rsid w:val="005007D9"/>
    <w:rsid w:val="0050142B"/>
    <w:rsid w:val="00501CBD"/>
    <w:rsid w:val="00501D21"/>
    <w:rsid w:val="00502FC6"/>
    <w:rsid w:val="00503E58"/>
    <w:rsid w:val="0050420F"/>
    <w:rsid w:val="00504A1A"/>
    <w:rsid w:val="00504F29"/>
    <w:rsid w:val="00506EB1"/>
    <w:rsid w:val="00507D3C"/>
    <w:rsid w:val="005176A5"/>
    <w:rsid w:val="00523966"/>
    <w:rsid w:val="00524B8B"/>
    <w:rsid w:val="00525D4E"/>
    <w:rsid w:val="0053007A"/>
    <w:rsid w:val="00532ABC"/>
    <w:rsid w:val="00535375"/>
    <w:rsid w:val="0053683D"/>
    <w:rsid w:val="0054760F"/>
    <w:rsid w:val="0055051C"/>
    <w:rsid w:val="005519F8"/>
    <w:rsid w:val="005521D4"/>
    <w:rsid w:val="0055557F"/>
    <w:rsid w:val="005632E8"/>
    <w:rsid w:val="00565B6A"/>
    <w:rsid w:val="00565F71"/>
    <w:rsid w:val="00576A82"/>
    <w:rsid w:val="00581D1C"/>
    <w:rsid w:val="00582D21"/>
    <w:rsid w:val="005843B6"/>
    <w:rsid w:val="00586C67"/>
    <w:rsid w:val="0058767F"/>
    <w:rsid w:val="00591CF2"/>
    <w:rsid w:val="00595688"/>
    <w:rsid w:val="00595BCC"/>
    <w:rsid w:val="00595CEB"/>
    <w:rsid w:val="0059698D"/>
    <w:rsid w:val="00597C43"/>
    <w:rsid w:val="005A18B3"/>
    <w:rsid w:val="005A5955"/>
    <w:rsid w:val="005B17B7"/>
    <w:rsid w:val="005B56FD"/>
    <w:rsid w:val="005B6A1F"/>
    <w:rsid w:val="005B7F75"/>
    <w:rsid w:val="005C1613"/>
    <w:rsid w:val="005C2840"/>
    <w:rsid w:val="005C40B8"/>
    <w:rsid w:val="005C5817"/>
    <w:rsid w:val="005C7680"/>
    <w:rsid w:val="005D21F8"/>
    <w:rsid w:val="005D69F3"/>
    <w:rsid w:val="005D7604"/>
    <w:rsid w:val="005E558C"/>
    <w:rsid w:val="005F6AE3"/>
    <w:rsid w:val="005F797E"/>
    <w:rsid w:val="00605796"/>
    <w:rsid w:val="00606287"/>
    <w:rsid w:val="00607E0C"/>
    <w:rsid w:val="0061652D"/>
    <w:rsid w:val="00616897"/>
    <w:rsid w:val="00620ABE"/>
    <w:rsid w:val="00620C35"/>
    <w:rsid w:val="006212C7"/>
    <w:rsid w:val="00625333"/>
    <w:rsid w:val="0062666D"/>
    <w:rsid w:val="00626AA6"/>
    <w:rsid w:val="006311EE"/>
    <w:rsid w:val="006333F3"/>
    <w:rsid w:val="006338A6"/>
    <w:rsid w:val="00640E70"/>
    <w:rsid w:val="006414B0"/>
    <w:rsid w:val="00647419"/>
    <w:rsid w:val="00647810"/>
    <w:rsid w:val="00647BFC"/>
    <w:rsid w:val="006534F5"/>
    <w:rsid w:val="00654F64"/>
    <w:rsid w:val="00662B9D"/>
    <w:rsid w:val="00666071"/>
    <w:rsid w:val="00671A59"/>
    <w:rsid w:val="00672928"/>
    <w:rsid w:val="006730C3"/>
    <w:rsid w:val="00673953"/>
    <w:rsid w:val="0067586F"/>
    <w:rsid w:val="00675A08"/>
    <w:rsid w:val="00682E66"/>
    <w:rsid w:val="00683761"/>
    <w:rsid w:val="00683DD9"/>
    <w:rsid w:val="0068709A"/>
    <w:rsid w:val="00687F67"/>
    <w:rsid w:val="0069049C"/>
    <w:rsid w:val="0069258A"/>
    <w:rsid w:val="006927E3"/>
    <w:rsid w:val="006929FC"/>
    <w:rsid w:val="00692CEB"/>
    <w:rsid w:val="00693FAC"/>
    <w:rsid w:val="00696FE1"/>
    <w:rsid w:val="006A131C"/>
    <w:rsid w:val="006A2BB2"/>
    <w:rsid w:val="006A2DD3"/>
    <w:rsid w:val="006A34AE"/>
    <w:rsid w:val="006A5CC1"/>
    <w:rsid w:val="006B3C23"/>
    <w:rsid w:val="006C01CF"/>
    <w:rsid w:val="006C4E69"/>
    <w:rsid w:val="006C4F88"/>
    <w:rsid w:val="006C67CC"/>
    <w:rsid w:val="006D592C"/>
    <w:rsid w:val="006D7ECF"/>
    <w:rsid w:val="006E2F25"/>
    <w:rsid w:val="006E4065"/>
    <w:rsid w:val="006E424E"/>
    <w:rsid w:val="006E6934"/>
    <w:rsid w:val="006F2AC5"/>
    <w:rsid w:val="006F3D84"/>
    <w:rsid w:val="006F4313"/>
    <w:rsid w:val="006F6569"/>
    <w:rsid w:val="006F6C6C"/>
    <w:rsid w:val="006F78F8"/>
    <w:rsid w:val="006F7F65"/>
    <w:rsid w:val="006F7FD7"/>
    <w:rsid w:val="00701972"/>
    <w:rsid w:val="00705906"/>
    <w:rsid w:val="0070595A"/>
    <w:rsid w:val="00706702"/>
    <w:rsid w:val="00706F22"/>
    <w:rsid w:val="0070740E"/>
    <w:rsid w:val="007100C2"/>
    <w:rsid w:val="00711A27"/>
    <w:rsid w:val="007126EE"/>
    <w:rsid w:val="00713213"/>
    <w:rsid w:val="007163CF"/>
    <w:rsid w:val="007238B0"/>
    <w:rsid w:val="007264CB"/>
    <w:rsid w:val="00726D64"/>
    <w:rsid w:val="00730049"/>
    <w:rsid w:val="0073204F"/>
    <w:rsid w:val="00732B11"/>
    <w:rsid w:val="00734F8E"/>
    <w:rsid w:val="007362FF"/>
    <w:rsid w:val="00737346"/>
    <w:rsid w:val="007406F9"/>
    <w:rsid w:val="00741DD2"/>
    <w:rsid w:val="00743F91"/>
    <w:rsid w:val="007447BB"/>
    <w:rsid w:val="007467BC"/>
    <w:rsid w:val="00751AC8"/>
    <w:rsid w:val="00752DAF"/>
    <w:rsid w:val="007550FA"/>
    <w:rsid w:val="007610D1"/>
    <w:rsid w:val="00763569"/>
    <w:rsid w:val="007657F5"/>
    <w:rsid w:val="007660A2"/>
    <w:rsid w:val="0077442C"/>
    <w:rsid w:val="00774CFD"/>
    <w:rsid w:val="00776441"/>
    <w:rsid w:val="00777C94"/>
    <w:rsid w:val="00780267"/>
    <w:rsid w:val="00783C10"/>
    <w:rsid w:val="007840FB"/>
    <w:rsid w:val="00791FF5"/>
    <w:rsid w:val="00792E09"/>
    <w:rsid w:val="007939A4"/>
    <w:rsid w:val="00795D01"/>
    <w:rsid w:val="007966DF"/>
    <w:rsid w:val="007968A4"/>
    <w:rsid w:val="007A1B69"/>
    <w:rsid w:val="007A5E55"/>
    <w:rsid w:val="007A6CAB"/>
    <w:rsid w:val="007A7943"/>
    <w:rsid w:val="007B1046"/>
    <w:rsid w:val="007B1BA3"/>
    <w:rsid w:val="007B1D6A"/>
    <w:rsid w:val="007B2FEB"/>
    <w:rsid w:val="007B5300"/>
    <w:rsid w:val="007B56BF"/>
    <w:rsid w:val="007C2D96"/>
    <w:rsid w:val="007C41EC"/>
    <w:rsid w:val="007C593F"/>
    <w:rsid w:val="007D24F4"/>
    <w:rsid w:val="007D2DD3"/>
    <w:rsid w:val="007D45A2"/>
    <w:rsid w:val="007D4E5C"/>
    <w:rsid w:val="007E0C90"/>
    <w:rsid w:val="007E405D"/>
    <w:rsid w:val="007E4415"/>
    <w:rsid w:val="007E6957"/>
    <w:rsid w:val="007F0B53"/>
    <w:rsid w:val="007F119D"/>
    <w:rsid w:val="007F1677"/>
    <w:rsid w:val="007F3028"/>
    <w:rsid w:val="007F7DD7"/>
    <w:rsid w:val="00801231"/>
    <w:rsid w:val="00802536"/>
    <w:rsid w:val="00816DE6"/>
    <w:rsid w:val="00817040"/>
    <w:rsid w:val="00820131"/>
    <w:rsid w:val="0082198A"/>
    <w:rsid w:val="00822D87"/>
    <w:rsid w:val="0083027E"/>
    <w:rsid w:val="00831F4C"/>
    <w:rsid w:val="00834680"/>
    <w:rsid w:val="008369F0"/>
    <w:rsid w:val="00840B63"/>
    <w:rsid w:val="00842FEB"/>
    <w:rsid w:val="0085038B"/>
    <w:rsid w:val="00853ACD"/>
    <w:rsid w:val="00855195"/>
    <w:rsid w:val="0085554B"/>
    <w:rsid w:val="00856A43"/>
    <w:rsid w:val="00856A68"/>
    <w:rsid w:val="008577F6"/>
    <w:rsid w:val="0086162C"/>
    <w:rsid w:val="00863B7C"/>
    <w:rsid w:val="00864312"/>
    <w:rsid w:val="00867E7F"/>
    <w:rsid w:val="0087633E"/>
    <w:rsid w:val="00882A5E"/>
    <w:rsid w:val="008843EE"/>
    <w:rsid w:val="00885095"/>
    <w:rsid w:val="008941B2"/>
    <w:rsid w:val="00894CD2"/>
    <w:rsid w:val="0089544A"/>
    <w:rsid w:val="00895462"/>
    <w:rsid w:val="00896878"/>
    <w:rsid w:val="00896BE8"/>
    <w:rsid w:val="00897C66"/>
    <w:rsid w:val="008A074B"/>
    <w:rsid w:val="008A19F4"/>
    <w:rsid w:val="008A1EE2"/>
    <w:rsid w:val="008A6113"/>
    <w:rsid w:val="008B4056"/>
    <w:rsid w:val="008B438D"/>
    <w:rsid w:val="008B7B62"/>
    <w:rsid w:val="008B7B92"/>
    <w:rsid w:val="008C4DC8"/>
    <w:rsid w:val="008C69F0"/>
    <w:rsid w:val="008D09CC"/>
    <w:rsid w:val="008D1DD3"/>
    <w:rsid w:val="008D5BB6"/>
    <w:rsid w:val="008D71A4"/>
    <w:rsid w:val="008E2337"/>
    <w:rsid w:val="008E35BF"/>
    <w:rsid w:val="008E39C7"/>
    <w:rsid w:val="008E3CCD"/>
    <w:rsid w:val="008E4B54"/>
    <w:rsid w:val="008E5787"/>
    <w:rsid w:val="008E764A"/>
    <w:rsid w:val="008E7D9E"/>
    <w:rsid w:val="008F2BCB"/>
    <w:rsid w:val="008F3851"/>
    <w:rsid w:val="008F6610"/>
    <w:rsid w:val="008F768F"/>
    <w:rsid w:val="00901347"/>
    <w:rsid w:val="009013A1"/>
    <w:rsid w:val="009023A8"/>
    <w:rsid w:val="0090367D"/>
    <w:rsid w:val="00904278"/>
    <w:rsid w:val="00911320"/>
    <w:rsid w:val="00924BF0"/>
    <w:rsid w:val="00926BCC"/>
    <w:rsid w:val="009274B3"/>
    <w:rsid w:val="009303C2"/>
    <w:rsid w:val="00930E73"/>
    <w:rsid w:val="00941EFF"/>
    <w:rsid w:val="00942870"/>
    <w:rsid w:val="009441BE"/>
    <w:rsid w:val="00946D94"/>
    <w:rsid w:val="009472E2"/>
    <w:rsid w:val="00952077"/>
    <w:rsid w:val="00954010"/>
    <w:rsid w:val="009546BA"/>
    <w:rsid w:val="0095719F"/>
    <w:rsid w:val="00957948"/>
    <w:rsid w:val="00961609"/>
    <w:rsid w:val="009667BB"/>
    <w:rsid w:val="0097089A"/>
    <w:rsid w:val="00970A07"/>
    <w:rsid w:val="009730F3"/>
    <w:rsid w:val="00974961"/>
    <w:rsid w:val="00982A21"/>
    <w:rsid w:val="00982BFE"/>
    <w:rsid w:val="0098451F"/>
    <w:rsid w:val="00986640"/>
    <w:rsid w:val="009868A7"/>
    <w:rsid w:val="0098774F"/>
    <w:rsid w:val="00992741"/>
    <w:rsid w:val="0099610F"/>
    <w:rsid w:val="00997F3A"/>
    <w:rsid w:val="009A4BC8"/>
    <w:rsid w:val="009B0D88"/>
    <w:rsid w:val="009B13A7"/>
    <w:rsid w:val="009B414C"/>
    <w:rsid w:val="009B7D11"/>
    <w:rsid w:val="009C15D4"/>
    <w:rsid w:val="009C21D8"/>
    <w:rsid w:val="009C3A42"/>
    <w:rsid w:val="009C5BA3"/>
    <w:rsid w:val="009C6913"/>
    <w:rsid w:val="009D43ED"/>
    <w:rsid w:val="009E3018"/>
    <w:rsid w:val="009E5C75"/>
    <w:rsid w:val="009E624A"/>
    <w:rsid w:val="009F18F6"/>
    <w:rsid w:val="009F32C4"/>
    <w:rsid w:val="009F652A"/>
    <w:rsid w:val="00A0094A"/>
    <w:rsid w:val="00A0138A"/>
    <w:rsid w:val="00A01881"/>
    <w:rsid w:val="00A01E1F"/>
    <w:rsid w:val="00A0412A"/>
    <w:rsid w:val="00A0588E"/>
    <w:rsid w:val="00A112B5"/>
    <w:rsid w:val="00A20065"/>
    <w:rsid w:val="00A20984"/>
    <w:rsid w:val="00A26BB6"/>
    <w:rsid w:val="00A36C03"/>
    <w:rsid w:val="00A4331D"/>
    <w:rsid w:val="00A46FE5"/>
    <w:rsid w:val="00A47EE7"/>
    <w:rsid w:val="00A55123"/>
    <w:rsid w:val="00A55179"/>
    <w:rsid w:val="00A6608D"/>
    <w:rsid w:val="00A66E2A"/>
    <w:rsid w:val="00A724BF"/>
    <w:rsid w:val="00A7451C"/>
    <w:rsid w:val="00A76104"/>
    <w:rsid w:val="00A76403"/>
    <w:rsid w:val="00A76D3A"/>
    <w:rsid w:val="00A81F3D"/>
    <w:rsid w:val="00A82B8B"/>
    <w:rsid w:val="00A82FF0"/>
    <w:rsid w:val="00A839CE"/>
    <w:rsid w:val="00A845B0"/>
    <w:rsid w:val="00A86360"/>
    <w:rsid w:val="00A868F4"/>
    <w:rsid w:val="00A94BF9"/>
    <w:rsid w:val="00A94DED"/>
    <w:rsid w:val="00A974AC"/>
    <w:rsid w:val="00A976DE"/>
    <w:rsid w:val="00AA2D69"/>
    <w:rsid w:val="00AA3438"/>
    <w:rsid w:val="00AA356A"/>
    <w:rsid w:val="00AA37C4"/>
    <w:rsid w:val="00AA3DBD"/>
    <w:rsid w:val="00AA6388"/>
    <w:rsid w:val="00AB03DB"/>
    <w:rsid w:val="00AB0674"/>
    <w:rsid w:val="00AB0C72"/>
    <w:rsid w:val="00AB100A"/>
    <w:rsid w:val="00AC016C"/>
    <w:rsid w:val="00AC0457"/>
    <w:rsid w:val="00AC23F6"/>
    <w:rsid w:val="00AC2D58"/>
    <w:rsid w:val="00AC2EEF"/>
    <w:rsid w:val="00AC31B5"/>
    <w:rsid w:val="00AC5755"/>
    <w:rsid w:val="00AC656C"/>
    <w:rsid w:val="00AC6797"/>
    <w:rsid w:val="00AC6B31"/>
    <w:rsid w:val="00AC7CE5"/>
    <w:rsid w:val="00AD0B4D"/>
    <w:rsid w:val="00AD1BA4"/>
    <w:rsid w:val="00AD2A90"/>
    <w:rsid w:val="00AD3503"/>
    <w:rsid w:val="00AD378C"/>
    <w:rsid w:val="00AD5C55"/>
    <w:rsid w:val="00AD6DD9"/>
    <w:rsid w:val="00AF2FB1"/>
    <w:rsid w:val="00AF369C"/>
    <w:rsid w:val="00AF7F94"/>
    <w:rsid w:val="00B0045C"/>
    <w:rsid w:val="00B014EB"/>
    <w:rsid w:val="00B03446"/>
    <w:rsid w:val="00B0457F"/>
    <w:rsid w:val="00B0750D"/>
    <w:rsid w:val="00B07995"/>
    <w:rsid w:val="00B13638"/>
    <w:rsid w:val="00B15954"/>
    <w:rsid w:val="00B220F9"/>
    <w:rsid w:val="00B2469C"/>
    <w:rsid w:val="00B250D3"/>
    <w:rsid w:val="00B30C80"/>
    <w:rsid w:val="00B31EBE"/>
    <w:rsid w:val="00B32BA3"/>
    <w:rsid w:val="00B37E2C"/>
    <w:rsid w:val="00B40684"/>
    <w:rsid w:val="00B408FF"/>
    <w:rsid w:val="00B42192"/>
    <w:rsid w:val="00B427D6"/>
    <w:rsid w:val="00B474FF"/>
    <w:rsid w:val="00B52DA3"/>
    <w:rsid w:val="00B559A5"/>
    <w:rsid w:val="00B55FAF"/>
    <w:rsid w:val="00B567FE"/>
    <w:rsid w:val="00B632D9"/>
    <w:rsid w:val="00B63677"/>
    <w:rsid w:val="00B63A4B"/>
    <w:rsid w:val="00B64D74"/>
    <w:rsid w:val="00B70A19"/>
    <w:rsid w:val="00B71424"/>
    <w:rsid w:val="00B73A47"/>
    <w:rsid w:val="00B7403E"/>
    <w:rsid w:val="00B7648C"/>
    <w:rsid w:val="00B80961"/>
    <w:rsid w:val="00B8121E"/>
    <w:rsid w:val="00B84C48"/>
    <w:rsid w:val="00B84DFA"/>
    <w:rsid w:val="00B86B74"/>
    <w:rsid w:val="00B92A03"/>
    <w:rsid w:val="00B93A8E"/>
    <w:rsid w:val="00B93C29"/>
    <w:rsid w:val="00B94B90"/>
    <w:rsid w:val="00BA1C14"/>
    <w:rsid w:val="00BB3251"/>
    <w:rsid w:val="00BB615E"/>
    <w:rsid w:val="00BB7C7C"/>
    <w:rsid w:val="00BC10CB"/>
    <w:rsid w:val="00BC19CA"/>
    <w:rsid w:val="00BC3B7E"/>
    <w:rsid w:val="00BC47E4"/>
    <w:rsid w:val="00BC638A"/>
    <w:rsid w:val="00BD14BD"/>
    <w:rsid w:val="00BD4D6E"/>
    <w:rsid w:val="00BE0A93"/>
    <w:rsid w:val="00BE6519"/>
    <w:rsid w:val="00BE713B"/>
    <w:rsid w:val="00BF0A78"/>
    <w:rsid w:val="00BF338A"/>
    <w:rsid w:val="00BF59E3"/>
    <w:rsid w:val="00BF7C3C"/>
    <w:rsid w:val="00C073E7"/>
    <w:rsid w:val="00C156E1"/>
    <w:rsid w:val="00C16438"/>
    <w:rsid w:val="00C2506D"/>
    <w:rsid w:val="00C27AD7"/>
    <w:rsid w:val="00C31C03"/>
    <w:rsid w:val="00C31E1B"/>
    <w:rsid w:val="00C321BD"/>
    <w:rsid w:val="00C35DB9"/>
    <w:rsid w:val="00C37F9F"/>
    <w:rsid w:val="00C4004F"/>
    <w:rsid w:val="00C43841"/>
    <w:rsid w:val="00C45DA2"/>
    <w:rsid w:val="00C46FE9"/>
    <w:rsid w:val="00C50C38"/>
    <w:rsid w:val="00C52CAF"/>
    <w:rsid w:val="00C53F18"/>
    <w:rsid w:val="00C62607"/>
    <w:rsid w:val="00C678DC"/>
    <w:rsid w:val="00C7017B"/>
    <w:rsid w:val="00C74068"/>
    <w:rsid w:val="00C74B77"/>
    <w:rsid w:val="00C74F09"/>
    <w:rsid w:val="00C75994"/>
    <w:rsid w:val="00C77424"/>
    <w:rsid w:val="00C83079"/>
    <w:rsid w:val="00C8388A"/>
    <w:rsid w:val="00C83978"/>
    <w:rsid w:val="00C850F6"/>
    <w:rsid w:val="00C85F52"/>
    <w:rsid w:val="00C8688A"/>
    <w:rsid w:val="00C86E94"/>
    <w:rsid w:val="00C87F57"/>
    <w:rsid w:val="00C946E7"/>
    <w:rsid w:val="00C94BF0"/>
    <w:rsid w:val="00C96094"/>
    <w:rsid w:val="00CA032C"/>
    <w:rsid w:val="00CA076F"/>
    <w:rsid w:val="00CA6A35"/>
    <w:rsid w:val="00CA6A4D"/>
    <w:rsid w:val="00CA72EE"/>
    <w:rsid w:val="00CB1D5F"/>
    <w:rsid w:val="00CB2247"/>
    <w:rsid w:val="00CB25BF"/>
    <w:rsid w:val="00CB2C86"/>
    <w:rsid w:val="00CB34AF"/>
    <w:rsid w:val="00CB3EB1"/>
    <w:rsid w:val="00CB6645"/>
    <w:rsid w:val="00CB6856"/>
    <w:rsid w:val="00CC19AA"/>
    <w:rsid w:val="00CC56A4"/>
    <w:rsid w:val="00CC5A8C"/>
    <w:rsid w:val="00CC6E9E"/>
    <w:rsid w:val="00CC7977"/>
    <w:rsid w:val="00CC7E21"/>
    <w:rsid w:val="00CE000A"/>
    <w:rsid w:val="00CE2141"/>
    <w:rsid w:val="00CE613D"/>
    <w:rsid w:val="00CE740C"/>
    <w:rsid w:val="00CF0976"/>
    <w:rsid w:val="00CF29A2"/>
    <w:rsid w:val="00CF4430"/>
    <w:rsid w:val="00D01182"/>
    <w:rsid w:val="00D018E5"/>
    <w:rsid w:val="00D10EE5"/>
    <w:rsid w:val="00D135A1"/>
    <w:rsid w:val="00D13DEE"/>
    <w:rsid w:val="00D159F5"/>
    <w:rsid w:val="00D16C54"/>
    <w:rsid w:val="00D17972"/>
    <w:rsid w:val="00D17A74"/>
    <w:rsid w:val="00D20FD9"/>
    <w:rsid w:val="00D31641"/>
    <w:rsid w:val="00D31A1E"/>
    <w:rsid w:val="00D37D1E"/>
    <w:rsid w:val="00D416B2"/>
    <w:rsid w:val="00D43BDF"/>
    <w:rsid w:val="00D45FE7"/>
    <w:rsid w:val="00D56F04"/>
    <w:rsid w:val="00D5739D"/>
    <w:rsid w:val="00D575FA"/>
    <w:rsid w:val="00D74F79"/>
    <w:rsid w:val="00D7539F"/>
    <w:rsid w:val="00D76C2B"/>
    <w:rsid w:val="00D773CF"/>
    <w:rsid w:val="00D81647"/>
    <w:rsid w:val="00D817C6"/>
    <w:rsid w:val="00D83EA6"/>
    <w:rsid w:val="00D97197"/>
    <w:rsid w:val="00DB24DB"/>
    <w:rsid w:val="00DB4D64"/>
    <w:rsid w:val="00DB604A"/>
    <w:rsid w:val="00DC2BF9"/>
    <w:rsid w:val="00DC3535"/>
    <w:rsid w:val="00DC35B8"/>
    <w:rsid w:val="00DC6216"/>
    <w:rsid w:val="00DC679F"/>
    <w:rsid w:val="00DC7B35"/>
    <w:rsid w:val="00DD0E7F"/>
    <w:rsid w:val="00DD2A1D"/>
    <w:rsid w:val="00DD3153"/>
    <w:rsid w:val="00DD3DFE"/>
    <w:rsid w:val="00DD3E2F"/>
    <w:rsid w:val="00DD43DD"/>
    <w:rsid w:val="00DD495A"/>
    <w:rsid w:val="00DD5A3A"/>
    <w:rsid w:val="00DD7600"/>
    <w:rsid w:val="00DE1CC9"/>
    <w:rsid w:val="00DE577B"/>
    <w:rsid w:val="00DE588D"/>
    <w:rsid w:val="00DF3528"/>
    <w:rsid w:val="00DF7D74"/>
    <w:rsid w:val="00E00B27"/>
    <w:rsid w:val="00E0410F"/>
    <w:rsid w:val="00E0642A"/>
    <w:rsid w:val="00E07E95"/>
    <w:rsid w:val="00E20772"/>
    <w:rsid w:val="00E212B9"/>
    <w:rsid w:val="00E227F4"/>
    <w:rsid w:val="00E24813"/>
    <w:rsid w:val="00E250AE"/>
    <w:rsid w:val="00E25133"/>
    <w:rsid w:val="00E254B2"/>
    <w:rsid w:val="00E2658E"/>
    <w:rsid w:val="00E361C1"/>
    <w:rsid w:val="00E36BE6"/>
    <w:rsid w:val="00E374D9"/>
    <w:rsid w:val="00E37955"/>
    <w:rsid w:val="00E40413"/>
    <w:rsid w:val="00E42226"/>
    <w:rsid w:val="00E50A16"/>
    <w:rsid w:val="00E54ADE"/>
    <w:rsid w:val="00E55A5D"/>
    <w:rsid w:val="00E56E73"/>
    <w:rsid w:val="00E6196A"/>
    <w:rsid w:val="00E63A18"/>
    <w:rsid w:val="00E63EDF"/>
    <w:rsid w:val="00E65468"/>
    <w:rsid w:val="00E654F9"/>
    <w:rsid w:val="00E74096"/>
    <w:rsid w:val="00E74E22"/>
    <w:rsid w:val="00E77BD1"/>
    <w:rsid w:val="00E835BD"/>
    <w:rsid w:val="00E8516A"/>
    <w:rsid w:val="00E85387"/>
    <w:rsid w:val="00E8693E"/>
    <w:rsid w:val="00E86D5A"/>
    <w:rsid w:val="00E873EC"/>
    <w:rsid w:val="00E87487"/>
    <w:rsid w:val="00E91DE0"/>
    <w:rsid w:val="00E947CF"/>
    <w:rsid w:val="00E94FA8"/>
    <w:rsid w:val="00E97953"/>
    <w:rsid w:val="00EA3B14"/>
    <w:rsid w:val="00EA4861"/>
    <w:rsid w:val="00EB0796"/>
    <w:rsid w:val="00EB0D2B"/>
    <w:rsid w:val="00EB0E95"/>
    <w:rsid w:val="00EB2AC6"/>
    <w:rsid w:val="00EB359F"/>
    <w:rsid w:val="00EB363E"/>
    <w:rsid w:val="00EB373D"/>
    <w:rsid w:val="00EB7431"/>
    <w:rsid w:val="00EB79E9"/>
    <w:rsid w:val="00EC726C"/>
    <w:rsid w:val="00ED20D4"/>
    <w:rsid w:val="00ED3441"/>
    <w:rsid w:val="00ED3E96"/>
    <w:rsid w:val="00ED4055"/>
    <w:rsid w:val="00ED4728"/>
    <w:rsid w:val="00ED7875"/>
    <w:rsid w:val="00EE7B44"/>
    <w:rsid w:val="00EE7FA8"/>
    <w:rsid w:val="00EF20CC"/>
    <w:rsid w:val="00EF64D4"/>
    <w:rsid w:val="00F0206D"/>
    <w:rsid w:val="00F02742"/>
    <w:rsid w:val="00F05AFB"/>
    <w:rsid w:val="00F103C5"/>
    <w:rsid w:val="00F15CEF"/>
    <w:rsid w:val="00F16BA1"/>
    <w:rsid w:val="00F236FE"/>
    <w:rsid w:val="00F23FAF"/>
    <w:rsid w:val="00F268CA"/>
    <w:rsid w:val="00F27536"/>
    <w:rsid w:val="00F30F30"/>
    <w:rsid w:val="00F32346"/>
    <w:rsid w:val="00F3441C"/>
    <w:rsid w:val="00F35890"/>
    <w:rsid w:val="00F516E7"/>
    <w:rsid w:val="00F52DAD"/>
    <w:rsid w:val="00F55257"/>
    <w:rsid w:val="00F56514"/>
    <w:rsid w:val="00F606F2"/>
    <w:rsid w:val="00F63879"/>
    <w:rsid w:val="00F66576"/>
    <w:rsid w:val="00F70D4E"/>
    <w:rsid w:val="00F74473"/>
    <w:rsid w:val="00F81E16"/>
    <w:rsid w:val="00F83A24"/>
    <w:rsid w:val="00F841AC"/>
    <w:rsid w:val="00F85534"/>
    <w:rsid w:val="00F86ADD"/>
    <w:rsid w:val="00F90893"/>
    <w:rsid w:val="00F92A51"/>
    <w:rsid w:val="00F92D46"/>
    <w:rsid w:val="00F94A86"/>
    <w:rsid w:val="00FA1FCD"/>
    <w:rsid w:val="00FA4056"/>
    <w:rsid w:val="00FA4EEF"/>
    <w:rsid w:val="00FA5D80"/>
    <w:rsid w:val="00FB41F1"/>
    <w:rsid w:val="00FB4D69"/>
    <w:rsid w:val="00FB75AD"/>
    <w:rsid w:val="00FC1E11"/>
    <w:rsid w:val="00FC3303"/>
    <w:rsid w:val="00FC339E"/>
    <w:rsid w:val="00FC62B0"/>
    <w:rsid w:val="00FC7243"/>
    <w:rsid w:val="00FD433A"/>
    <w:rsid w:val="00FD4706"/>
    <w:rsid w:val="00FE0239"/>
    <w:rsid w:val="00FE0267"/>
    <w:rsid w:val="00FE0461"/>
    <w:rsid w:val="00FE5467"/>
    <w:rsid w:val="00FF0AB3"/>
    <w:rsid w:val="00FF151B"/>
    <w:rsid w:val="00FF1A5B"/>
    <w:rsid w:val="00FF382F"/>
    <w:rsid w:val="053A064E"/>
    <w:rsid w:val="31A72A0C"/>
    <w:rsid w:val="36404A81"/>
    <w:rsid w:val="3BDC0679"/>
    <w:rsid w:val="3D3D5A5B"/>
    <w:rsid w:val="420F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924A"/>
  <w15:docId w15:val="{68349C6A-9A2A-4A7A-AB69-79D6E30D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afterLines="50" w:after="50" w:line="360" w:lineRule="auto"/>
      <w:ind w:firstLineChars="200" w:firstLine="200"/>
      <w:jc w:val="both"/>
    </w:pPr>
    <w:rPr>
      <w:rFonts w:ascii="Cambria" w:hAnsi="Cambria"/>
      <w:kern w:val="2"/>
      <w:sz w:val="24"/>
      <w:szCs w:val="22"/>
    </w:rPr>
  </w:style>
  <w:style w:type="paragraph" w:styleId="1">
    <w:name w:val="heading 1"/>
    <w:basedOn w:val="a"/>
    <w:next w:val="a"/>
    <w:qFormat/>
    <w:pPr>
      <w:keepNext/>
      <w:keepLines/>
      <w:ind w:firstLineChars="0" w:firstLine="0"/>
      <w:outlineLvl w:val="0"/>
    </w:pPr>
    <w:rPr>
      <w:b/>
      <w:bCs/>
      <w:kern w:val="44"/>
      <w:sz w:val="32"/>
      <w:szCs w:val="44"/>
    </w:rPr>
  </w:style>
  <w:style w:type="paragraph" w:styleId="2">
    <w:name w:val="heading 2"/>
    <w:basedOn w:val="a"/>
    <w:next w:val="a"/>
    <w:link w:val="20"/>
    <w:qFormat/>
    <w:pPr>
      <w:keepNext/>
      <w:keepLines/>
      <w:spacing w:beforeLines="0" w:before="260" w:afterLines="0" w:after="260" w:line="416" w:lineRule="auto"/>
      <w:outlineLvl w:val="1"/>
    </w:pPr>
    <w:rPr>
      <w:rFonts w:ascii="Calibri" w:hAnsi="Calibri"/>
      <w:b/>
      <w:bCs/>
      <w:sz w:val="28"/>
      <w:szCs w:val="32"/>
      <w:lang w:val="zh-CN"/>
    </w:rPr>
  </w:style>
  <w:style w:type="paragraph" w:styleId="3">
    <w:name w:val="heading 3"/>
    <w:basedOn w:val="a"/>
    <w:next w:val="a"/>
    <w:qFormat/>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spacing w:beforeLines="0" w:before="0" w:afterLines="0" w:after="0" w:line="240" w:lineRule="auto"/>
      <w:ind w:leftChars="1200" w:left="2520" w:firstLineChars="0" w:firstLine="0"/>
    </w:pPr>
    <w:rPr>
      <w:rFonts w:asciiTheme="minorHAnsi" w:eastAsiaTheme="minorEastAsia" w:hAnsiTheme="minorHAnsi" w:cstheme="minorBidi"/>
      <w:sz w:val="21"/>
    </w:rPr>
  </w:style>
  <w:style w:type="paragraph" w:styleId="a3">
    <w:name w:val="Document Map"/>
    <w:basedOn w:val="a"/>
    <w:link w:val="a4"/>
    <w:qFormat/>
    <w:rPr>
      <w:rFonts w:ascii="宋体" w:hAnsi="Calibri"/>
      <w:sz w:val="18"/>
      <w:szCs w:val="18"/>
      <w:lang w:val="zh-CN"/>
    </w:rPr>
  </w:style>
  <w:style w:type="paragraph" w:styleId="5">
    <w:name w:val="toc 5"/>
    <w:basedOn w:val="a"/>
    <w:next w:val="a"/>
    <w:uiPriority w:val="39"/>
    <w:unhideWhenUsed/>
    <w:qFormat/>
    <w:pPr>
      <w:spacing w:beforeLines="0" w:before="0" w:afterLines="0" w:after="0" w:line="240" w:lineRule="auto"/>
      <w:ind w:leftChars="800" w:left="1680" w:firstLineChars="0" w:firstLine="0"/>
    </w:pPr>
    <w:rPr>
      <w:rFonts w:asciiTheme="minorHAnsi" w:eastAsiaTheme="minorEastAsia" w:hAnsiTheme="minorHAnsi" w:cstheme="minorBidi"/>
      <w:sz w:val="21"/>
    </w:rPr>
  </w:style>
  <w:style w:type="paragraph" w:styleId="30">
    <w:name w:val="toc 3"/>
    <w:basedOn w:val="a"/>
    <w:next w:val="a"/>
    <w:uiPriority w:val="39"/>
    <w:qFormat/>
    <w:pPr>
      <w:tabs>
        <w:tab w:val="right" w:leader="dot" w:pos="8296"/>
      </w:tabs>
      <w:spacing w:beforeLines="0" w:before="0" w:afterLines="0" w:after="0"/>
      <w:ind w:leftChars="400" w:left="960" w:firstLine="480"/>
    </w:pPr>
  </w:style>
  <w:style w:type="paragraph" w:styleId="8">
    <w:name w:val="toc 8"/>
    <w:basedOn w:val="a"/>
    <w:next w:val="a"/>
    <w:uiPriority w:val="39"/>
    <w:unhideWhenUsed/>
    <w:pPr>
      <w:spacing w:beforeLines="0" w:before="0" w:afterLines="0" w:after="0" w:line="240" w:lineRule="auto"/>
      <w:ind w:leftChars="1400" w:left="2940" w:firstLineChars="0" w:firstLine="0"/>
    </w:pPr>
    <w:rPr>
      <w:rFonts w:asciiTheme="minorHAnsi" w:eastAsiaTheme="minorEastAsia" w:hAnsiTheme="minorHAnsi" w:cstheme="minorBidi"/>
      <w:sz w:val="21"/>
    </w:rPr>
  </w:style>
  <w:style w:type="paragraph" w:styleId="a5">
    <w:name w:val="Date"/>
    <w:basedOn w:val="a"/>
    <w:next w:val="a"/>
    <w:link w:val="a6"/>
    <w:qFormat/>
    <w:pPr>
      <w:ind w:leftChars="2500" w:left="100"/>
    </w:pPr>
    <w:rPr>
      <w:rFonts w:ascii="黑体" w:eastAsia="黑体"/>
      <w:b/>
      <w:sz w:val="36"/>
      <w:szCs w:val="36"/>
      <w:lang w:val="zh-CN"/>
    </w:rPr>
  </w:style>
  <w:style w:type="paragraph" w:styleId="a7">
    <w:name w:val="Balloon Text"/>
    <w:basedOn w:val="a"/>
    <w:link w:val="a8"/>
    <w:qFormat/>
    <w:rPr>
      <w:rFonts w:ascii="Calibri" w:hAnsi="Calibri"/>
      <w:sz w:val="18"/>
      <w:szCs w:val="18"/>
      <w:lang w:val="zh-CN"/>
    </w:rPr>
  </w:style>
  <w:style w:type="paragraph" w:styleId="a9">
    <w:name w:val="footer"/>
    <w:basedOn w:val="a"/>
    <w:link w:val="aa"/>
    <w:qFormat/>
    <w:pPr>
      <w:tabs>
        <w:tab w:val="center" w:pos="4153"/>
        <w:tab w:val="right" w:pos="8306"/>
      </w:tabs>
      <w:snapToGrid w:val="0"/>
      <w:jc w:val="left"/>
    </w:pPr>
    <w:rPr>
      <w:rFonts w:ascii="Times New Roman" w:hAnsi="Times New Roman"/>
      <w:kern w:val="0"/>
      <w:sz w:val="18"/>
      <w:szCs w:val="18"/>
      <w:lang w:val="zh-CN"/>
    </w:rPr>
  </w:style>
  <w:style w:type="paragraph" w:styleId="ab">
    <w:name w:val="header"/>
    <w:basedOn w:val="a"/>
    <w:link w:val="ac"/>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
    <w:next w:val="a"/>
    <w:uiPriority w:val="39"/>
    <w:qFormat/>
    <w:pPr>
      <w:tabs>
        <w:tab w:val="right" w:leader="dot" w:pos="8296"/>
      </w:tabs>
      <w:spacing w:beforeLines="0" w:before="0" w:afterLines="0" w:after="0"/>
      <w:ind w:firstLine="440"/>
    </w:pPr>
  </w:style>
  <w:style w:type="paragraph" w:styleId="4">
    <w:name w:val="toc 4"/>
    <w:basedOn w:val="a"/>
    <w:next w:val="a"/>
    <w:uiPriority w:val="39"/>
    <w:unhideWhenUsed/>
    <w:qFormat/>
    <w:pPr>
      <w:spacing w:beforeLines="0" w:before="0" w:afterLines="0" w:after="0" w:line="240" w:lineRule="auto"/>
      <w:ind w:leftChars="600" w:left="1260" w:firstLineChars="0" w:firstLine="0"/>
    </w:pPr>
    <w:rPr>
      <w:rFonts w:asciiTheme="minorHAnsi" w:eastAsiaTheme="minorEastAsia" w:hAnsiTheme="minorHAnsi" w:cstheme="minorBidi"/>
      <w:sz w:val="21"/>
    </w:rPr>
  </w:style>
  <w:style w:type="paragraph" w:styleId="6">
    <w:name w:val="toc 6"/>
    <w:basedOn w:val="a"/>
    <w:next w:val="a"/>
    <w:uiPriority w:val="39"/>
    <w:unhideWhenUsed/>
    <w:qFormat/>
    <w:pPr>
      <w:spacing w:beforeLines="0" w:before="0" w:afterLines="0" w:after="0" w:line="240" w:lineRule="auto"/>
      <w:ind w:leftChars="1000" w:left="2100" w:firstLineChars="0" w:firstLine="0"/>
    </w:pPr>
    <w:rPr>
      <w:rFonts w:asciiTheme="minorHAnsi" w:eastAsiaTheme="minorEastAsia" w:hAnsiTheme="minorHAnsi" w:cstheme="minorBidi"/>
      <w:sz w:val="21"/>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spacing w:beforeLines="0" w:before="0" w:afterLines="0" w:after="0" w:line="240" w:lineRule="auto"/>
      <w:ind w:leftChars="1600" w:left="3360" w:firstLineChars="0" w:firstLine="0"/>
    </w:pPr>
    <w:rPr>
      <w:rFonts w:asciiTheme="minorHAnsi" w:eastAsiaTheme="minorEastAsia" w:hAnsiTheme="minorHAnsi" w:cstheme="minorBidi"/>
      <w:sz w:val="21"/>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lang w:val="zh-CN"/>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table" w:styleId="ae">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rFonts w:eastAsia="宋体"/>
      <w:b/>
      <w:bCs/>
      <w:sz w:val="20"/>
    </w:rPr>
  </w:style>
  <w:style w:type="character" w:styleId="af0">
    <w:name w:val="page number"/>
    <w:basedOn w:val="a0"/>
    <w:qFormat/>
  </w:style>
  <w:style w:type="character" w:styleId="af1">
    <w:name w:val="FollowedHyperlink"/>
    <w:basedOn w:val="a0"/>
    <w:semiHidden/>
    <w:unhideWhenUsed/>
    <w:qFormat/>
    <w:rPr>
      <w:color w:val="954F72" w:themeColor="followedHyperlink"/>
      <w:u w:val="single"/>
    </w:rPr>
  </w:style>
  <w:style w:type="character" w:styleId="af2">
    <w:name w:val="Hyperlink"/>
    <w:uiPriority w:val="99"/>
    <w:qFormat/>
    <w:rPr>
      <w:color w:val="0000FF"/>
      <w:u w:val="single"/>
    </w:rPr>
  </w:style>
  <w:style w:type="character" w:customStyle="1" w:styleId="shorttext">
    <w:name w:val="short_text"/>
    <w:basedOn w:val="a0"/>
    <w:qFormat/>
  </w:style>
  <w:style w:type="character" w:customStyle="1" w:styleId="w132">
    <w:name w:val="w132"/>
    <w:qFormat/>
    <w:rPr>
      <w:rFonts w:ascii="宋体" w:eastAsia="宋体" w:hAnsi="宋体" w:hint="eastAsia"/>
      <w:color w:val="000000"/>
      <w:sz w:val="20"/>
      <w:szCs w:val="20"/>
    </w:rPr>
  </w:style>
  <w:style w:type="character" w:customStyle="1" w:styleId="aa">
    <w:name w:val="页脚 字符"/>
    <w:link w:val="a9"/>
    <w:uiPriority w:val="99"/>
    <w:qFormat/>
    <w:rPr>
      <w:sz w:val="18"/>
      <w:szCs w:val="18"/>
    </w:rPr>
  </w:style>
  <w:style w:type="character" w:customStyle="1" w:styleId="20">
    <w:name w:val="标题 2 字符"/>
    <w:link w:val="2"/>
    <w:qFormat/>
    <w:rPr>
      <w:rFonts w:ascii="Calibri" w:hAnsi="Calibri"/>
      <w:b/>
      <w:bCs/>
      <w:kern w:val="2"/>
      <w:sz w:val="28"/>
      <w:szCs w:val="32"/>
      <w:lang w:val="zh-CN" w:eastAsia="zh-CN"/>
    </w:rPr>
  </w:style>
  <w:style w:type="character" w:customStyle="1" w:styleId="ac">
    <w:name w:val="页眉 字符"/>
    <w:link w:val="ab"/>
    <w:qFormat/>
    <w:rPr>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CharChar2CharChar">
    <w:name w:val="Char Char2 Char Char"/>
    <w:basedOn w:val="a"/>
    <w:qFormat/>
  </w:style>
  <w:style w:type="paragraph" w:customStyle="1" w:styleId="81">
    <w:name w:val="目录 81"/>
    <w:basedOn w:val="a"/>
    <w:next w:val="a"/>
    <w:uiPriority w:val="39"/>
    <w:qFormat/>
    <w:pPr>
      <w:ind w:leftChars="1400" w:left="2940"/>
    </w:pPr>
  </w:style>
  <w:style w:type="paragraph" w:customStyle="1" w:styleId="61">
    <w:name w:val="目录 61"/>
    <w:basedOn w:val="a"/>
    <w:next w:val="a"/>
    <w:uiPriority w:val="39"/>
    <w:qFormat/>
    <w:pPr>
      <w:ind w:leftChars="1000" w:left="2100"/>
    </w:pPr>
  </w:style>
  <w:style w:type="paragraph" w:customStyle="1" w:styleId="41">
    <w:name w:val="目录 41"/>
    <w:basedOn w:val="a"/>
    <w:next w:val="a"/>
    <w:uiPriority w:val="39"/>
    <w:qFormat/>
    <w:pPr>
      <w:ind w:leftChars="600" w:left="1260"/>
    </w:pPr>
  </w:style>
  <w:style w:type="paragraph" w:customStyle="1" w:styleId="31">
    <w:name w:val="目录 31"/>
    <w:basedOn w:val="a"/>
    <w:next w:val="a"/>
    <w:uiPriority w:val="39"/>
    <w:qFormat/>
    <w:pPr>
      <w:ind w:leftChars="400" w:left="840"/>
    </w:pPr>
  </w:style>
  <w:style w:type="paragraph" w:customStyle="1" w:styleId="71">
    <w:name w:val="目录 71"/>
    <w:basedOn w:val="a"/>
    <w:next w:val="a"/>
    <w:uiPriority w:val="39"/>
    <w:qFormat/>
    <w:pPr>
      <w:ind w:leftChars="1200" w:left="2520"/>
    </w:pPr>
  </w:style>
  <w:style w:type="paragraph" w:customStyle="1" w:styleId="51">
    <w:name w:val="目录 51"/>
    <w:basedOn w:val="a"/>
    <w:next w:val="a"/>
    <w:uiPriority w:val="39"/>
    <w:qFormat/>
    <w:pPr>
      <w:ind w:leftChars="800" w:left="1680"/>
    </w:pPr>
  </w:style>
  <w:style w:type="paragraph" w:customStyle="1" w:styleId="210">
    <w:name w:val="目录 21"/>
    <w:basedOn w:val="a"/>
    <w:next w:val="a"/>
    <w:uiPriority w:val="39"/>
    <w:qFormat/>
    <w:pPr>
      <w:ind w:leftChars="200" w:left="420"/>
    </w:pPr>
  </w:style>
  <w:style w:type="paragraph" w:customStyle="1" w:styleId="11">
    <w:name w:val="目录 11"/>
    <w:basedOn w:val="a"/>
    <w:next w:val="a"/>
    <w:uiPriority w:val="39"/>
    <w:qFormat/>
  </w:style>
  <w:style w:type="paragraph" w:customStyle="1" w:styleId="91">
    <w:name w:val="目录 91"/>
    <w:basedOn w:val="a"/>
    <w:next w:val="a"/>
    <w:uiPriority w:val="39"/>
    <w:qFormat/>
    <w:pPr>
      <w:ind w:leftChars="1600" w:left="3360"/>
    </w:pPr>
  </w:style>
  <w:style w:type="character" w:customStyle="1" w:styleId="a8">
    <w:name w:val="批注框文本 字符"/>
    <w:link w:val="a7"/>
    <w:qFormat/>
    <w:rPr>
      <w:rFonts w:ascii="Calibri" w:hAnsi="Calibri"/>
      <w:kern w:val="2"/>
      <w:sz w:val="18"/>
      <w:szCs w:val="18"/>
    </w:rPr>
  </w:style>
  <w:style w:type="character" w:customStyle="1" w:styleId="HTML0">
    <w:name w:val="HTML 预设格式 字符"/>
    <w:link w:val="HTML"/>
    <w:qFormat/>
    <w:rPr>
      <w:rFonts w:ascii="宋体" w:hAnsi="宋体" w:cs="宋体"/>
      <w:sz w:val="24"/>
      <w:szCs w:val="22"/>
    </w:rPr>
  </w:style>
  <w:style w:type="paragraph" w:customStyle="1" w:styleId="af3">
    <w:name w:val="无间距"/>
    <w:uiPriority w:val="1"/>
    <w:qFormat/>
    <w:pPr>
      <w:widowControl w:val="0"/>
      <w:jc w:val="both"/>
    </w:pPr>
    <w:rPr>
      <w:rFonts w:ascii="Calibri" w:hAnsi="Calibri"/>
      <w:kern w:val="2"/>
      <w:sz w:val="21"/>
      <w:szCs w:val="22"/>
    </w:rPr>
  </w:style>
  <w:style w:type="character" w:customStyle="1" w:styleId="a4">
    <w:name w:val="文档结构图 字符"/>
    <w:link w:val="a3"/>
    <w:qFormat/>
    <w:rPr>
      <w:rFonts w:ascii="宋体" w:hAnsi="Calibri"/>
      <w:kern w:val="2"/>
      <w:sz w:val="18"/>
      <w:szCs w:val="18"/>
    </w:rPr>
  </w:style>
  <w:style w:type="character" w:customStyle="1" w:styleId="apple-converted-space">
    <w:name w:val="apple-converted-space"/>
    <w:basedOn w:val="a0"/>
    <w:qFormat/>
  </w:style>
  <w:style w:type="paragraph" w:customStyle="1" w:styleId="TOC1">
    <w:name w:val="TOC 标题1"/>
    <w:basedOn w:val="1"/>
    <w:next w:val="a"/>
    <w:uiPriority w:val="39"/>
    <w:semiHidden/>
    <w:unhideWhenUsed/>
    <w:qFormat/>
    <w:pPr>
      <w:widowControl/>
      <w:spacing w:before="480" w:after="0" w:line="276" w:lineRule="auto"/>
      <w:jc w:val="left"/>
      <w:outlineLvl w:val="9"/>
    </w:pPr>
    <w:rPr>
      <w:color w:val="365F91"/>
      <w:kern w:val="0"/>
      <w:sz w:val="28"/>
      <w:szCs w:val="28"/>
    </w:rPr>
  </w:style>
  <w:style w:type="paragraph" w:customStyle="1" w:styleId="-11">
    <w:name w:val="彩色网格 - 强调文字颜色 11"/>
    <w:basedOn w:val="a"/>
    <w:next w:val="a"/>
    <w:link w:val="-1Char"/>
    <w:uiPriority w:val="29"/>
    <w:qFormat/>
    <w:rPr>
      <w:i/>
      <w:iCs/>
      <w:color w:val="000000"/>
      <w:sz w:val="20"/>
      <w:lang w:val="zh-CN"/>
    </w:rPr>
  </w:style>
  <w:style w:type="character" w:customStyle="1" w:styleId="-1Char">
    <w:name w:val="彩色网格 - 强调文字颜色 1 Char"/>
    <w:link w:val="-11"/>
    <w:uiPriority w:val="29"/>
    <w:qFormat/>
    <w:rPr>
      <w:rFonts w:ascii="Cambria" w:hAnsi="Cambria"/>
      <w:i/>
      <w:iCs/>
      <w:color w:val="000000"/>
      <w:kern w:val="2"/>
      <w:szCs w:val="22"/>
    </w:rPr>
  </w:style>
  <w:style w:type="character" w:customStyle="1" w:styleId="a6">
    <w:name w:val="日期 字符"/>
    <w:link w:val="a5"/>
    <w:qFormat/>
    <w:rPr>
      <w:rFonts w:ascii="黑体" w:eastAsia="黑体" w:hAnsi="Cambria"/>
      <w:b/>
      <w:kern w:val="2"/>
      <w:sz w:val="36"/>
      <w:szCs w:val="36"/>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Char">
    <w:name w:val="页脚 Char"/>
    <w:qFormat/>
    <w:rPr>
      <w:sz w:val="18"/>
      <w:szCs w:val="18"/>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3F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zdata.com" TargetMode="External"/><Relationship Id="rId18" Type="http://schemas.openxmlformats.org/officeDocument/2006/relationships/hyperlink" Target="http://www.sozdata.com" TargetMode="External"/><Relationship Id="rId26" Type="http://schemas.openxmlformats.org/officeDocument/2006/relationships/hyperlink" Target="http://www.sozdata.com/" TargetMode="External"/><Relationship Id="rId21" Type="http://schemas.openxmlformats.org/officeDocument/2006/relationships/hyperlink" Target="http://www.sozdata.com/"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ozdata.com" TargetMode="External"/><Relationship Id="rId17" Type="http://schemas.openxmlformats.org/officeDocument/2006/relationships/hyperlink" Target="http://www.sozdata.com" TargetMode="External"/><Relationship Id="rId25" Type="http://schemas.openxmlformats.org/officeDocument/2006/relationships/hyperlink" Target="https://www.epsnet.com.c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ozdata.com" TargetMode="External"/><Relationship Id="rId20" Type="http://schemas.openxmlformats.org/officeDocument/2006/relationships/hyperlink" Target="http://www.sozdata.co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zdata.com" TargetMode="External"/><Relationship Id="rId24" Type="http://schemas.openxmlformats.org/officeDocument/2006/relationships/hyperlink" Target="http://www.sozdata.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zdata.com" TargetMode="External"/><Relationship Id="rId23" Type="http://schemas.openxmlformats.org/officeDocument/2006/relationships/hyperlink" Target="http://www.sozdata.com/" TargetMode="External"/><Relationship Id="rId28" Type="http://schemas.openxmlformats.org/officeDocument/2006/relationships/hyperlink" Target="http://www.sozdata.com/" TargetMode="External"/><Relationship Id="rId36" Type="http://schemas.openxmlformats.org/officeDocument/2006/relationships/fontTable" Target="fontTable.xml"/><Relationship Id="rId10" Type="http://schemas.openxmlformats.org/officeDocument/2006/relationships/hyperlink" Target="http://www.sozdata.com" TargetMode="External"/><Relationship Id="rId19" Type="http://schemas.openxmlformats.org/officeDocument/2006/relationships/hyperlink" Target="http://www.sozdata.co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sozdata.com" TargetMode="External"/><Relationship Id="rId14" Type="http://schemas.openxmlformats.org/officeDocument/2006/relationships/hyperlink" Target="http://www.sozdata.com" TargetMode="External"/><Relationship Id="rId22" Type="http://schemas.openxmlformats.org/officeDocument/2006/relationships/hyperlink" Target="http://www.sozdata.com/" TargetMode="External"/><Relationship Id="rId27" Type="http://schemas.openxmlformats.org/officeDocument/2006/relationships/hyperlink" Target="http://www.sozdata.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87C10-2C13-4D9C-BE88-7AD6EE1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246</Pages>
  <Words>27218</Words>
  <Characters>155144</Characters>
  <Application>Microsoft Office Word</Application>
  <DocSecurity>0</DocSecurity>
  <Lines>1292</Lines>
  <Paragraphs>363</Paragraphs>
  <ScaleCrop>false</ScaleCrop>
  <Company/>
  <LinksUpToDate>false</LinksUpToDate>
  <CharactersWithSpaces>181999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1、世界经济发展数据库（World Economy Development Database）</dc:title>
  <dc:creator>Sky123.Org</dc:creator>
  <cp:lastModifiedBy>Administrator</cp:lastModifiedBy>
  <cp:revision>219</cp:revision>
  <cp:lastPrinted>2016-09-18T10:47:00Z</cp:lastPrinted>
  <dcterms:created xsi:type="dcterms:W3CDTF">2019-11-20T03:42:00Z</dcterms:created>
  <dcterms:modified xsi:type="dcterms:W3CDTF">2023-08-31T01:31:00Z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6139AD73F0D646FD86134933AB5D32DB</vt:lpwstr>
  </property>
</Properties>
</file>