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28D5" w14:textId="06FF3210" w:rsidR="000521E5" w:rsidRDefault="00DD7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659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56593A">
        <w:rPr>
          <w:b/>
          <w:sz w:val="28"/>
          <w:szCs w:val="28"/>
        </w:rPr>
        <w:t>3</w:t>
      </w:r>
      <w:r w:rsidR="00CA6ACF"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一</w:t>
      </w:r>
      <w:r w:rsidR="00CA6ACF">
        <w:rPr>
          <w:b/>
          <w:sz w:val="28"/>
          <w:szCs w:val="28"/>
        </w:rPr>
        <w:t>学期图书馆资源与服务利用</w:t>
      </w:r>
      <w:r w:rsidR="00CA6ACF">
        <w:rPr>
          <w:rFonts w:hint="eastAsia"/>
          <w:b/>
          <w:sz w:val="28"/>
          <w:szCs w:val="28"/>
        </w:rPr>
        <w:t>一小时</w:t>
      </w:r>
      <w:r w:rsidR="00CA6ACF">
        <w:rPr>
          <w:b/>
          <w:sz w:val="28"/>
          <w:szCs w:val="28"/>
        </w:rPr>
        <w:t>讲座</w:t>
      </w:r>
    </w:p>
    <w:p w14:paraId="082E4534" w14:textId="61A09EE8" w:rsidR="000521E5" w:rsidRDefault="00CA6AC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为了帮助全校本科生了解图书馆的各类资源，提高学生对文献信息的获取、处理和利用的能力，图书馆</w:t>
      </w:r>
      <w:r w:rsidR="00DD7199">
        <w:rPr>
          <w:rFonts w:ascii="仿宋" w:eastAsia="仿宋" w:hAnsi="仿宋"/>
          <w:sz w:val="28"/>
          <w:szCs w:val="28"/>
        </w:rPr>
        <w:t>202</w:t>
      </w:r>
      <w:r w:rsidR="0056593A">
        <w:rPr>
          <w:rFonts w:ascii="仿宋" w:eastAsia="仿宋" w:hAnsi="仿宋"/>
          <w:sz w:val="28"/>
          <w:szCs w:val="28"/>
        </w:rPr>
        <w:t>2</w:t>
      </w:r>
      <w:r w:rsidR="00DD7199">
        <w:rPr>
          <w:rFonts w:ascii="仿宋" w:eastAsia="仿宋" w:hAnsi="仿宋" w:hint="eastAsia"/>
          <w:sz w:val="28"/>
          <w:szCs w:val="28"/>
        </w:rPr>
        <w:t>年秋</w:t>
      </w:r>
      <w:r>
        <w:rPr>
          <w:rFonts w:ascii="仿宋" w:eastAsia="仿宋" w:hAnsi="仿宋" w:hint="eastAsia"/>
          <w:sz w:val="28"/>
          <w:szCs w:val="28"/>
        </w:rPr>
        <w:t>季一小时信息素养系列讲座安排如下，每场讲座约1个小时，并安排半小时实践环节。</w:t>
      </w:r>
    </w:p>
    <w:p w14:paraId="72219CDA" w14:textId="77777777" w:rsidR="000521E5" w:rsidRDefault="00CA6ACF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北四环校区图书馆</w:t>
      </w:r>
    </w:p>
    <w:tbl>
      <w:tblPr>
        <w:tblStyle w:val="a7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173"/>
        <w:gridCol w:w="1986"/>
        <w:gridCol w:w="1030"/>
        <w:gridCol w:w="2020"/>
        <w:gridCol w:w="1697"/>
      </w:tblGrid>
      <w:tr w:rsidR="000521E5" w14:paraId="26C10E17" w14:textId="77777777" w:rsidTr="0011133B">
        <w:trPr>
          <w:trHeight w:val="700"/>
          <w:jc w:val="center"/>
        </w:trPr>
        <w:tc>
          <w:tcPr>
            <w:tcW w:w="723" w:type="dxa"/>
            <w:vAlign w:val="center"/>
          </w:tcPr>
          <w:p w14:paraId="0E8B438C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73" w:type="dxa"/>
            <w:vAlign w:val="center"/>
          </w:tcPr>
          <w:p w14:paraId="0FAAF827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讲座名称</w:t>
            </w:r>
          </w:p>
        </w:tc>
        <w:tc>
          <w:tcPr>
            <w:tcW w:w="1986" w:type="dxa"/>
            <w:vAlign w:val="center"/>
          </w:tcPr>
          <w:p w14:paraId="2CFE9CAD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内容介绍</w:t>
            </w:r>
          </w:p>
        </w:tc>
        <w:tc>
          <w:tcPr>
            <w:tcW w:w="1030" w:type="dxa"/>
            <w:vAlign w:val="center"/>
          </w:tcPr>
          <w:p w14:paraId="3ECD6EA4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2020" w:type="dxa"/>
            <w:vAlign w:val="center"/>
          </w:tcPr>
          <w:p w14:paraId="6A1A6297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697" w:type="dxa"/>
            <w:vAlign w:val="center"/>
          </w:tcPr>
          <w:p w14:paraId="114532F8" w14:textId="77777777" w:rsidR="000521E5" w:rsidRDefault="00CA6A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56593A" w14:paraId="466F9EB1" w14:textId="77777777" w:rsidTr="0011133B">
        <w:trPr>
          <w:trHeight w:val="1169"/>
          <w:jc w:val="center"/>
        </w:trPr>
        <w:tc>
          <w:tcPr>
            <w:tcW w:w="723" w:type="dxa"/>
            <w:vAlign w:val="center"/>
          </w:tcPr>
          <w:p w14:paraId="57465275" w14:textId="77777777" w:rsidR="0056593A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 w14:paraId="1D00C70B" w14:textId="77777777" w:rsidR="0056593A" w:rsidRPr="007F651E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F651E">
              <w:rPr>
                <w:rFonts w:ascii="仿宋" w:eastAsia="仿宋" w:hAnsi="仿宋" w:hint="eastAsia"/>
                <w:sz w:val="24"/>
                <w:szCs w:val="24"/>
              </w:rPr>
              <w:t>BALIS文献传递使用方法介绍</w:t>
            </w:r>
          </w:p>
          <w:p w14:paraId="3FD644FF" w14:textId="77777777" w:rsidR="0056593A" w:rsidRPr="0008726C" w:rsidRDefault="0056593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A21B318" w14:textId="548719B0" w:rsidR="0056593A" w:rsidRPr="0008726C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本次讲座将向大家介绍BALIS原文传递的用途、注册账号</w:t>
            </w:r>
            <w:r w:rsidR="0090555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获取其他高校图书馆电子文献资源及手机端使用文献传递服务</w:t>
            </w:r>
            <w:r w:rsidR="00905550">
              <w:rPr>
                <w:rFonts w:ascii="仿宋" w:eastAsia="仿宋" w:hAnsi="仿宋" w:hint="eastAsia"/>
                <w:sz w:val="24"/>
                <w:szCs w:val="24"/>
              </w:rPr>
              <w:t>的方法</w:t>
            </w:r>
            <w:r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  <w:tc>
          <w:tcPr>
            <w:tcW w:w="1030" w:type="dxa"/>
            <w:vAlign w:val="center"/>
          </w:tcPr>
          <w:p w14:paraId="19E06C00" w14:textId="24D3A314" w:rsidR="0056593A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曲伟</w:t>
            </w:r>
            <w:proofErr w:type="gramEnd"/>
          </w:p>
        </w:tc>
        <w:tc>
          <w:tcPr>
            <w:tcW w:w="2020" w:type="dxa"/>
            <w:vAlign w:val="center"/>
          </w:tcPr>
          <w:p w14:paraId="519BEC07" w14:textId="5E463391" w:rsidR="0056593A" w:rsidRDefault="009321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9月2</w:t>
            </w:r>
            <w:r w:rsidR="006672AD"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</w:t>
            </w:r>
            <w:r w:rsidR="006672AD"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697" w:type="dxa"/>
            <w:vAlign w:val="center"/>
          </w:tcPr>
          <w:p w14:paraId="65BAB2F0" w14:textId="0ACDCF92" w:rsidR="0056593A" w:rsidRDefault="005659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282F342E" w14:textId="77777777" w:rsidTr="0011133B">
        <w:trPr>
          <w:trHeight w:val="1169"/>
          <w:jc w:val="center"/>
        </w:trPr>
        <w:tc>
          <w:tcPr>
            <w:tcW w:w="723" w:type="dxa"/>
            <w:vAlign w:val="center"/>
          </w:tcPr>
          <w:p w14:paraId="4F63D36D" w14:textId="039D06B9" w:rsidR="00702324" w:rsidRPr="00702324" w:rsidRDefault="00702324" w:rsidP="0070232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173" w:type="dxa"/>
            <w:vAlign w:val="center"/>
          </w:tcPr>
          <w:p w14:paraId="43B2EA11" w14:textId="4E078F92" w:rsidR="00702324" w:rsidRPr="007F651E" w:rsidRDefault="00702324" w:rsidP="0070232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读祛心病——讲述阅读疗法的前世今生</w:t>
            </w:r>
          </w:p>
        </w:tc>
        <w:tc>
          <w:tcPr>
            <w:tcW w:w="1986" w:type="dxa"/>
            <w:vAlign w:val="center"/>
          </w:tcPr>
          <w:p w14:paraId="41CA767A" w14:textId="5DF16015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介绍阅读疗法的历史、作用机制、方法</w:t>
            </w:r>
            <w:r w:rsidR="0090555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030" w:type="dxa"/>
            <w:vAlign w:val="center"/>
          </w:tcPr>
          <w:p w14:paraId="0F2FFA2B" w14:textId="262156FA" w:rsidR="00702324" w:rsidRDefault="00702324" w:rsidP="0070232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刘婧</w:t>
            </w:r>
          </w:p>
        </w:tc>
        <w:tc>
          <w:tcPr>
            <w:tcW w:w="2020" w:type="dxa"/>
            <w:vAlign w:val="center"/>
          </w:tcPr>
          <w:p w14:paraId="3E9D00EA" w14:textId="34BDE725" w:rsidR="00702324" w:rsidRDefault="00702324" w:rsidP="0070232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2838DAD0" w14:textId="259C98C2" w:rsidR="00702324" w:rsidRDefault="00702324" w:rsidP="00702324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5C15E4BF" w14:textId="77777777" w:rsidTr="0011133B">
        <w:trPr>
          <w:trHeight w:val="1169"/>
          <w:jc w:val="center"/>
        </w:trPr>
        <w:tc>
          <w:tcPr>
            <w:tcW w:w="723" w:type="dxa"/>
            <w:vAlign w:val="center"/>
          </w:tcPr>
          <w:p w14:paraId="3A8C72DC" w14:textId="0ACD4F7F" w:rsidR="00702324" w:rsidRDefault="002644C1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14:paraId="391F370B" w14:textId="58845A3A" w:rsidR="00702324" w:rsidRDefault="00702324" w:rsidP="0070232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文献计量软件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VOSviewer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的下载与使用</w:t>
            </w:r>
          </w:p>
        </w:tc>
        <w:tc>
          <w:tcPr>
            <w:tcW w:w="1986" w:type="dxa"/>
            <w:vAlign w:val="center"/>
          </w:tcPr>
          <w:p w14:paraId="7D8F61A8" w14:textId="68864826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VOSviewer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中VOS的含义是visualization of similarities，即相似的可视化。该软件最早的版本仅仅用于展示可视化的结果，随着软件版本的不断发展，不仅开放供用户免费使用，还极大地拓展了功能和分析的数据类型。目前该软件具备了几乎所有常见的文献计量分析功能，如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献耦合、共被引、合作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以及共词分析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等，广泛应用于多个领域的科学计量分析之中。通过对该软件下载、安装和使用的培训，助力学生科研和学习。</w:t>
            </w:r>
          </w:p>
        </w:tc>
        <w:tc>
          <w:tcPr>
            <w:tcW w:w="1030" w:type="dxa"/>
            <w:vAlign w:val="center"/>
          </w:tcPr>
          <w:p w14:paraId="00A260DF" w14:textId="028AC063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任艳莉</w:t>
            </w:r>
          </w:p>
        </w:tc>
        <w:tc>
          <w:tcPr>
            <w:tcW w:w="2020" w:type="dxa"/>
            <w:vAlign w:val="center"/>
          </w:tcPr>
          <w:p w14:paraId="706B01C8" w14:textId="2CB97A46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2644C1"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54304D64" w14:textId="3739BBD7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6A21DA1C" w14:textId="77777777" w:rsidTr="0011133B">
        <w:trPr>
          <w:trHeight w:val="1169"/>
          <w:jc w:val="center"/>
        </w:trPr>
        <w:tc>
          <w:tcPr>
            <w:tcW w:w="723" w:type="dxa"/>
            <w:vAlign w:val="center"/>
          </w:tcPr>
          <w:p w14:paraId="22F658E2" w14:textId="5F4943DA" w:rsidR="00702324" w:rsidRDefault="00385376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173" w:type="dxa"/>
            <w:vAlign w:val="center"/>
          </w:tcPr>
          <w:p w14:paraId="5FBC8B00" w14:textId="04981E6C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ADC">
              <w:rPr>
                <w:rFonts w:ascii="仿宋" w:eastAsia="仿宋" w:hAnsi="仿宋" w:hint="eastAsia"/>
                <w:sz w:val="24"/>
                <w:szCs w:val="24"/>
              </w:rPr>
              <w:t>图书馆数字资源检索与利用</w:t>
            </w:r>
            <w:r w:rsidRPr="002E1ADC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</w:tc>
        <w:tc>
          <w:tcPr>
            <w:tcW w:w="1986" w:type="dxa"/>
            <w:vAlign w:val="center"/>
          </w:tcPr>
          <w:p w14:paraId="5F2D61FB" w14:textId="6A76DEDC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1ADC">
              <w:rPr>
                <w:rFonts w:ascii="仿宋" w:eastAsia="仿宋" w:hAnsi="仿宋" w:hint="eastAsia"/>
                <w:sz w:val="24"/>
                <w:szCs w:val="24"/>
              </w:rPr>
              <w:t>数字资源定义、类型及特点，以</w:t>
            </w:r>
            <w:r w:rsidRPr="002E1ADC">
              <w:rPr>
                <w:rFonts w:ascii="仿宋" w:eastAsia="仿宋" w:hAnsi="仿宋"/>
                <w:sz w:val="24"/>
                <w:szCs w:val="24"/>
              </w:rPr>
              <w:t>CNKI和Web</w:t>
            </w:r>
            <w:r w:rsidR="0090555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E1ADC">
              <w:rPr>
                <w:rFonts w:ascii="仿宋" w:eastAsia="仿宋" w:hAnsi="仿宋"/>
                <w:sz w:val="24"/>
                <w:szCs w:val="24"/>
              </w:rPr>
              <w:t>of</w:t>
            </w:r>
            <w:r w:rsidR="00905550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E1ADC">
              <w:rPr>
                <w:rFonts w:ascii="仿宋" w:eastAsia="仿宋" w:hAnsi="仿宋"/>
                <w:sz w:val="24"/>
                <w:szCs w:val="24"/>
              </w:rPr>
              <w:t>Science为例进行数字资源检索。</w:t>
            </w:r>
          </w:p>
        </w:tc>
        <w:tc>
          <w:tcPr>
            <w:tcW w:w="1030" w:type="dxa"/>
            <w:vAlign w:val="center"/>
          </w:tcPr>
          <w:p w14:paraId="6B14B1FF" w14:textId="0BFB2672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原君静</w:t>
            </w:r>
            <w:proofErr w:type="gramEnd"/>
          </w:p>
        </w:tc>
        <w:tc>
          <w:tcPr>
            <w:tcW w:w="2020" w:type="dxa"/>
            <w:vAlign w:val="center"/>
          </w:tcPr>
          <w:p w14:paraId="13FD7F59" w14:textId="14ECF04A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644C1">
              <w:rPr>
                <w:rFonts w:ascii="仿宋" w:eastAsia="仿宋" w:hAnsi="仿宋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7F0B289C" w14:textId="225513E0" w:rsidR="00702324" w:rsidRDefault="00613025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1A7534DF" w14:textId="77777777" w:rsidTr="0011133B">
        <w:trPr>
          <w:trHeight w:val="1169"/>
          <w:jc w:val="center"/>
        </w:trPr>
        <w:tc>
          <w:tcPr>
            <w:tcW w:w="723" w:type="dxa"/>
            <w:vAlign w:val="center"/>
          </w:tcPr>
          <w:p w14:paraId="5ABFB531" w14:textId="210A0EAB" w:rsidR="00702324" w:rsidRDefault="00385376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173" w:type="dxa"/>
            <w:vAlign w:val="center"/>
          </w:tcPr>
          <w:p w14:paraId="07970108" w14:textId="4E2982A9" w:rsidR="00702324" w:rsidRPr="002E1ADC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05F9">
              <w:rPr>
                <w:rFonts w:ascii="仿宋" w:eastAsia="仿宋" w:hAnsi="仿宋" w:hint="eastAsia"/>
                <w:sz w:val="24"/>
                <w:szCs w:val="24"/>
              </w:rPr>
              <w:t>玩转快闪</w:t>
            </w:r>
          </w:p>
        </w:tc>
        <w:tc>
          <w:tcPr>
            <w:tcW w:w="1986" w:type="dxa"/>
            <w:vAlign w:val="center"/>
          </w:tcPr>
          <w:p w14:paraId="470F366B" w14:textId="29865ACC" w:rsidR="00702324" w:rsidRPr="002E1ADC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05F9">
              <w:rPr>
                <w:rFonts w:ascii="仿宋" w:eastAsia="仿宋" w:hAnsi="仿宋" w:hint="eastAsia"/>
                <w:sz w:val="24"/>
                <w:szCs w:val="24"/>
              </w:rPr>
              <w:t>快闪在</w:t>
            </w:r>
            <w:r w:rsidRPr="00AB05F9">
              <w:rPr>
                <w:rFonts w:ascii="仿宋" w:eastAsia="仿宋" w:hAnsi="仿宋"/>
                <w:sz w:val="24"/>
                <w:szCs w:val="24"/>
              </w:rPr>
              <w:t>PPT中的应用，可以增强展示效果。</w:t>
            </w:r>
          </w:p>
        </w:tc>
        <w:tc>
          <w:tcPr>
            <w:tcW w:w="1030" w:type="dxa"/>
            <w:vAlign w:val="center"/>
          </w:tcPr>
          <w:p w14:paraId="2DA78EA6" w14:textId="22560FF0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肖鹏</w:t>
            </w:r>
          </w:p>
        </w:tc>
        <w:tc>
          <w:tcPr>
            <w:tcW w:w="2020" w:type="dxa"/>
            <w:vAlign w:val="center"/>
          </w:tcPr>
          <w:p w14:paraId="10183FBD" w14:textId="0119D8B6" w:rsidR="00702324" w:rsidRDefault="002644C1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 w:rsidR="0070232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702324"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0D51E970" w14:textId="696C1E1C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6187DEFF" w14:textId="77777777" w:rsidTr="0011133B">
        <w:trPr>
          <w:trHeight w:val="1169"/>
          <w:jc w:val="center"/>
        </w:trPr>
        <w:tc>
          <w:tcPr>
            <w:tcW w:w="723" w:type="dxa"/>
            <w:vAlign w:val="center"/>
          </w:tcPr>
          <w:p w14:paraId="2B5F6861" w14:textId="78439CC0" w:rsidR="00702324" w:rsidRDefault="00385376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173" w:type="dxa"/>
            <w:vAlign w:val="center"/>
          </w:tcPr>
          <w:p w14:paraId="06340910" w14:textId="593BCCA1" w:rsidR="00702324" w:rsidRPr="002E3787" w:rsidRDefault="00702324" w:rsidP="00702324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E3787">
              <w:rPr>
                <w:rFonts w:ascii="仿宋" w:eastAsia="仿宋" w:hAnsi="仿宋" w:hint="eastAsia"/>
                <w:bCs/>
                <w:sz w:val="24"/>
                <w:szCs w:val="24"/>
              </w:rPr>
              <w:t>学科文献的管理与利用—</w:t>
            </w:r>
            <w:proofErr w:type="spellStart"/>
            <w:r w:rsidRPr="002E3787">
              <w:rPr>
                <w:rFonts w:ascii="仿宋" w:eastAsia="仿宋" w:hAnsi="仿宋"/>
                <w:bCs/>
                <w:sz w:val="24"/>
                <w:szCs w:val="24"/>
              </w:rPr>
              <w:t>NoteExpress</w:t>
            </w:r>
            <w:proofErr w:type="spellEnd"/>
            <w:r w:rsidRPr="002E3787">
              <w:rPr>
                <w:rFonts w:ascii="仿宋" w:eastAsia="仿宋" w:hAnsi="仿宋"/>
                <w:bCs/>
                <w:sz w:val="24"/>
                <w:szCs w:val="24"/>
              </w:rPr>
              <w:t>使用方法与技巧</w:t>
            </w:r>
          </w:p>
        </w:tc>
        <w:tc>
          <w:tcPr>
            <w:tcW w:w="1986" w:type="dxa"/>
            <w:vAlign w:val="center"/>
          </w:tcPr>
          <w:p w14:paraId="154C6AA8" w14:textId="66262576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NoteExpress</w:t>
            </w:r>
            <w:proofErr w:type="spellEnd"/>
            <w:r>
              <w:rPr>
                <w:rFonts w:ascii="仿宋" w:eastAsia="仿宋" w:hAnsi="仿宋"/>
                <w:sz w:val="24"/>
                <w:szCs w:val="24"/>
              </w:rPr>
              <w:t>是一款文献管理软件，它可以帮助读者在学习或科研过程中高效利用电子资源：检索并管理得到的文献信息和全文，统计并发现研究领域的专家及文献，记录并关联文献学习笔记，在撰写报告或论文时便捷地插入笔记和引文，并自动生成格式化的文末参考文献列表。</w:t>
            </w:r>
            <w:proofErr w:type="spellStart"/>
            <w:r>
              <w:rPr>
                <w:rFonts w:ascii="仿宋" w:eastAsia="仿宋" w:hAnsi="仿宋"/>
                <w:sz w:val="24"/>
                <w:szCs w:val="24"/>
              </w:rPr>
              <w:t>NoteExpress</w:t>
            </w:r>
            <w:proofErr w:type="spellEnd"/>
            <w:r>
              <w:rPr>
                <w:rFonts w:ascii="仿宋" w:eastAsia="仿宋" w:hAnsi="仿宋"/>
                <w:sz w:val="24"/>
                <w:szCs w:val="24"/>
              </w:rPr>
              <w:t>助力科研与写作，一起来试试吧！</w:t>
            </w:r>
          </w:p>
        </w:tc>
        <w:tc>
          <w:tcPr>
            <w:tcW w:w="1030" w:type="dxa"/>
            <w:vAlign w:val="center"/>
          </w:tcPr>
          <w:p w14:paraId="2FA45938" w14:textId="60780C10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冯颖</w:t>
            </w:r>
          </w:p>
        </w:tc>
        <w:tc>
          <w:tcPr>
            <w:tcW w:w="2020" w:type="dxa"/>
            <w:vAlign w:val="center"/>
          </w:tcPr>
          <w:p w14:paraId="4EFF76EF" w14:textId="5E003C19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85376"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39829481" w14:textId="07D09434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0E6E8B3D" w14:textId="77777777" w:rsidTr="0011133B">
        <w:trPr>
          <w:trHeight w:val="845"/>
          <w:jc w:val="center"/>
        </w:trPr>
        <w:tc>
          <w:tcPr>
            <w:tcW w:w="723" w:type="dxa"/>
            <w:vAlign w:val="center"/>
          </w:tcPr>
          <w:p w14:paraId="2597E608" w14:textId="6678FF6C" w:rsidR="00702324" w:rsidRDefault="00385376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173" w:type="dxa"/>
            <w:vAlign w:val="center"/>
          </w:tcPr>
          <w:p w14:paraId="4F608265" w14:textId="248CF918" w:rsidR="00702324" w:rsidRDefault="00702324" w:rsidP="0070232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学术论文写作</w:t>
            </w:r>
          </w:p>
        </w:tc>
        <w:tc>
          <w:tcPr>
            <w:tcW w:w="1986" w:type="dxa"/>
            <w:vAlign w:val="center"/>
          </w:tcPr>
          <w:p w14:paraId="44772D17" w14:textId="6931084F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介绍学术论文写作思路、方法、技巧和投稿注意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事项</w:t>
            </w:r>
          </w:p>
        </w:tc>
        <w:tc>
          <w:tcPr>
            <w:tcW w:w="1030" w:type="dxa"/>
            <w:vAlign w:val="center"/>
          </w:tcPr>
          <w:p w14:paraId="2B09A160" w14:textId="60F108AC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唐邦勤</w:t>
            </w:r>
          </w:p>
        </w:tc>
        <w:tc>
          <w:tcPr>
            <w:tcW w:w="2020" w:type="dxa"/>
            <w:vAlign w:val="center"/>
          </w:tcPr>
          <w:p w14:paraId="2B80A76F" w14:textId="7B238D0F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85376"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01A412B6" w14:textId="508ACB89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1C7D50DB" w14:textId="77777777" w:rsidTr="0011133B">
        <w:trPr>
          <w:trHeight w:val="1030"/>
          <w:jc w:val="center"/>
        </w:trPr>
        <w:tc>
          <w:tcPr>
            <w:tcW w:w="723" w:type="dxa"/>
            <w:vAlign w:val="center"/>
          </w:tcPr>
          <w:p w14:paraId="41E062B3" w14:textId="5106A61D" w:rsidR="00702324" w:rsidRDefault="00385376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173" w:type="dxa"/>
            <w:vAlign w:val="center"/>
          </w:tcPr>
          <w:p w14:paraId="58375391" w14:textId="1357DFCC" w:rsidR="00702324" w:rsidRDefault="00702324" w:rsidP="00702324">
            <w:pPr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8FCE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馆藏古籍与特藏文献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“秘”</w:t>
            </w:r>
          </w:p>
        </w:tc>
        <w:tc>
          <w:tcPr>
            <w:tcW w:w="1986" w:type="dxa"/>
            <w:vAlign w:val="center"/>
          </w:tcPr>
          <w:p w14:paraId="5D8DBE6F" w14:textId="57ABE94D" w:rsidR="00702324" w:rsidRDefault="00702324" w:rsidP="0070232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古籍相关知识介绍与优秀馆藏资源的揭示</w:t>
            </w:r>
          </w:p>
        </w:tc>
        <w:tc>
          <w:tcPr>
            <w:tcW w:w="1030" w:type="dxa"/>
            <w:vAlign w:val="center"/>
          </w:tcPr>
          <w:p w14:paraId="21CFA395" w14:textId="29852790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崔婷</w:t>
            </w:r>
          </w:p>
        </w:tc>
        <w:tc>
          <w:tcPr>
            <w:tcW w:w="2020" w:type="dxa"/>
            <w:vAlign w:val="center"/>
          </w:tcPr>
          <w:p w14:paraId="35C35D40" w14:textId="5966F84F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</w:t>
            </w:r>
            <w:r w:rsidR="00385376"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22DD3D17" w14:textId="368BE8FE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37333C7B" w14:textId="77777777" w:rsidTr="0011133B">
        <w:trPr>
          <w:trHeight w:val="974"/>
          <w:jc w:val="center"/>
        </w:trPr>
        <w:tc>
          <w:tcPr>
            <w:tcW w:w="723" w:type="dxa"/>
            <w:vAlign w:val="center"/>
          </w:tcPr>
          <w:p w14:paraId="58364CFF" w14:textId="6D940774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2173" w:type="dxa"/>
            <w:vAlign w:val="center"/>
          </w:tcPr>
          <w:p w14:paraId="3634BB63" w14:textId="26AD3C2B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3E31">
              <w:rPr>
                <w:rFonts w:ascii="仿宋" w:eastAsia="仿宋" w:hAnsi="仿宋"/>
                <w:sz w:val="24"/>
                <w:szCs w:val="24"/>
              </w:rPr>
              <w:t>Ps使用技巧</w:t>
            </w:r>
          </w:p>
        </w:tc>
        <w:tc>
          <w:tcPr>
            <w:tcW w:w="1986" w:type="dxa"/>
            <w:vAlign w:val="center"/>
          </w:tcPr>
          <w:p w14:paraId="20059C42" w14:textId="507F95FE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3E31">
              <w:rPr>
                <w:rFonts w:ascii="仿宋" w:eastAsia="仿宋" w:hAnsi="仿宋"/>
                <w:sz w:val="24"/>
                <w:szCs w:val="24"/>
              </w:rPr>
              <w:t>Adobe Photoshop，简称“PS”，是由Adobe Systems开发和发行的图像处理软件。Photoshop主要处理以像素所构成的数字图像。使用其众多的编修与绘图工具，可以有效地进行图片编辑工作。</w:t>
            </w:r>
            <w:proofErr w:type="spellStart"/>
            <w:r w:rsidRPr="00873E31">
              <w:rPr>
                <w:rFonts w:ascii="仿宋" w:eastAsia="仿宋" w:hAnsi="仿宋"/>
                <w:sz w:val="24"/>
                <w:szCs w:val="24"/>
              </w:rPr>
              <w:t>ps</w:t>
            </w:r>
            <w:proofErr w:type="spellEnd"/>
            <w:r w:rsidRPr="00873E31">
              <w:rPr>
                <w:rFonts w:ascii="仿宋" w:eastAsia="仿宋" w:hAnsi="仿宋"/>
                <w:sz w:val="24"/>
                <w:szCs w:val="24"/>
              </w:rPr>
              <w:t>有</w:t>
            </w:r>
            <w:proofErr w:type="gramStart"/>
            <w:r w:rsidRPr="00873E31">
              <w:rPr>
                <w:rFonts w:ascii="仿宋" w:eastAsia="仿宋" w:hAnsi="仿宋"/>
                <w:sz w:val="24"/>
                <w:szCs w:val="24"/>
              </w:rPr>
              <w:t>很</w:t>
            </w:r>
            <w:proofErr w:type="gramEnd"/>
            <w:r w:rsidRPr="00873E31">
              <w:rPr>
                <w:rFonts w:ascii="仿宋" w:eastAsia="仿宋" w:hAnsi="仿宋"/>
                <w:sz w:val="24"/>
                <w:szCs w:val="24"/>
              </w:rPr>
              <w:t>多功能，在图像、图形、文字、视频、出版等各方面都有涉及。从海报、包装、横幅、网站图形设计, 到照片编辑…一切尽在Photoshop中,让您的想象力尽情驰骋!</w:t>
            </w:r>
          </w:p>
        </w:tc>
        <w:tc>
          <w:tcPr>
            <w:tcW w:w="1030" w:type="dxa"/>
            <w:vAlign w:val="center"/>
          </w:tcPr>
          <w:p w14:paraId="12485AE8" w14:textId="1E984542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刘立平</w:t>
            </w:r>
          </w:p>
        </w:tc>
        <w:tc>
          <w:tcPr>
            <w:tcW w:w="2020" w:type="dxa"/>
            <w:vAlign w:val="center"/>
          </w:tcPr>
          <w:p w14:paraId="7CD44255" w14:textId="27345141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11月</w:t>
            </w:r>
            <w:r>
              <w:rPr>
                <w:rFonts w:ascii="仿宋" w:eastAsia="仿宋" w:hAnsi="仿宋"/>
                <w:sz w:val="24"/>
                <w:szCs w:val="24"/>
              </w:rPr>
              <w:t>29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76019EBA" w14:textId="79B432D7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  <w:tr w:rsidR="00702324" w14:paraId="6C29FE56" w14:textId="77777777" w:rsidTr="0011133B">
        <w:trPr>
          <w:trHeight w:val="974"/>
          <w:jc w:val="center"/>
        </w:trPr>
        <w:tc>
          <w:tcPr>
            <w:tcW w:w="723" w:type="dxa"/>
            <w:vAlign w:val="center"/>
          </w:tcPr>
          <w:p w14:paraId="43A41EB7" w14:textId="1E7F0E13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173" w:type="dxa"/>
            <w:vAlign w:val="center"/>
          </w:tcPr>
          <w:p w14:paraId="0A3B18C4" w14:textId="24866B69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3787">
              <w:rPr>
                <w:rFonts w:ascii="仿宋" w:eastAsia="仿宋" w:hAnsi="仿宋" w:hint="eastAsia"/>
                <w:sz w:val="24"/>
                <w:szCs w:val="24"/>
              </w:rPr>
              <w:t>高校大学生网络安全教育及风险防范</w:t>
            </w:r>
          </w:p>
        </w:tc>
        <w:tc>
          <w:tcPr>
            <w:tcW w:w="1986" w:type="dxa"/>
            <w:vAlign w:val="center"/>
          </w:tcPr>
          <w:p w14:paraId="1831D938" w14:textId="5A557C96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3787">
              <w:rPr>
                <w:rFonts w:ascii="仿宋" w:eastAsia="仿宋" w:hAnsi="仿宋" w:hint="eastAsia"/>
                <w:sz w:val="24"/>
                <w:szCs w:val="24"/>
              </w:rPr>
              <w:t>本讲座通过介绍基础的网络安全知识、相关的网络安全法规，并结合大学生常见的网络安全问题，掌握常规的网络安全防护措施，帮助大学生树立正确的网络安全观和网络道德观，增强大学生的网络安全意识，提高大学生</w:t>
            </w:r>
            <w:r w:rsidRPr="002E378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抵御网络安全风险的能力。</w:t>
            </w:r>
          </w:p>
        </w:tc>
        <w:tc>
          <w:tcPr>
            <w:tcW w:w="1030" w:type="dxa"/>
            <w:vAlign w:val="center"/>
          </w:tcPr>
          <w:p w14:paraId="4B66EDCB" w14:textId="4A966B1D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秦中云 </w:t>
            </w:r>
          </w:p>
        </w:tc>
        <w:tc>
          <w:tcPr>
            <w:tcW w:w="2020" w:type="dxa"/>
            <w:vAlign w:val="center"/>
          </w:tcPr>
          <w:p w14:paraId="46BD6448" w14:textId="09636345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日（周二）</w:t>
            </w:r>
          </w:p>
        </w:tc>
        <w:tc>
          <w:tcPr>
            <w:tcW w:w="1697" w:type="dxa"/>
            <w:vAlign w:val="center"/>
          </w:tcPr>
          <w:p w14:paraId="6ABCE855" w14:textId="6A8B1818" w:rsidR="00702324" w:rsidRDefault="00702324" w:rsidP="007023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图书馆理工与艺术馆5层电子阅览室</w:t>
            </w:r>
          </w:p>
        </w:tc>
      </w:tr>
    </w:tbl>
    <w:p w14:paraId="67092D36" w14:textId="77777777" w:rsidR="000521E5" w:rsidRPr="00B838AB" w:rsidRDefault="000521E5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</w:p>
    <w:sectPr w:rsidR="000521E5" w:rsidRPr="00B83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BCA0" w14:textId="77777777" w:rsidR="003C1BE5" w:rsidRDefault="003C1BE5" w:rsidP="00057589">
      <w:r>
        <w:separator/>
      </w:r>
    </w:p>
  </w:endnote>
  <w:endnote w:type="continuationSeparator" w:id="0">
    <w:p w14:paraId="13A4D614" w14:textId="77777777" w:rsidR="003C1BE5" w:rsidRDefault="003C1BE5" w:rsidP="0005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D80D" w14:textId="77777777" w:rsidR="003C1BE5" w:rsidRDefault="003C1BE5" w:rsidP="00057589">
      <w:r>
        <w:separator/>
      </w:r>
    </w:p>
  </w:footnote>
  <w:footnote w:type="continuationSeparator" w:id="0">
    <w:p w14:paraId="4A4B2AA7" w14:textId="77777777" w:rsidR="003C1BE5" w:rsidRDefault="003C1BE5" w:rsidP="0005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3B"/>
    <w:rsid w:val="000042FC"/>
    <w:rsid w:val="000521E5"/>
    <w:rsid w:val="00057589"/>
    <w:rsid w:val="0008726C"/>
    <w:rsid w:val="000D2C6B"/>
    <w:rsid w:val="000E6DD2"/>
    <w:rsid w:val="0011132C"/>
    <w:rsid w:val="0011133B"/>
    <w:rsid w:val="001A27C3"/>
    <w:rsid w:val="001D6F4B"/>
    <w:rsid w:val="001F3C98"/>
    <w:rsid w:val="002511AA"/>
    <w:rsid w:val="002644C1"/>
    <w:rsid w:val="002703D2"/>
    <w:rsid w:val="00283E4E"/>
    <w:rsid w:val="00296A23"/>
    <w:rsid w:val="00297C13"/>
    <w:rsid w:val="002B03AB"/>
    <w:rsid w:val="002D49B5"/>
    <w:rsid w:val="002D7DB8"/>
    <w:rsid w:val="002E1ADC"/>
    <w:rsid w:val="002E3787"/>
    <w:rsid w:val="00325CCF"/>
    <w:rsid w:val="003328FC"/>
    <w:rsid w:val="00334483"/>
    <w:rsid w:val="0036110F"/>
    <w:rsid w:val="00362193"/>
    <w:rsid w:val="00385376"/>
    <w:rsid w:val="003901ED"/>
    <w:rsid w:val="00390AB0"/>
    <w:rsid w:val="003A28D1"/>
    <w:rsid w:val="003C0610"/>
    <w:rsid w:val="003C1BE5"/>
    <w:rsid w:val="003C5765"/>
    <w:rsid w:val="003D7105"/>
    <w:rsid w:val="003F36FB"/>
    <w:rsid w:val="00427FB5"/>
    <w:rsid w:val="00435F43"/>
    <w:rsid w:val="00490F8B"/>
    <w:rsid w:val="004C53B2"/>
    <w:rsid w:val="004D285D"/>
    <w:rsid w:val="00515B06"/>
    <w:rsid w:val="0056593A"/>
    <w:rsid w:val="00583A3E"/>
    <w:rsid w:val="005D741A"/>
    <w:rsid w:val="00613025"/>
    <w:rsid w:val="00621003"/>
    <w:rsid w:val="006672AD"/>
    <w:rsid w:val="006A39FB"/>
    <w:rsid w:val="006A5844"/>
    <w:rsid w:val="006E611C"/>
    <w:rsid w:val="00702324"/>
    <w:rsid w:val="00714B27"/>
    <w:rsid w:val="007338DB"/>
    <w:rsid w:val="00777811"/>
    <w:rsid w:val="007A082D"/>
    <w:rsid w:val="007A7F22"/>
    <w:rsid w:val="007D126E"/>
    <w:rsid w:val="007F651E"/>
    <w:rsid w:val="00805022"/>
    <w:rsid w:val="0087025C"/>
    <w:rsid w:val="00873E31"/>
    <w:rsid w:val="008B28DE"/>
    <w:rsid w:val="008B7E87"/>
    <w:rsid w:val="008D3FB4"/>
    <w:rsid w:val="008D6BA2"/>
    <w:rsid w:val="008F3BC0"/>
    <w:rsid w:val="00905550"/>
    <w:rsid w:val="009147D9"/>
    <w:rsid w:val="00924C04"/>
    <w:rsid w:val="0093117B"/>
    <w:rsid w:val="009321BC"/>
    <w:rsid w:val="009562AE"/>
    <w:rsid w:val="009921E3"/>
    <w:rsid w:val="009D5B0C"/>
    <w:rsid w:val="00A513DF"/>
    <w:rsid w:val="00A7060E"/>
    <w:rsid w:val="00AA6653"/>
    <w:rsid w:val="00AB05F9"/>
    <w:rsid w:val="00AD147A"/>
    <w:rsid w:val="00AE3503"/>
    <w:rsid w:val="00B02251"/>
    <w:rsid w:val="00B15BE6"/>
    <w:rsid w:val="00B60761"/>
    <w:rsid w:val="00B7085B"/>
    <w:rsid w:val="00B838AB"/>
    <w:rsid w:val="00B96A9D"/>
    <w:rsid w:val="00B97135"/>
    <w:rsid w:val="00BB7656"/>
    <w:rsid w:val="00BC683B"/>
    <w:rsid w:val="00BC711B"/>
    <w:rsid w:val="00BE0FC1"/>
    <w:rsid w:val="00C16F53"/>
    <w:rsid w:val="00C2149F"/>
    <w:rsid w:val="00C63C8E"/>
    <w:rsid w:val="00C643EA"/>
    <w:rsid w:val="00CA6ACF"/>
    <w:rsid w:val="00CF2151"/>
    <w:rsid w:val="00D01C01"/>
    <w:rsid w:val="00D131F7"/>
    <w:rsid w:val="00D13B94"/>
    <w:rsid w:val="00D86C33"/>
    <w:rsid w:val="00D97C93"/>
    <w:rsid w:val="00DC1270"/>
    <w:rsid w:val="00DD4052"/>
    <w:rsid w:val="00DD7199"/>
    <w:rsid w:val="00DE4BD1"/>
    <w:rsid w:val="00DF7411"/>
    <w:rsid w:val="00E2243F"/>
    <w:rsid w:val="00E34829"/>
    <w:rsid w:val="00ED6C4A"/>
    <w:rsid w:val="00F5014D"/>
    <w:rsid w:val="00F57222"/>
    <w:rsid w:val="00F8201D"/>
    <w:rsid w:val="00F8423C"/>
    <w:rsid w:val="00FF404C"/>
    <w:rsid w:val="26182394"/>
    <w:rsid w:val="34130F72"/>
    <w:rsid w:val="38DF493C"/>
    <w:rsid w:val="72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7D1D5A"/>
  <w15:docId w15:val="{7D7EE534-C753-4ACE-829B-68EFD37A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223</Words>
  <Characters>1276</Characters>
  <Application>Microsoft Office Word</Application>
  <DocSecurity>0</DocSecurity>
  <Lines>10</Lines>
  <Paragraphs>2</Paragraphs>
  <ScaleCrop>false</ScaleCrop>
  <Company>微软中国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weixin</dc:creator>
  <cp:lastModifiedBy>大 薇</cp:lastModifiedBy>
  <cp:revision>35</cp:revision>
  <dcterms:created xsi:type="dcterms:W3CDTF">2021-09-28T03:07:00Z</dcterms:created>
  <dcterms:modified xsi:type="dcterms:W3CDTF">2022-09-19T06:11:00Z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07E8847A91D841F5B4F13711724F72ED</vt:lpwstr>
  </property>
</Properties>
</file>