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E5" w:rsidRDefault="00CA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EE7BE1">
        <w:rPr>
          <w:rFonts w:hint="eastAsia"/>
          <w:b/>
          <w:sz w:val="28"/>
          <w:szCs w:val="28"/>
        </w:rPr>
        <w:t>秋</w:t>
      </w:r>
      <w:r w:rsidR="00287B2E">
        <w:rPr>
          <w:rFonts w:hint="eastAsia"/>
          <w:b/>
          <w:sz w:val="28"/>
          <w:szCs w:val="28"/>
        </w:rPr>
        <w:t>季</w:t>
      </w:r>
      <w:r>
        <w:rPr>
          <w:b/>
          <w:sz w:val="28"/>
          <w:szCs w:val="28"/>
        </w:rPr>
        <w:t>图书馆资源与服务利用</w:t>
      </w:r>
      <w:r>
        <w:rPr>
          <w:rFonts w:hint="eastAsia"/>
          <w:b/>
          <w:sz w:val="28"/>
          <w:szCs w:val="28"/>
        </w:rPr>
        <w:t>一小时</w:t>
      </w:r>
      <w:r>
        <w:rPr>
          <w:b/>
          <w:sz w:val="28"/>
          <w:szCs w:val="28"/>
        </w:rPr>
        <w:t>讲座</w:t>
      </w:r>
    </w:p>
    <w:p w:rsidR="000521E5" w:rsidRDefault="00CA6AC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为了帮助全校本科生了解图书馆的各类资源，提高学生对文献信息的获取、处理和利用的能力，图书馆</w:t>
      </w:r>
      <w:r>
        <w:rPr>
          <w:rFonts w:ascii="仿宋" w:eastAsia="仿宋" w:hAnsi="仿宋"/>
          <w:sz w:val="28"/>
          <w:szCs w:val="28"/>
        </w:rPr>
        <w:t>202</w:t>
      </w:r>
      <w:r w:rsidR="00EE7BE1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年</w:t>
      </w:r>
      <w:r w:rsidR="00EE7BE1">
        <w:rPr>
          <w:rFonts w:ascii="仿宋" w:eastAsia="仿宋" w:hAnsi="仿宋" w:hint="eastAsia"/>
          <w:sz w:val="28"/>
          <w:szCs w:val="28"/>
        </w:rPr>
        <w:t>秋</w:t>
      </w:r>
      <w:r>
        <w:rPr>
          <w:rFonts w:ascii="仿宋" w:eastAsia="仿宋" w:hAnsi="仿宋" w:hint="eastAsia"/>
          <w:sz w:val="28"/>
          <w:szCs w:val="28"/>
        </w:rPr>
        <w:t>季一小时信息素养系列讲座安排如下，每场讲座约1个小时，并安排半小时实践环节。</w:t>
      </w:r>
    </w:p>
    <w:p w:rsidR="000521E5" w:rsidRDefault="00CA6ACF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北四环校区图书馆</w:t>
      </w:r>
    </w:p>
    <w:tbl>
      <w:tblPr>
        <w:tblStyle w:val="a5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173"/>
        <w:gridCol w:w="3195"/>
        <w:gridCol w:w="1275"/>
        <w:gridCol w:w="1418"/>
        <w:gridCol w:w="845"/>
      </w:tblGrid>
      <w:tr w:rsidR="000521E5" w:rsidTr="00A63644">
        <w:trPr>
          <w:trHeight w:val="700"/>
          <w:jc w:val="center"/>
        </w:trPr>
        <w:tc>
          <w:tcPr>
            <w:tcW w:w="723" w:type="dxa"/>
            <w:vAlign w:val="center"/>
          </w:tcPr>
          <w:p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73" w:type="dxa"/>
            <w:vAlign w:val="center"/>
          </w:tcPr>
          <w:p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讲座名称</w:t>
            </w:r>
          </w:p>
        </w:tc>
        <w:tc>
          <w:tcPr>
            <w:tcW w:w="3195" w:type="dxa"/>
            <w:vAlign w:val="center"/>
          </w:tcPr>
          <w:p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内容介绍</w:t>
            </w:r>
          </w:p>
        </w:tc>
        <w:tc>
          <w:tcPr>
            <w:tcW w:w="1275" w:type="dxa"/>
            <w:vAlign w:val="center"/>
          </w:tcPr>
          <w:p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1418" w:type="dxa"/>
            <w:vAlign w:val="center"/>
          </w:tcPr>
          <w:p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45" w:type="dxa"/>
            <w:vAlign w:val="center"/>
          </w:tcPr>
          <w:p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0521E5" w:rsidRPr="00A63644" w:rsidTr="00A63644">
        <w:trPr>
          <w:trHeight w:val="1169"/>
          <w:jc w:val="center"/>
        </w:trPr>
        <w:tc>
          <w:tcPr>
            <w:tcW w:w="723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b/>
                <w:sz w:val="24"/>
                <w:szCs w:val="24"/>
              </w:rPr>
              <w:t>图书馆数字资源检索与利用</w:t>
            </w:r>
          </w:p>
        </w:tc>
        <w:tc>
          <w:tcPr>
            <w:tcW w:w="319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《图书馆数字资源检索和利用》主要介绍图书馆各类数字资源的特点和应用，让读者系统了解和较为熟练地掌握数据库、电子期刊、电子图书、多媒体数据库的检索和使用方法，通过对馆藏数字资源的宣传推广和应用培训，使学生可以利用网络查找到所需要的文献信息资源，并在自身的学习研究过程中能够学以致用。</w:t>
            </w:r>
          </w:p>
        </w:tc>
        <w:tc>
          <w:tcPr>
            <w:tcW w:w="127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赵老师</w:t>
            </w:r>
          </w:p>
        </w:tc>
        <w:tc>
          <w:tcPr>
            <w:tcW w:w="1418" w:type="dxa"/>
            <w:vAlign w:val="center"/>
          </w:tcPr>
          <w:p w:rsidR="00A63644" w:rsidRDefault="00A63644" w:rsidP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11月17日</w:t>
            </w:r>
          </w:p>
          <w:p w:rsidR="000521E5" w:rsidRPr="00A63644" w:rsidRDefault="00A63644" w:rsidP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2：30-4：00</w:t>
            </w:r>
          </w:p>
        </w:tc>
        <w:tc>
          <w:tcPr>
            <w:tcW w:w="845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图书馆理工与艺术馆5层电子阅览室</w:t>
            </w:r>
          </w:p>
        </w:tc>
      </w:tr>
      <w:tr w:rsidR="000521E5" w:rsidRPr="00A63644" w:rsidTr="00A63644">
        <w:trPr>
          <w:trHeight w:val="974"/>
          <w:jc w:val="center"/>
        </w:trPr>
        <w:tc>
          <w:tcPr>
            <w:tcW w:w="723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73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b/>
                <w:sz w:val="24"/>
                <w:szCs w:val="24"/>
              </w:rPr>
              <w:t>文献分析软件VOSviewer的应用</w:t>
            </w:r>
            <w:r w:rsidR="00CA6ACF" w:rsidRPr="00A6364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递使用方法介绍</w:t>
            </w:r>
          </w:p>
          <w:p w:rsidR="000521E5" w:rsidRPr="00A63644" w:rsidRDefault="000521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VOSviewer中VOS的含义是visualization of similarities，即相似的可视化。该软件最早的版本仅仅用于展示可视化的结果，随着软件版本的不断发展，不仅开放供用户免费使用，还极大地拓展了功能和分析的数据类型。目前该软件具备了几乎所有常见的文献计量分析功能，如文献耦合、共被引、合作以及共词分析等，广泛应用于多个领域的科学计量分析之中。通过对该软件下载、安装和使用的培训，助力学生科研和学习。</w:t>
            </w:r>
          </w:p>
        </w:tc>
        <w:tc>
          <w:tcPr>
            <w:tcW w:w="127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任老师</w:t>
            </w:r>
          </w:p>
        </w:tc>
        <w:tc>
          <w:tcPr>
            <w:tcW w:w="1418" w:type="dxa"/>
            <w:vAlign w:val="center"/>
          </w:tcPr>
          <w:p w:rsidR="00A63644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11月26日</w:t>
            </w:r>
          </w:p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2：30-4：00</w:t>
            </w:r>
          </w:p>
        </w:tc>
        <w:tc>
          <w:tcPr>
            <w:tcW w:w="845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图书馆理工与艺术馆5层电子阅览室</w:t>
            </w:r>
          </w:p>
        </w:tc>
      </w:tr>
      <w:tr w:rsidR="000521E5" w:rsidRPr="00A63644" w:rsidTr="00A63644">
        <w:trPr>
          <w:trHeight w:val="988"/>
          <w:jc w:val="center"/>
        </w:trPr>
        <w:tc>
          <w:tcPr>
            <w:tcW w:w="723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b/>
                <w:sz w:val="24"/>
                <w:szCs w:val="24"/>
              </w:rPr>
              <w:t>NoteExpress文献管理软件应用</w:t>
            </w:r>
          </w:p>
        </w:tc>
        <w:tc>
          <w:tcPr>
            <w:tcW w:w="319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NoteExpress是一款文献管理软件，它可以帮助读者在学习或科研过程中高效利用</w:t>
            </w:r>
            <w:r w:rsidRPr="00A63644">
              <w:rPr>
                <w:rFonts w:ascii="宋体" w:eastAsia="宋体" w:hAnsi="宋体"/>
                <w:sz w:val="24"/>
                <w:szCs w:val="24"/>
              </w:rPr>
              <w:lastRenderedPageBreak/>
              <w:t>电子资源：检索并管理得到的文献信息和全文，统计并发现研究领域的专家及文献，记录并关联文献学习笔记，在撰写报告或论文时便捷地插入笔记和引文，并自动生成格式化的文末参考文献列表。NoteExpress助力科研与写作，快来使用吧！</w:t>
            </w:r>
          </w:p>
        </w:tc>
        <w:tc>
          <w:tcPr>
            <w:tcW w:w="127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冯老师</w:t>
            </w:r>
          </w:p>
        </w:tc>
        <w:tc>
          <w:tcPr>
            <w:tcW w:w="1418" w:type="dxa"/>
            <w:vAlign w:val="center"/>
          </w:tcPr>
          <w:p w:rsidR="00A63644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12月2日</w:t>
            </w:r>
          </w:p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2：30-4：00</w:t>
            </w:r>
          </w:p>
        </w:tc>
        <w:tc>
          <w:tcPr>
            <w:tcW w:w="845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图书馆理工与</w:t>
            </w:r>
            <w:r w:rsidRPr="00A6364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艺术馆5层电子阅览室</w:t>
            </w:r>
          </w:p>
        </w:tc>
      </w:tr>
      <w:tr w:rsidR="000521E5" w:rsidRPr="00A63644" w:rsidTr="00A63644">
        <w:trPr>
          <w:trHeight w:val="1030"/>
          <w:jc w:val="center"/>
        </w:trPr>
        <w:tc>
          <w:tcPr>
            <w:tcW w:w="723" w:type="dxa"/>
            <w:vAlign w:val="center"/>
          </w:tcPr>
          <w:p w:rsidR="000521E5" w:rsidRPr="00A63644" w:rsidRDefault="005E79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3" w:type="dxa"/>
            <w:vAlign w:val="center"/>
          </w:tcPr>
          <w:p w:rsidR="000521E5" w:rsidRPr="00A63644" w:rsidRDefault="00A63644">
            <w:pPr>
              <w:rPr>
                <w:rFonts w:ascii="宋体" w:eastAsia="宋体" w:hAnsi="宋体"/>
                <w:b/>
                <w:color w:val="000000"/>
                <w:sz w:val="24"/>
                <w:szCs w:val="24"/>
                <w:shd w:val="clear" w:color="auto" w:fill="F8FCEB"/>
              </w:rPr>
            </w:pPr>
            <w:r w:rsidRPr="00A63644">
              <w:rPr>
                <w:rFonts w:ascii="宋体" w:eastAsia="宋体" w:hAnsi="宋体"/>
                <w:b/>
                <w:sz w:val="24"/>
                <w:szCs w:val="24"/>
              </w:rPr>
              <w:t>Balis原文传递使用方法</w:t>
            </w:r>
          </w:p>
        </w:tc>
        <w:tc>
          <w:tcPr>
            <w:tcW w:w="3195" w:type="dxa"/>
            <w:vAlign w:val="center"/>
          </w:tcPr>
          <w:p w:rsidR="000521E5" w:rsidRPr="00A63644" w:rsidRDefault="00A6364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 BALIS原文传递系统全称是北京地区高校图书馆文献资源保障体系。该服务平台与北京市80多所高校联合，还与国家图书馆、上海图书馆、首都图书馆、NSTL等实力雄厚的机构合作，可以为读者免费提供我馆缺藏的电子文献，例如期刊文献、学位论文、会议论文、科技报告、图书部分章节等。本次讲座将向大家介绍BALIS原文传递的用途、如何注册账号、如何获取其他高校图书馆电子文献资源，以及在手机端如何使用文献传递服务等内容。</w:t>
            </w:r>
          </w:p>
        </w:tc>
        <w:tc>
          <w:tcPr>
            <w:tcW w:w="127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曲老师</w:t>
            </w:r>
          </w:p>
        </w:tc>
        <w:tc>
          <w:tcPr>
            <w:tcW w:w="1418" w:type="dxa"/>
            <w:vAlign w:val="center"/>
          </w:tcPr>
          <w:p w:rsidR="00A63644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12月9日</w:t>
            </w:r>
          </w:p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2：30-4：00</w:t>
            </w:r>
          </w:p>
        </w:tc>
        <w:tc>
          <w:tcPr>
            <w:tcW w:w="845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图书馆理工与艺术馆5层电子阅览室</w:t>
            </w:r>
          </w:p>
        </w:tc>
      </w:tr>
      <w:tr w:rsidR="000521E5" w:rsidRPr="00A63644" w:rsidTr="00A63644">
        <w:trPr>
          <w:trHeight w:val="974"/>
          <w:jc w:val="center"/>
        </w:trPr>
        <w:tc>
          <w:tcPr>
            <w:tcW w:w="723" w:type="dxa"/>
            <w:vAlign w:val="center"/>
          </w:tcPr>
          <w:p w:rsidR="000521E5" w:rsidRPr="00A63644" w:rsidRDefault="005E79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b/>
                <w:sz w:val="24"/>
                <w:szCs w:val="24"/>
              </w:rPr>
              <w:t>Photoshop应用技巧</w:t>
            </w:r>
          </w:p>
        </w:tc>
        <w:tc>
          <w:tcPr>
            <w:tcW w:w="319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Adobe Photoshop，简称“PS”，是由Adobe Systems开发和发行的图像处理软件。Photoshop主要处理以像素所构成的数字图像。使用其众多的编修与绘图工具，可以有效地进行图片编辑工作。ps有很多功能，在图像、图形、文字、视频、出版等各方面都有涉及。从海报、包装、横幅、网站图形设计, 到照片编辑、合成到数字绘画、动画…一切尽在Photoshop中,让您的想象力尽情驰骋!</w:t>
            </w:r>
          </w:p>
        </w:tc>
        <w:tc>
          <w:tcPr>
            <w:tcW w:w="127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刘老师</w:t>
            </w:r>
          </w:p>
        </w:tc>
        <w:tc>
          <w:tcPr>
            <w:tcW w:w="1418" w:type="dxa"/>
            <w:vAlign w:val="center"/>
          </w:tcPr>
          <w:p w:rsidR="00A63644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12月16日</w:t>
            </w:r>
          </w:p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2：30-4：00</w:t>
            </w:r>
          </w:p>
        </w:tc>
        <w:tc>
          <w:tcPr>
            <w:tcW w:w="845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图书馆理工与艺术馆5层电子阅览室</w:t>
            </w:r>
          </w:p>
        </w:tc>
      </w:tr>
      <w:tr w:rsidR="000521E5" w:rsidRPr="00A63644" w:rsidTr="00A63644">
        <w:trPr>
          <w:trHeight w:val="974"/>
          <w:jc w:val="center"/>
        </w:trPr>
        <w:tc>
          <w:tcPr>
            <w:tcW w:w="723" w:type="dxa"/>
            <w:vAlign w:val="center"/>
          </w:tcPr>
          <w:p w:rsidR="000521E5" w:rsidRPr="00A63644" w:rsidRDefault="005E79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173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b/>
                <w:sz w:val="24"/>
                <w:szCs w:val="24"/>
              </w:rPr>
              <w:t>Excel应用技巧</w:t>
            </w:r>
          </w:p>
        </w:tc>
        <w:tc>
          <w:tcPr>
            <w:tcW w:w="319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在日常学习和工作中，经常会用到Excel，可以帮助我们整理数据、分析数据，通</w:t>
            </w:r>
            <w:r w:rsidRPr="00A63644">
              <w:rPr>
                <w:rFonts w:ascii="宋体" w:eastAsia="宋体" w:hAnsi="宋体"/>
                <w:sz w:val="24"/>
                <w:szCs w:val="24"/>
              </w:rPr>
              <w:lastRenderedPageBreak/>
              <w:t>过利用函数公式、美化设计和操作技巧，可以帮助我们高效得到所需数据并以精美图形形式呈现数据，提升对数据的分析运用能力。本次讲座将带领同学们一起操作，通过具体案例来了解Excel的强大功能。</w:t>
            </w:r>
          </w:p>
        </w:tc>
        <w:tc>
          <w:tcPr>
            <w:tcW w:w="1275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肖老师</w:t>
            </w:r>
          </w:p>
        </w:tc>
        <w:tc>
          <w:tcPr>
            <w:tcW w:w="1418" w:type="dxa"/>
            <w:vAlign w:val="center"/>
          </w:tcPr>
          <w:p w:rsidR="000521E5" w:rsidRPr="00A63644" w:rsidRDefault="00A636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/>
                <w:sz w:val="24"/>
                <w:szCs w:val="24"/>
              </w:rPr>
              <w:t>12月23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  <w:r w:rsidRPr="00A63644">
              <w:rPr>
                <w:rFonts w:ascii="宋体" w:eastAsia="宋体" w:hAnsi="宋体"/>
                <w:sz w:val="24"/>
                <w:szCs w:val="24"/>
              </w:rPr>
              <w:t>2：30-4：00</w:t>
            </w:r>
          </w:p>
        </w:tc>
        <w:tc>
          <w:tcPr>
            <w:tcW w:w="845" w:type="dxa"/>
            <w:vAlign w:val="center"/>
          </w:tcPr>
          <w:p w:rsidR="000521E5" w:rsidRPr="00A63644" w:rsidRDefault="00CA6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644">
              <w:rPr>
                <w:rFonts w:ascii="宋体" w:eastAsia="宋体" w:hAnsi="宋体" w:hint="eastAsia"/>
                <w:sz w:val="24"/>
                <w:szCs w:val="24"/>
              </w:rPr>
              <w:t>图书馆理工与</w:t>
            </w:r>
            <w:r w:rsidRPr="00A6364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艺术馆5层电子阅览室</w:t>
            </w:r>
          </w:p>
        </w:tc>
      </w:tr>
    </w:tbl>
    <w:p w:rsidR="000521E5" w:rsidRDefault="000521E5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sectPr w:rsidR="00052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00" w:rsidRDefault="00B87800" w:rsidP="00057589">
      <w:r>
        <w:separator/>
      </w:r>
    </w:p>
  </w:endnote>
  <w:endnote w:type="continuationSeparator" w:id="0">
    <w:p w:rsidR="00B87800" w:rsidRDefault="00B87800" w:rsidP="000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00" w:rsidRDefault="00B87800" w:rsidP="00057589">
      <w:r>
        <w:separator/>
      </w:r>
    </w:p>
  </w:footnote>
  <w:footnote w:type="continuationSeparator" w:id="0">
    <w:p w:rsidR="00B87800" w:rsidRDefault="00B87800" w:rsidP="0005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B"/>
    <w:rsid w:val="000042FC"/>
    <w:rsid w:val="000521E5"/>
    <w:rsid w:val="00057589"/>
    <w:rsid w:val="000D2820"/>
    <w:rsid w:val="000E6DD2"/>
    <w:rsid w:val="0011133B"/>
    <w:rsid w:val="001A27C3"/>
    <w:rsid w:val="001F3C98"/>
    <w:rsid w:val="00283E4E"/>
    <w:rsid w:val="00287B2E"/>
    <w:rsid w:val="00296A23"/>
    <w:rsid w:val="002D49B5"/>
    <w:rsid w:val="002E3333"/>
    <w:rsid w:val="003328FC"/>
    <w:rsid w:val="00334483"/>
    <w:rsid w:val="0036110F"/>
    <w:rsid w:val="00362193"/>
    <w:rsid w:val="003901ED"/>
    <w:rsid w:val="00390AB0"/>
    <w:rsid w:val="003C5765"/>
    <w:rsid w:val="00490F8B"/>
    <w:rsid w:val="0049571E"/>
    <w:rsid w:val="004C53B2"/>
    <w:rsid w:val="00583A3E"/>
    <w:rsid w:val="005D741A"/>
    <w:rsid w:val="005E7974"/>
    <w:rsid w:val="006A39FB"/>
    <w:rsid w:val="006A5844"/>
    <w:rsid w:val="006E611C"/>
    <w:rsid w:val="00714B27"/>
    <w:rsid w:val="007338DB"/>
    <w:rsid w:val="00744E1C"/>
    <w:rsid w:val="00777811"/>
    <w:rsid w:val="007D126E"/>
    <w:rsid w:val="00873E31"/>
    <w:rsid w:val="008B28DE"/>
    <w:rsid w:val="008D3FB4"/>
    <w:rsid w:val="008D6BA2"/>
    <w:rsid w:val="008F3BC0"/>
    <w:rsid w:val="0093117B"/>
    <w:rsid w:val="009921E3"/>
    <w:rsid w:val="009D5B0C"/>
    <w:rsid w:val="00A513DF"/>
    <w:rsid w:val="00A63644"/>
    <w:rsid w:val="00AD147A"/>
    <w:rsid w:val="00B02251"/>
    <w:rsid w:val="00B36887"/>
    <w:rsid w:val="00B87800"/>
    <w:rsid w:val="00B97135"/>
    <w:rsid w:val="00BB7656"/>
    <w:rsid w:val="00BC683B"/>
    <w:rsid w:val="00BE0FC1"/>
    <w:rsid w:val="00C2149F"/>
    <w:rsid w:val="00C63C8E"/>
    <w:rsid w:val="00C643EA"/>
    <w:rsid w:val="00C7744E"/>
    <w:rsid w:val="00CA6ACF"/>
    <w:rsid w:val="00CE5B7B"/>
    <w:rsid w:val="00CF2151"/>
    <w:rsid w:val="00DC1270"/>
    <w:rsid w:val="00DD4052"/>
    <w:rsid w:val="00DE4BD1"/>
    <w:rsid w:val="00E2243F"/>
    <w:rsid w:val="00E34829"/>
    <w:rsid w:val="00EE7BE1"/>
    <w:rsid w:val="26182394"/>
    <w:rsid w:val="34130F72"/>
    <w:rsid w:val="38DF493C"/>
    <w:rsid w:val="72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7EE534-C753-4ACE-829B-68EFD37A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228</Words>
  <Characters>1303</Characters>
  <Application>Microsoft Office Word</Application>
  <DocSecurity>0</DocSecurity>
  <Lines>10</Lines>
  <Paragraphs>3</Paragraphs>
  <ScaleCrop>false</ScaleCrop>
  <Company>微软中国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weixin</dc:creator>
  <cp:lastModifiedBy>zixun</cp:lastModifiedBy>
  <cp:revision>9</cp:revision>
  <dcterms:created xsi:type="dcterms:W3CDTF">2021-04-28T08:24:00Z</dcterms:created>
  <dcterms:modified xsi:type="dcterms:W3CDTF">2021-05-21T04:33:00Z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07E8847A91D841F5B4F13711724F72ED</vt:lpwstr>
  </property>
</Properties>
</file>